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03EA" w14:textId="5700558F" w:rsidR="000E6258" w:rsidRDefault="00E4782E">
      <w:pPr>
        <w:rPr>
          <w:rFonts w:ascii="Arial" w:hAnsi="Arial" w:cs="Arial"/>
          <w:b/>
          <w:color w:val="000000"/>
          <w:sz w:val="24"/>
          <w:szCs w:val="24"/>
          <w:lang w:val="es-ES"/>
        </w:rPr>
      </w:pPr>
      <w:r w:rsidRPr="00AE090C">
        <w:rPr>
          <w:noProof/>
          <w:highlight w:val="yellow"/>
        </w:rPr>
        <w:drawing>
          <wp:anchor distT="0" distB="0" distL="114300" distR="114300" simplePos="0" relativeHeight="251675648" behindDoc="0" locked="0" layoutInCell="1" allowOverlap="1" wp14:anchorId="31BA6622" wp14:editId="35523F87">
            <wp:simplePos x="0" y="0"/>
            <wp:positionH relativeFrom="margin">
              <wp:posOffset>1929111</wp:posOffset>
            </wp:positionH>
            <wp:positionV relativeFrom="margin">
              <wp:posOffset>733425</wp:posOffset>
            </wp:positionV>
            <wp:extent cx="2150745" cy="1034415"/>
            <wp:effectExtent l="0" t="0" r="1905" b="0"/>
            <wp:wrapTopAndBottom/>
            <wp:docPr id="3089134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1347" name="Imagen 7" descr="Logotipo, nombre de la empresa&#10;&#10;Descripción generada automáticament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5074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015" w:rsidRPr="005B58FE">
        <w:rPr>
          <w:rFonts w:ascii="Arial" w:hAnsi="Arial" w:cs="Arial"/>
          <w:b/>
          <w:noProof/>
        </w:rPr>
        <mc:AlternateContent>
          <mc:Choice Requires="wps">
            <w:drawing>
              <wp:anchor distT="45720" distB="45720" distL="114300" distR="114300" simplePos="0" relativeHeight="251669504" behindDoc="0" locked="0" layoutInCell="1" allowOverlap="1" wp14:anchorId="714D62E3" wp14:editId="32F53E04">
                <wp:simplePos x="0" y="0"/>
                <wp:positionH relativeFrom="margin">
                  <wp:posOffset>609600</wp:posOffset>
                </wp:positionH>
                <wp:positionV relativeFrom="paragraph">
                  <wp:posOffset>5426710</wp:posOffset>
                </wp:positionV>
                <wp:extent cx="5655310" cy="1404620"/>
                <wp:effectExtent l="0" t="0" r="2540" b="63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404620"/>
                        </a:xfrm>
                        <a:prstGeom prst="rect">
                          <a:avLst/>
                        </a:prstGeom>
                        <a:solidFill>
                          <a:srgbClr val="FFFFFF"/>
                        </a:solidFill>
                        <a:ln w="9525">
                          <a:noFill/>
                          <a:miter lim="800000"/>
                          <a:headEnd/>
                          <a:tailEnd/>
                        </a:ln>
                      </wps:spPr>
                      <wps:txbx>
                        <w:txbxContent>
                          <w:p w14:paraId="79DAABE3" w14:textId="77777777" w:rsidR="0028775B" w:rsidRPr="005B58FE" w:rsidRDefault="0028775B" w:rsidP="0028775B">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1547CBCA" w14:textId="77777777" w:rsidR="00171015" w:rsidRPr="005B58FE" w:rsidRDefault="00171015" w:rsidP="00171015">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Pr>
                                <w:rFonts w:ascii="Museo Sans 300" w:hAnsi="Museo Sans 300"/>
                                <w:sz w:val="28"/>
                                <w:szCs w:val="28"/>
                                <w:lang w:val="es-MX"/>
                              </w:rPr>
                              <w:t>DE ESTABILIDAD FINANCIERA Y POLÍTICAS PÚBLICAS</w:t>
                            </w:r>
                          </w:p>
                          <w:p w14:paraId="28D05CB7" w14:textId="77777777" w:rsidR="0028775B" w:rsidRPr="00171015" w:rsidRDefault="0028775B" w:rsidP="0028775B">
                            <w:pPr>
                              <w:rPr>
                                <w:rFonts w:ascii="Museo Sans 300" w:hAnsi="Museo Sans 300"/>
                                <w:lang w:val="es-MX"/>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714D62E3" id="_x0000_t202" coordsize="21600,21600" o:spt="202" path="m,l,21600r21600,l21600,xe">
                <v:stroke joinstyle="miter"/>
                <v:path gradientshapeok="t" o:connecttype="rect"/>
              </v:shapetype>
              <v:shape id="Cuadro de texto 2" o:spid="_x0000_s1026" type="#_x0000_t202" style="position:absolute;margin-left:48pt;margin-top:427.3pt;width:445.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J4DgIAAPcDAAAOAAAAZHJzL2Uyb0RvYy54bWysU9tu2zAMfR+wfxD0vtjJ4q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" stroked="f">
                <v:textbox style="mso-fit-shape-to-text:t">
                  <w:txbxContent>
                    <w:p w14:paraId="79DAABE3" w14:textId="77777777" w:rsidR="0028775B" w:rsidRPr="005B58FE" w:rsidRDefault="0028775B" w:rsidP="0028775B">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1547CBCA" w14:textId="77777777" w:rsidR="00171015" w:rsidRPr="005B58FE" w:rsidRDefault="00171015" w:rsidP="00171015">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Pr>
                          <w:rFonts w:ascii="Museo Sans 300" w:hAnsi="Museo Sans 300"/>
                          <w:sz w:val="28"/>
                          <w:szCs w:val="28"/>
                          <w:lang w:val="es-MX"/>
                        </w:rPr>
                        <w:t>DE ESTABILIDAD FINANCIERA Y POLÍTICAS PÚBLICAS</w:t>
                      </w:r>
                    </w:p>
                    <w:p w14:paraId="28D05CB7" w14:textId="77777777" w:rsidR="0028775B" w:rsidRPr="00171015" w:rsidRDefault="0028775B" w:rsidP="0028775B">
                      <w:pPr>
                        <w:rPr>
                          <w:rFonts w:ascii="Museo Sans 300" w:hAnsi="Museo Sans 300"/>
                          <w:lang w:val="es-MX"/>
                        </w:rPr>
                      </w:pPr>
                    </w:p>
                  </w:txbxContent>
                </v:textbox>
                <w10:wrap type="square" anchorx="margin"/>
              </v:shape>
            </w:pict>
          </mc:Fallback>
        </mc:AlternateContent>
      </w:r>
      <w:r w:rsidR="0028775B" w:rsidRPr="005B58FE">
        <w:rPr>
          <w:rFonts w:ascii="Arial" w:hAnsi="Arial" w:cs="Arial"/>
          <w:b/>
          <w:noProof/>
        </w:rPr>
        <mc:AlternateContent>
          <mc:Choice Requires="wps">
            <w:drawing>
              <wp:anchor distT="45720" distB="45720" distL="114300" distR="114300" simplePos="0" relativeHeight="251671552" behindDoc="0" locked="0" layoutInCell="1" allowOverlap="1" wp14:anchorId="03B4C180" wp14:editId="00858941">
                <wp:simplePos x="0" y="0"/>
                <wp:positionH relativeFrom="margin">
                  <wp:posOffset>365734</wp:posOffset>
                </wp:positionH>
                <wp:positionV relativeFrom="paragraph">
                  <wp:posOffset>7199020</wp:posOffset>
                </wp:positionV>
                <wp:extent cx="5332095" cy="1404620"/>
                <wp:effectExtent l="0" t="0" r="1905" b="63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9525">
                          <a:noFill/>
                          <a:miter lim="800000"/>
                          <a:headEnd/>
                          <a:tailEnd/>
                        </a:ln>
                      </wps:spPr>
                      <wps:txbx>
                        <w:txbxContent>
                          <w:p w14:paraId="6A59D634" w14:textId="149D3A23" w:rsidR="0028775B" w:rsidRPr="005B58FE" w:rsidRDefault="00FD3115" w:rsidP="0028775B">
                            <w:pPr>
                              <w:jc w:val="center"/>
                              <w:rPr>
                                <w:rFonts w:ascii="Museo Sans 300" w:hAnsi="Museo Sans 300"/>
                                <w:sz w:val="24"/>
                                <w:szCs w:val="24"/>
                              </w:rPr>
                            </w:pPr>
                            <w:r>
                              <w:rPr>
                                <w:rFonts w:ascii="Museo Sans 300" w:hAnsi="Museo Sans 300"/>
                                <w:sz w:val="24"/>
                                <w:szCs w:val="24"/>
                                <w:lang w:val="es-MX"/>
                              </w:rPr>
                              <w:t>MARZO</w:t>
                            </w:r>
                            <w:r w:rsidR="005E7292">
                              <w:rPr>
                                <w:rFonts w:ascii="Museo Sans 300" w:hAnsi="Museo Sans 300"/>
                                <w:sz w:val="24"/>
                                <w:szCs w:val="24"/>
                                <w:lang w:val="es-MX"/>
                              </w:rPr>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3B4C180" id="_x0000_s1027" type="#_x0000_t202" style="position:absolute;margin-left:28.8pt;margin-top:566.85pt;width:419.8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" stroked="f">
                <v:textbox style="mso-fit-shape-to-text:t">
                  <w:txbxContent>
                    <w:p w14:paraId="6A59D634" w14:textId="149D3A23" w:rsidR="0028775B" w:rsidRPr="005B58FE" w:rsidRDefault="00FD3115" w:rsidP="0028775B">
                      <w:pPr>
                        <w:jc w:val="center"/>
                        <w:rPr>
                          <w:rFonts w:ascii="Museo Sans 300" w:hAnsi="Museo Sans 300"/>
                          <w:sz w:val="24"/>
                          <w:szCs w:val="24"/>
                        </w:rPr>
                      </w:pPr>
                      <w:r>
                        <w:rPr>
                          <w:rFonts w:ascii="Museo Sans 300" w:hAnsi="Museo Sans 300"/>
                          <w:sz w:val="24"/>
                          <w:szCs w:val="24"/>
                          <w:lang w:val="es-MX"/>
                        </w:rPr>
                        <w:t>MARZO</w:t>
                      </w:r>
                      <w:r w:rsidR="005E7292">
                        <w:rPr>
                          <w:rFonts w:ascii="Museo Sans 300" w:hAnsi="Museo Sans 300"/>
                          <w:sz w:val="24"/>
                          <w:szCs w:val="24"/>
                          <w:lang w:val="es-MX"/>
                        </w:rPr>
                        <w:t xml:space="preserve"> 2024</w:t>
                      </w:r>
                    </w:p>
                  </w:txbxContent>
                </v:textbox>
                <w10:wrap type="square" anchorx="margin"/>
              </v:shape>
            </w:pict>
          </mc:Fallback>
        </mc:AlternateContent>
      </w:r>
      <w:r w:rsidR="0028775B" w:rsidRPr="005B58FE">
        <w:rPr>
          <w:rFonts w:ascii="Arial" w:hAnsi="Arial" w:cs="Arial"/>
          <w:b/>
          <w:noProof/>
        </w:rPr>
        <mc:AlternateContent>
          <mc:Choice Requires="wps">
            <w:drawing>
              <wp:anchor distT="45720" distB="45720" distL="114300" distR="114300" simplePos="0" relativeHeight="251667456" behindDoc="0" locked="0" layoutInCell="1" allowOverlap="1" wp14:anchorId="7B5A5E99" wp14:editId="455E9F4F">
                <wp:simplePos x="0" y="0"/>
                <wp:positionH relativeFrom="margin">
                  <wp:align>right</wp:align>
                </wp:positionH>
                <wp:positionV relativeFrom="paragraph">
                  <wp:posOffset>2889935</wp:posOffset>
                </wp:positionV>
                <wp:extent cx="5405755" cy="1404620"/>
                <wp:effectExtent l="0" t="0" r="444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404620"/>
                        </a:xfrm>
                        <a:prstGeom prst="rect">
                          <a:avLst/>
                        </a:prstGeom>
                        <a:solidFill>
                          <a:srgbClr val="FFFFFF"/>
                        </a:solidFill>
                        <a:ln w="9525">
                          <a:noFill/>
                          <a:miter lim="800000"/>
                          <a:headEnd/>
                          <a:tailEnd/>
                        </a:ln>
                      </wps:spPr>
                      <wps:txbx>
                        <w:txbxContent>
                          <w:p w14:paraId="65032165" w14:textId="77777777" w:rsidR="0028775B" w:rsidRPr="0066793B" w:rsidRDefault="0028775B" w:rsidP="0028775B">
                            <w:pPr>
                              <w:pStyle w:val="Textoindependiente2"/>
                              <w:ind w:right="0"/>
                              <w:jc w:val="center"/>
                              <w:rPr>
                                <w:rFonts w:ascii="Museo Sans 500" w:hAnsi="Museo Sans 500"/>
                                <w:b/>
                                <w:i/>
                                <w:snapToGrid w:val="0"/>
                                <w:color w:val="000000"/>
                                <w:sz w:val="40"/>
                                <w:szCs w:val="40"/>
                                <w:lang w:val="es-ES"/>
                              </w:rPr>
                            </w:pPr>
                            <w:r w:rsidRPr="0066793B">
                              <w:rPr>
                                <w:rFonts w:ascii="Museo Sans 500" w:hAnsi="Museo Sans 500"/>
                                <w:b/>
                                <w:i/>
                                <w:snapToGrid w:val="0"/>
                                <w:color w:val="000000"/>
                                <w:sz w:val="40"/>
                                <w:szCs w:val="40"/>
                                <w:lang w:val="es-ES"/>
                              </w:rPr>
                              <w:t>NORMAS TÉCNICAS PARA LAS OPERACIONES DE COMPRA DE CARTERA DE INVERSIONES EN FORMA TEMPORAL PARA PROTEGER LA LIQUIDEZ BANCARIA</w:t>
                            </w:r>
                          </w:p>
                          <w:p w14:paraId="44251F38" w14:textId="77777777" w:rsidR="0028775B" w:rsidRPr="0066793B" w:rsidRDefault="0028775B" w:rsidP="0028775B">
                            <w:pPr>
                              <w:pStyle w:val="Textoindependiente2"/>
                              <w:ind w:right="0"/>
                              <w:jc w:val="center"/>
                              <w:rPr>
                                <w:rFonts w:ascii="Museo Sans 500" w:hAnsi="Museo Sans 500"/>
                                <w:b/>
                                <w:i/>
                                <w:snapToGrid w:val="0"/>
                                <w:color w:val="000000"/>
                                <w:sz w:val="40"/>
                                <w:szCs w:val="40"/>
                                <w:lang w:val="es-ES"/>
                              </w:rPr>
                            </w:pPr>
                          </w:p>
                          <w:p w14:paraId="5F2B8707" w14:textId="77777777" w:rsidR="0028775B" w:rsidRPr="0066793B" w:rsidRDefault="0028775B" w:rsidP="0028775B">
                            <w:pPr>
                              <w:pStyle w:val="Textoindependiente2"/>
                              <w:ind w:right="0"/>
                              <w:jc w:val="center"/>
                              <w:rPr>
                                <w:rFonts w:ascii="Museo Sans 500" w:hAnsi="Museo Sans 500"/>
                                <w:b/>
                                <w:i/>
                                <w:snapToGrid w:val="0"/>
                                <w:color w:val="000000"/>
                                <w:sz w:val="40"/>
                                <w:szCs w:val="40"/>
                                <w:lang w:val="es-ES"/>
                              </w:rPr>
                            </w:pPr>
                            <w:r w:rsidRPr="0066793B">
                              <w:rPr>
                                <w:rFonts w:ascii="Museo Sans 500" w:hAnsi="Museo Sans 500"/>
                                <w:b/>
                                <w:i/>
                                <w:snapToGrid w:val="0"/>
                                <w:color w:val="000000"/>
                                <w:sz w:val="40"/>
                                <w:szCs w:val="40"/>
                                <w:lang w:val="es-ES"/>
                              </w:rPr>
                              <w:t>-CCIT-</w:t>
                            </w:r>
                          </w:p>
                          <w:p w14:paraId="5E5E3E4C" w14:textId="77777777" w:rsidR="0028775B" w:rsidRPr="0028775B" w:rsidRDefault="0028775B" w:rsidP="0028775B">
                            <w:pPr>
                              <w:rPr>
                                <w:rFonts w:ascii="Museo Sans 500" w:hAnsi="Museo Sans 5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7B5A5E99" id="_x0000_s1028" type="#_x0000_t202" style="position:absolute;margin-left:374.45pt;margin-top:227.55pt;width:425.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" stroked="f">
                <v:textbox style="mso-fit-shape-to-text:t">
                  <w:txbxContent>
                    <w:p w14:paraId="65032165" w14:textId="77777777" w:rsidR="0028775B" w:rsidRPr="0066793B" w:rsidRDefault="0028775B" w:rsidP="0028775B">
                      <w:pPr>
                        <w:pStyle w:val="Textoindependiente2"/>
                        <w:ind w:right="0"/>
                        <w:jc w:val="center"/>
                        <w:rPr>
                          <w:rFonts w:ascii="Museo Sans 500" w:hAnsi="Museo Sans 500"/>
                          <w:b/>
                          <w:i/>
                          <w:snapToGrid w:val="0"/>
                          <w:color w:val="000000"/>
                          <w:sz w:val="40"/>
                          <w:szCs w:val="40"/>
                          <w:lang w:val="es-ES"/>
                        </w:rPr>
                      </w:pPr>
                      <w:r w:rsidRPr="0066793B">
                        <w:rPr>
                          <w:rFonts w:ascii="Museo Sans 500" w:hAnsi="Museo Sans 500"/>
                          <w:b/>
                          <w:i/>
                          <w:snapToGrid w:val="0"/>
                          <w:color w:val="000000"/>
                          <w:sz w:val="40"/>
                          <w:szCs w:val="40"/>
                          <w:lang w:val="es-ES"/>
                        </w:rPr>
                        <w:t>NORMAS TÉCNICAS PARA LAS OPERACIONES DE COMPRA DE CARTERA DE INVERSIONES EN FORMA TEMPORAL PARA PROTEGER LA LIQUIDEZ BANCARIA</w:t>
                      </w:r>
                    </w:p>
                    <w:p w14:paraId="44251F38" w14:textId="77777777" w:rsidR="0028775B" w:rsidRPr="0066793B" w:rsidRDefault="0028775B" w:rsidP="0028775B">
                      <w:pPr>
                        <w:pStyle w:val="Textoindependiente2"/>
                        <w:ind w:right="0"/>
                        <w:jc w:val="center"/>
                        <w:rPr>
                          <w:rFonts w:ascii="Museo Sans 500" w:hAnsi="Museo Sans 500"/>
                          <w:b/>
                          <w:i/>
                          <w:snapToGrid w:val="0"/>
                          <w:color w:val="000000"/>
                          <w:sz w:val="40"/>
                          <w:szCs w:val="40"/>
                          <w:lang w:val="es-ES"/>
                        </w:rPr>
                      </w:pPr>
                    </w:p>
                    <w:p w14:paraId="5F2B8707" w14:textId="77777777" w:rsidR="0028775B" w:rsidRPr="0066793B" w:rsidRDefault="0028775B" w:rsidP="0028775B">
                      <w:pPr>
                        <w:pStyle w:val="Textoindependiente2"/>
                        <w:ind w:right="0"/>
                        <w:jc w:val="center"/>
                        <w:rPr>
                          <w:rFonts w:ascii="Museo Sans 500" w:hAnsi="Museo Sans 500"/>
                          <w:b/>
                          <w:i/>
                          <w:snapToGrid w:val="0"/>
                          <w:color w:val="000000"/>
                          <w:sz w:val="40"/>
                          <w:szCs w:val="40"/>
                          <w:lang w:val="es-ES"/>
                        </w:rPr>
                      </w:pPr>
                      <w:r w:rsidRPr="0066793B">
                        <w:rPr>
                          <w:rFonts w:ascii="Museo Sans 500" w:hAnsi="Museo Sans 500"/>
                          <w:b/>
                          <w:i/>
                          <w:snapToGrid w:val="0"/>
                          <w:color w:val="000000"/>
                          <w:sz w:val="40"/>
                          <w:szCs w:val="40"/>
                          <w:lang w:val="es-ES"/>
                        </w:rPr>
                        <w:t>-CCIT-</w:t>
                      </w:r>
                    </w:p>
                    <w:p w14:paraId="5E5E3E4C" w14:textId="77777777" w:rsidR="0028775B" w:rsidRPr="0028775B" w:rsidRDefault="0028775B" w:rsidP="0028775B">
                      <w:pPr>
                        <w:rPr>
                          <w:rFonts w:ascii="Museo Sans 500" w:hAnsi="Museo Sans 500"/>
                        </w:rPr>
                      </w:pPr>
                    </w:p>
                  </w:txbxContent>
                </v:textbox>
                <w10:wrap type="square" anchorx="margin"/>
              </v:shape>
            </w:pict>
          </mc:Fallback>
        </mc:AlternateContent>
      </w:r>
      <w:r w:rsidR="000E6258">
        <w:rPr>
          <w:rFonts w:ascii="Arial" w:hAnsi="Arial" w:cs="Arial"/>
          <w:b/>
          <w:color w:val="000000"/>
          <w:sz w:val="24"/>
          <w:szCs w:val="24"/>
          <w:lang w:val="es-ES"/>
        </w:rPr>
        <w:br w:type="page"/>
      </w:r>
    </w:p>
    <w:p w14:paraId="732AF82E" w14:textId="77777777" w:rsidR="00865344" w:rsidRPr="00584A40" w:rsidRDefault="00FB4AB1">
      <w:pPr>
        <w:tabs>
          <w:tab w:val="left" w:pos="709"/>
          <w:tab w:val="left" w:pos="1701"/>
        </w:tabs>
        <w:spacing w:line="360" w:lineRule="auto"/>
        <w:jc w:val="center"/>
        <w:rPr>
          <w:rFonts w:ascii="Museo Sans 300" w:hAnsi="Museo Sans 300" w:cs="Arial"/>
          <w:b/>
          <w:sz w:val="22"/>
          <w:szCs w:val="22"/>
          <w:lang w:val="es-ES"/>
        </w:rPr>
      </w:pPr>
      <w:r w:rsidRPr="00584A40">
        <w:rPr>
          <w:rFonts w:ascii="Museo Sans 300" w:hAnsi="Museo Sans 300" w:cs="Arial"/>
          <w:b/>
          <w:sz w:val="22"/>
          <w:szCs w:val="22"/>
          <w:lang w:val="es-ES"/>
        </w:rPr>
        <w:lastRenderedPageBreak/>
        <w:t>Í</w:t>
      </w:r>
      <w:r w:rsidR="00865344" w:rsidRPr="00584A40">
        <w:rPr>
          <w:rFonts w:ascii="Museo Sans 300" w:hAnsi="Museo Sans 300" w:cs="Arial"/>
          <w:b/>
          <w:sz w:val="22"/>
          <w:szCs w:val="22"/>
          <w:lang w:val="es-ES"/>
        </w:rPr>
        <w:t>NDICE</w:t>
      </w:r>
    </w:p>
    <w:p w14:paraId="527FE430" w14:textId="77777777" w:rsidR="00865344" w:rsidRPr="00584A40" w:rsidRDefault="00865344">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1800" w:hanging="735"/>
        <w:rPr>
          <w:rFonts w:ascii="Museo Sans 300" w:hAnsi="Museo Sans 300" w:cs="Arial"/>
          <w:b w:val="0"/>
          <w:bCs/>
          <w:i w:val="0"/>
          <w:iCs/>
          <w:color w:val="FF0000"/>
          <w:sz w:val="22"/>
          <w:szCs w:val="22"/>
        </w:rPr>
      </w:pPr>
    </w:p>
    <w:p w14:paraId="305BE570" w14:textId="53FAF01A" w:rsidR="00B73B62" w:rsidRDefault="00AB537C">
      <w:pPr>
        <w:pStyle w:val="TDC1"/>
        <w:rPr>
          <w:rFonts w:asciiTheme="minorHAnsi" w:eastAsiaTheme="minorEastAsia" w:hAnsiTheme="minorHAnsi" w:cstheme="minorBidi"/>
          <w:noProof/>
          <w:szCs w:val="22"/>
          <w:lang w:val="es-SV" w:eastAsia="es-SV"/>
        </w:rPr>
      </w:pPr>
      <w:r w:rsidRPr="00584A40">
        <w:rPr>
          <w:rFonts w:ascii="Museo Sans 300" w:hAnsi="Museo Sans 300"/>
          <w:b/>
          <w:i/>
          <w:szCs w:val="22"/>
        </w:rPr>
        <w:fldChar w:fldCharType="begin"/>
      </w:r>
      <w:r w:rsidR="008A00A5" w:rsidRPr="00584A40">
        <w:rPr>
          <w:rFonts w:ascii="Museo Sans 300" w:hAnsi="Museo Sans 300"/>
          <w:b/>
          <w:i/>
          <w:szCs w:val="22"/>
        </w:rPr>
        <w:instrText xml:space="preserve"> TOC \o "1-3" \h \z \u </w:instrText>
      </w:r>
      <w:r w:rsidRPr="00584A40">
        <w:rPr>
          <w:rFonts w:ascii="Museo Sans 300" w:hAnsi="Museo Sans 300"/>
          <w:b/>
          <w:i/>
          <w:szCs w:val="22"/>
        </w:rPr>
        <w:fldChar w:fldCharType="separate"/>
      </w:r>
      <w:hyperlink w:anchor="_Toc99437071" w:history="1">
        <w:r w:rsidR="00B73B62" w:rsidRPr="009D63FC">
          <w:rPr>
            <w:rStyle w:val="Hipervnculo"/>
            <w:rFonts w:ascii="Museo Sans 300" w:hAnsi="Museo Sans 300"/>
            <w:bCs/>
            <w:noProof/>
            <w:lang w:val="es-ES"/>
          </w:rPr>
          <w:t>1</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bCs/>
            <w:noProof/>
            <w:lang w:val="es-ES"/>
          </w:rPr>
          <w:t>GENERALIDADES</w:t>
        </w:r>
        <w:r w:rsidR="00B73B62">
          <w:rPr>
            <w:noProof/>
            <w:webHidden/>
          </w:rPr>
          <w:tab/>
        </w:r>
        <w:r w:rsidR="00B73B62">
          <w:rPr>
            <w:noProof/>
            <w:webHidden/>
          </w:rPr>
          <w:fldChar w:fldCharType="begin"/>
        </w:r>
        <w:r w:rsidR="00B73B62">
          <w:rPr>
            <w:noProof/>
            <w:webHidden/>
          </w:rPr>
          <w:instrText xml:space="preserve"> PAGEREF _Toc99437071 \h </w:instrText>
        </w:r>
        <w:r w:rsidR="00B73B62">
          <w:rPr>
            <w:noProof/>
            <w:webHidden/>
          </w:rPr>
        </w:r>
        <w:r w:rsidR="00B73B62">
          <w:rPr>
            <w:noProof/>
            <w:webHidden/>
          </w:rPr>
          <w:fldChar w:fldCharType="separate"/>
        </w:r>
        <w:r w:rsidR="00437A00">
          <w:rPr>
            <w:noProof/>
            <w:webHidden/>
          </w:rPr>
          <w:t>1</w:t>
        </w:r>
        <w:r w:rsidR="00B73B62">
          <w:rPr>
            <w:noProof/>
            <w:webHidden/>
          </w:rPr>
          <w:fldChar w:fldCharType="end"/>
        </w:r>
      </w:hyperlink>
    </w:p>
    <w:p w14:paraId="507DCA76" w14:textId="179E4EFA"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72" w:history="1">
        <w:r w:rsidR="00B73B62" w:rsidRPr="009D63FC">
          <w:rPr>
            <w:rStyle w:val="Hipervnculo"/>
            <w:rFonts w:ascii="Museo Sans 300" w:hAnsi="Museo Sans 300" w:cs="Arial"/>
            <w:noProof/>
            <w:lang w:val="es-ES"/>
          </w:rPr>
          <w:t>1.1</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noProof/>
            <w:lang w:val="es-ES"/>
          </w:rPr>
          <w:t>ANTECEDENTES</w:t>
        </w:r>
        <w:r w:rsidR="00B73B62">
          <w:rPr>
            <w:noProof/>
            <w:webHidden/>
          </w:rPr>
          <w:tab/>
        </w:r>
        <w:r w:rsidR="00B73B62">
          <w:rPr>
            <w:noProof/>
            <w:webHidden/>
          </w:rPr>
          <w:fldChar w:fldCharType="begin"/>
        </w:r>
        <w:r w:rsidR="00B73B62">
          <w:rPr>
            <w:noProof/>
            <w:webHidden/>
          </w:rPr>
          <w:instrText xml:space="preserve"> PAGEREF _Toc99437072 \h </w:instrText>
        </w:r>
        <w:r w:rsidR="00B73B62">
          <w:rPr>
            <w:noProof/>
            <w:webHidden/>
          </w:rPr>
        </w:r>
        <w:r w:rsidR="00B73B62">
          <w:rPr>
            <w:noProof/>
            <w:webHidden/>
          </w:rPr>
          <w:fldChar w:fldCharType="separate"/>
        </w:r>
        <w:r w:rsidR="00437A00">
          <w:rPr>
            <w:noProof/>
            <w:webHidden/>
          </w:rPr>
          <w:t>1</w:t>
        </w:r>
        <w:r w:rsidR="00B73B62">
          <w:rPr>
            <w:noProof/>
            <w:webHidden/>
          </w:rPr>
          <w:fldChar w:fldCharType="end"/>
        </w:r>
      </w:hyperlink>
    </w:p>
    <w:p w14:paraId="04CCE35E" w14:textId="0CFE434F"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73" w:history="1">
        <w:r w:rsidR="00B73B62" w:rsidRPr="009D63FC">
          <w:rPr>
            <w:rStyle w:val="Hipervnculo"/>
            <w:rFonts w:ascii="Museo Sans 300" w:hAnsi="Museo Sans 300" w:cs="Arial"/>
            <w:noProof/>
            <w:lang w:val="es-ES"/>
          </w:rPr>
          <w:t>1.2</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noProof/>
            <w:lang w:val="es-ES"/>
          </w:rPr>
          <w:t>BASE LEGAL</w:t>
        </w:r>
        <w:r w:rsidR="00B73B62">
          <w:rPr>
            <w:noProof/>
            <w:webHidden/>
          </w:rPr>
          <w:tab/>
        </w:r>
        <w:r w:rsidR="00B73B62">
          <w:rPr>
            <w:noProof/>
            <w:webHidden/>
          </w:rPr>
          <w:fldChar w:fldCharType="begin"/>
        </w:r>
        <w:r w:rsidR="00B73B62">
          <w:rPr>
            <w:noProof/>
            <w:webHidden/>
          </w:rPr>
          <w:instrText xml:space="preserve"> PAGEREF _Toc99437073 \h </w:instrText>
        </w:r>
        <w:r w:rsidR="00B73B62">
          <w:rPr>
            <w:noProof/>
            <w:webHidden/>
          </w:rPr>
        </w:r>
        <w:r w:rsidR="00B73B62">
          <w:rPr>
            <w:noProof/>
            <w:webHidden/>
          </w:rPr>
          <w:fldChar w:fldCharType="separate"/>
        </w:r>
        <w:r w:rsidR="00437A00">
          <w:rPr>
            <w:noProof/>
            <w:webHidden/>
          </w:rPr>
          <w:t>1</w:t>
        </w:r>
        <w:r w:rsidR="00B73B62">
          <w:rPr>
            <w:noProof/>
            <w:webHidden/>
          </w:rPr>
          <w:fldChar w:fldCharType="end"/>
        </w:r>
      </w:hyperlink>
    </w:p>
    <w:p w14:paraId="433B401A" w14:textId="7FE6A944"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74" w:history="1">
        <w:r w:rsidR="00B73B62" w:rsidRPr="009D63FC">
          <w:rPr>
            <w:rStyle w:val="Hipervnculo"/>
            <w:rFonts w:ascii="Museo Sans 300" w:hAnsi="Museo Sans 300" w:cs="Arial"/>
            <w:noProof/>
            <w:lang w:val="es-ES"/>
          </w:rPr>
          <w:t>1.3</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noProof/>
            <w:lang w:val="es-ES"/>
          </w:rPr>
          <w:t>ÁMBITO DE APLICACIÓN</w:t>
        </w:r>
        <w:r w:rsidR="00B73B62">
          <w:rPr>
            <w:noProof/>
            <w:webHidden/>
          </w:rPr>
          <w:tab/>
        </w:r>
        <w:r w:rsidR="00B73B62">
          <w:rPr>
            <w:noProof/>
            <w:webHidden/>
          </w:rPr>
          <w:fldChar w:fldCharType="begin"/>
        </w:r>
        <w:r w:rsidR="00B73B62">
          <w:rPr>
            <w:noProof/>
            <w:webHidden/>
          </w:rPr>
          <w:instrText xml:space="preserve"> PAGEREF _Toc99437074 \h </w:instrText>
        </w:r>
        <w:r w:rsidR="00B73B62">
          <w:rPr>
            <w:noProof/>
            <w:webHidden/>
          </w:rPr>
        </w:r>
        <w:r w:rsidR="00B73B62">
          <w:rPr>
            <w:noProof/>
            <w:webHidden/>
          </w:rPr>
          <w:fldChar w:fldCharType="separate"/>
        </w:r>
        <w:r w:rsidR="00437A00">
          <w:rPr>
            <w:noProof/>
            <w:webHidden/>
          </w:rPr>
          <w:t>1</w:t>
        </w:r>
        <w:r w:rsidR="00B73B62">
          <w:rPr>
            <w:noProof/>
            <w:webHidden/>
          </w:rPr>
          <w:fldChar w:fldCharType="end"/>
        </w:r>
      </w:hyperlink>
    </w:p>
    <w:p w14:paraId="5316ECB4" w14:textId="30E0DF83" w:rsidR="00B73B62" w:rsidRDefault="00000000">
      <w:pPr>
        <w:pStyle w:val="TDC1"/>
        <w:rPr>
          <w:rFonts w:asciiTheme="minorHAnsi" w:eastAsiaTheme="minorEastAsia" w:hAnsiTheme="minorHAnsi" w:cstheme="minorBidi"/>
          <w:noProof/>
          <w:szCs w:val="22"/>
          <w:lang w:val="es-SV" w:eastAsia="es-SV"/>
        </w:rPr>
      </w:pPr>
      <w:hyperlink w:anchor="_Toc99437075" w:history="1">
        <w:r w:rsidR="00B73B62" w:rsidRPr="009D63FC">
          <w:rPr>
            <w:rStyle w:val="Hipervnculo"/>
            <w:rFonts w:ascii="Museo Sans 300" w:hAnsi="Museo Sans 300"/>
            <w:bCs/>
            <w:noProof/>
            <w:lang w:val="es-ES"/>
          </w:rPr>
          <w:t>2</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bCs/>
            <w:noProof/>
            <w:lang w:val="es-ES"/>
          </w:rPr>
          <w:t>OBJETIVO</w:t>
        </w:r>
        <w:r w:rsidR="00B73B62">
          <w:rPr>
            <w:noProof/>
            <w:webHidden/>
          </w:rPr>
          <w:tab/>
        </w:r>
        <w:r w:rsidR="00B73B62">
          <w:rPr>
            <w:noProof/>
            <w:webHidden/>
          </w:rPr>
          <w:fldChar w:fldCharType="begin"/>
        </w:r>
        <w:r w:rsidR="00B73B62">
          <w:rPr>
            <w:noProof/>
            <w:webHidden/>
          </w:rPr>
          <w:instrText xml:space="preserve"> PAGEREF _Toc99437075 \h </w:instrText>
        </w:r>
        <w:r w:rsidR="00B73B62">
          <w:rPr>
            <w:noProof/>
            <w:webHidden/>
          </w:rPr>
        </w:r>
        <w:r w:rsidR="00B73B62">
          <w:rPr>
            <w:noProof/>
            <w:webHidden/>
          </w:rPr>
          <w:fldChar w:fldCharType="separate"/>
        </w:r>
        <w:r w:rsidR="00437A00">
          <w:rPr>
            <w:noProof/>
            <w:webHidden/>
          </w:rPr>
          <w:t>1</w:t>
        </w:r>
        <w:r w:rsidR="00B73B62">
          <w:rPr>
            <w:noProof/>
            <w:webHidden/>
          </w:rPr>
          <w:fldChar w:fldCharType="end"/>
        </w:r>
      </w:hyperlink>
    </w:p>
    <w:p w14:paraId="31838544" w14:textId="0A89DFBD" w:rsidR="00B73B62" w:rsidRDefault="00000000">
      <w:pPr>
        <w:pStyle w:val="TDC1"/>
        <w:rPr>
          <w:rFonts w:asciiTheme="minorHAnsi" w:eastAsiaTheme="minorEastAsia" w:hAnsiTheme="minorHAnsi" w:cstheme="minorBidi"/>
          <w:noProof/>
          <w:szCs w:val="22"/>
          <w:lang w:val="es-SV" w:eastAsia="es-SV"/>
        </w:rPr>
      </w:pPr>
      <w:hyperlink w:anchor="_Toc99437076" w:history="1">
        <w:r w:rsidR="00B73B62" w:rsidRPr="009D63FC">
          <w:rPr>
            <w:rStyle w:val="Hipervnculo"/>
            <w:rFonts w:ascii="Museo Sans 300" w:hAnsi="Museo Sans 300"/>
            <w:bCs/>
            <w:noProof/>
            <w:lang w:val="es-ES"/>
          </w:rPr>
          <w:t>3</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bCs/>
            <w:noProof/>
            <w:lang w:val="es-ES"/>
          </w:rPr>
          <w:t>DEFINICIONES</w:t>
        </w:r>
        <w:r w:rsidR="00B73B62">
          <w:rPr>
            <w:noProof/>
            <w:webHidden/>
          </w:rPr>
          <w:tab/>
        </w:r>
        <w:r w:rsidR="00B73B62">
          <w:rPr>
            <w:noProof/>
            <w:webHidden/>
          </w:rPr>
          <w:fldChar w:fldCharType="begin"/>
        </w:r>
        <w:r w:rsidR="00B73B62">
          <w:rPr>
            <w:noProof/>
            <w:webHidden/>
          </w:rPr>
          <w:instrText xml:space="preserve"> PAGEREF _Toc99437076 \h </w:instrText>
        </w:r>
        <w:r w:rsidR="00B73B62">
          <w:rPr>
            <w:noProof/>
            <w:webHidden/>
          </w:rPr>
        </w:r>
        <w:r w:rsidR="00B73B62">
          <w:rPr>
            <w:noProof/>
            <w:webHidden/>
          </w:rPr>
          <w:fldChar w:fldCharType="separate"/>
        </w:r>
        <w:r w:rsidR="00437A00">
          <w:rPr>
            <w:noProof/>
            <w:webHidden/>
          </w:rPr>
          <w:t>1</w:t>
        </w:r>
        <w:r w:rsidR="00B73B62">
          <w:rPr>
            <w:noProof/>
            <w:webHidden/>
          </w:rPr>
          <w:fldChar w:fldCharType="end"/>
        </w:r>
      </w:hyperlink>
    </w:p>
    <w:p w14:paraId="1D9C4D4F" w14:textId="3310B56E" w:rsidR="00B73B62" w:rsidRDefault="00000000">
      <w:pPr>
        <w:pStyle w:val="TDC1"/>
        <w:rPr>
          <w:rFonts w:asciiTheme="minorHAnsi" w:eastAsiaTheme="minorEastAsia" w:hAnsiTheme="minorHAnsi" w:cstheme="minorBidi"/>
          <w:noProof/>
          <w:szCs w:val="22"/>
          <w:lang w:val="es-SV" w:eastAsia="es-SV"/>
        </w:rPr>
      </w:pPr>
      <w:hyperlink w:anchor="_Toc99437077" w:history="1">
        <w:r w:rsidR="00B73B62" w:rsidRPr="009D63FC">
          <w:rPr>
            <w:rStyle w:val="Hipervnculo"/>
            <w:rFonts w:ascii="Museo Sans 300" w:hAnsi="Museo Sans 300"/>
            <w:bCs/>
            <w:noProof/>
            <w:lang w:val="es-ES"/>
          </w:rPr>
          <w:t>4</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bCs/>
            <w:noProof/>
            <w:lang w:val="es-ES"/>
          </w:rPr>
          <w:t>NORMAS GENERALES</w:t>
        </w:r>
        <w:r w:rsidR="00B73B62">
          <w:rPr>
            <w:noProof/>
            <w:webHidden/>
          </w:rPr>
          <w:tab/>
        </w:r>
        <w:r w:rsidR="0055314C">
          <w:rPr>
            <w:noProof/>
            <w:webHidden/>
          </w:rPr>
          <w:t>3</w:t>
        </w:r>
      </w:hyperlink>
    </w:p>
    <w:p w14:paraId="104E8DBE" w14:textId="7E8FCE9A" w:rsidR="00B73B62" w:rsidRDefault="00000000">
      <w:pPr>
        <w:pStyle w:val="TDC1"/>
        <w:rPr>
          <w:rFonts w:asciiTheme="minorHAnsi" w:eastAsiaTheme="minorEastAsia" w:hAnsiTheme="minorHAnsi" w:cstheme="minorBidi"/>
          <w:noProof/>
          <w:szCs w:val="22"/>
          <w:lang w:val="es-SV" w:eastAsia="es-SV"/>
        </w:rPr>
      </w:pPr>
      <w:hyperlink w:anchor="_Toc99437078" w:history="1">
        <w:r w:rsidR="00B73B62" w:rsidRPr="009D63FC">
          <w:rPr>
            <w:rStyle w:val="Hipervnculo"/>
            <w:rFonts w:ascii="Museo Sans 300" w:hAnsi="Museo Sans 300"/>
            <w:bCs/>
            <w:noProof/>
            <w:lang w:val="es-ES"/>
          </w:rPr>
          <w:t>5</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bCs/>
            <w:noProof/>
            <w:lang w:val="es-ES"/>
          </w:rPr>
          <w:t>NORMAS ESPECÍFICAS</w:t>
        </w:r>
        <w:r w:rsidR="00B73B62">
          <w:rPr>
            <w:noProof/>
            <w:webHidden/>
          </w:rPr>
          <w:tab/>
        </w:r>
        <w:r w:rsidR="00B73B62">
          <w:rPr>
            <w:noProof/>
            <w:webHidden/>
          </w:rPr>
          <w:fldChar w:fldCharType="begin"/>
        </w:r>
        <w:r w:rsidR="00B73B62">
          <w:rPr>
            <w:noProof/>
            <w:webHidden/>
          </w:rPr>
          <w:instrText xml:space="preserve"> PAGEREF _Toc99437078 \h </w:instrText>
        </w:r>
        <w:r w:rsidR="00B73B62">
          <w:rPr>
            <w:noProof/>
            <w:webHidden/>
          </w:rPr>
        </w:r>
        <w:r w:rsidR="00B73B62">
          <w:rPr>
            <w:noProof/>
            <w:webHidden/>
          </w:rPr>
          <w:fldChar w:fldCharType="separate"/>
        </w:r>
        <w:r w:rsidR="00437A00">
          <w:rPr>
            <w:noProof/>
            <w:webHidden/>
          </w:rPr>
          <w:t>4</w:t>
        </w:r>
        <w:r w:rsidR="00B73B62">
          <w:rPr>
            <w:noProof/>
            <w:webHidden/>
          </w:rPr>
          <w:fldChar w:fldCharType="end"/>
        </w:r>
      </w:hyperlink>
    </w:p>
    <w:p w14:paraId="30A074C9" w14:textId="0DC5A9E6"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79" w:history="1">
        <w:r w:rsidR="00B73B62" w:rsidRPr="009D63FC">
          <w:rPr>
            <w:rStyle w:val="Hipervnculo"/>
            <w:rFonts w:ascii="Museo Sans 300" w:hAnsi="Museo Sans 300" w:cs="Arial"/>
            <w:caps/>
            <w:noProof/>
            <w:lang w:val="es-ES"/>
          </w:rPr>
          <w:t>5.1</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caps/>
            <w:noProof/>
            <w:lang w:val="es-ES"/>
          </w:rPr>
          <w:t>Solicitud de operación de CCIT</w:t>
        </w:r>
        <w:r w:rsidR="00B73B62">
          <w:rPr>
            <w:noProof/>
            <w:webHidden/>
          </w:rPr>
          <w:tab/>
        </w:r>
        <w:r w:rsidR="00B73B62">
          <w:rPr>
            <w:noProof/>
            <w:webHidden/>
          </w:rPr>
          <w:fldChar w:fldCharType="begin"/>
        </w:r>
        <w:r w:rsidR="00B73B62">
          <w:rPr>
            <w:noProof/>
            <w:webHidden/>
          </w:rPr>
          <w:instrText xml:space="preserve"> PAGEREF _Toc99437079 \h </w:instrText>
        </w:r>
        <w:r w:rsidR="00B73B62">
          <w:rPr>
            <w:noProof/>
            <w:webHidden/>
          </w:rPr>
        </w:r>
        <w:r w:rsidR="00B73B62">
          <w:rPr>
            <w:noProof/>
            <w:webHidden/>
          </w:rPr>
          <w:fldChar w:fldCharType="separate"/>
        </w:r>
        <w:r w:rsidR="00437A00">
          <w:rPr>
            <w:noProof/>
            <w:webHidden/>
          </w:rPr>
          <w:t>4</w:t>
        </w:r>
        <w:r w:rsidR="00B73B62">
          <w:rPr>
            <w:noProof/>
            <w:webHidden/>
          </w:rPr>
          <w:fldChar w:fldCharType="end"/>
        </w:r>
      </w:hyperlink>
    </w:p>
    <w:p w14:paraId="16AD16CB" w14:textId="4FF3DB4D"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80" w:history="1">
        <w:r w:rsidR="00B73B62" w:rsidRPr="009D63FC">
          <w:rPr>
            <w:rStyle w:val="Hipervnculo"/>
            <w:rFonts w:ascii="Museo Sans 300" w:hAnsi="Museo Sans 300" w:cs="Arial"/>
            <w:caps/>
            <w:noProof/>
            <w:lang w:val="es-ES"/>
          </w:rPr>
          <w:t>5.2</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caps/>
            <w:noProof/>
            <w:lang w:val="es-ES"/>
          </w:rPr>
          <w:t>Condiciones de las operaciones de CCIT</w:t>
        </w:r>
        <w:r w:rsidR="00B73B62">
          <w:rPr>
            <w:noProof/>
            <w:webHidden/>
          </w:rPr>
          <w:tab/>
        </w:r>
        <w:r w:rsidR="00B73B62">
          <w:rPr>
            <w:noProof/>
            <w:webHidden/>
          </w:rPr>
          <w:fldChar w:fldCharType="begin"/>
        </w:r>
        <w:r w:rsidR="00B73B62">
          <w:rPr>
            <w:noProof/>
            <w:webHidden/>
          </w:rPr>
          <w:instrText xml:space="preserve"> PAGEREF _Toc99437080 \h </w:instrText>
        </w:r>
        <w:r w:rsidR="00B73B62">
          <w:rPr>
            <w:noProof/>
            <w:webHidden/>
          </w:rPr>
        </w:r>
        <w:r w:rsidR="00B73B62">
          <w:rPr>
            <w:noProof/>
            <w:webHidden/>
          </w:rPr>
          <w:fldChar w:fldCharType="separate"/>
        </w:r>
        <w:r w:rsidR="00437A00">
          <w:rPr>
            <w:noProof/>
            <w:webHidden/>
          </w:rPr>
          <w:t>5</w:t>
        </w:r>
        <w:r w:rsidR="00B73B62">
          <w:rPr>
            <w:noProof/>
            <w:webHidden/>
          </w:rPr>
          <w:fldChar w:fldCharType="end"/>
        </w:r>
      </w:hyperlink>
    </w:p>
    <w:p w14:paraId="09502013" w14:textId="4932C0F4"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81" w:history="1">
        <w:r w:rsidR="00B73B62" w:rsidRPr="009D63FC">
          <w:rPr>
            <w:rStyle w:val="Hipervnculo"/>
            <w:rFonts w:ascii="Museo Sans 300" w:hAnsi="Museo Sans 300" w:cs="Arial"/>
            <w:caps/>
            <w:noProof/>
            <w:lang w:val="es-ES"/>
          </w:rPr>
          <w:t>5.3</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caps/>
            <w:noProof/>
            <w:lang w:val="es-ES"/>
          </w:rPr>
          <w:t>Aprobación de la solicitud de las operaciones de CCIT</w:t>
        </w:r>
        <w:r w:rsidR="00B73B62">
          <w:rPr>
            <w:noProof/>
            <w:webHidden/>
          </w:rPr>
          <w:tab/>
        </w:r>
        <w:r w:rsidR="00B73B62">
          <w:rPr>
            <w:noProof/>
            <w:webHidden/>
          </w:rPr>
          <w:fldChar w:fldCharType="begin"/>
        </w:r>
        <w:r w:rsidR="00B73B62">
          <w:rPr>
            <w:noProof/>
            <w:webHidden/>
          </w:rPr>
          <w:instrText xml:space="preserve"> PAGEREF _Toc99437081 \h </w:instrText>
        </w:r>
        <w:r w:rsidR="00B73B62">
          <w:rPr>
            <w:noProof/>
            <w:webHidden/>
          </w:rPr>
        </w:r>
        <w:r w:rsidR="00B73B62">
          <w:rPr>
            <w:noProof/>
            <w:webHidden/>
          </w:rPr>
          <w:fldChar w:fldCharType="separate"/>
        </w:r>
        <w:r w:rsidR="00437A00">
          <w:rPr>
            <w:noProof/>
            <w:webHidden/>
          </w:rPr>
          <w:t>5</w:t>
        </w:r>
        <w:r w:rsidR="00B73B62">
          <w:rPr>
            <w:noProof/>
            <w:webHidden/>
          </w:rPr>
          <w:fldChar w:fldCharType="end"/>
        </w:r>
      </w:hyperlink>
    </w:p>
    <w:p w14:paraId="61EB2076" w14:textId="4595A626"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82" w:history="1">
        <w:r w:rsidR="00B73B62" w:rsidRPr="009D63FC">
          <w:rPr>
            <w:rStyle w:val="Hipervnculo"/>
            <w:rFonts w:ascii="Museo Sans 300" w:hAnsi="Museo Sans 300" w:cs="Arial"/>
            <w:caps/>
            <w:noProof/>
            <w:lang w:val="es-ES"/>
          </w:rPr>
          <w:t>5.4</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caps/>
            <w:noProof/>
            <w:lang w:val="es-ES"/>
          </w:rPr>
          <w:t>Garantías de la operación de CCIT</w:t>
        </w:r>
        <w:r w:rsidR="00B73B62">
          <w:rPr>
            <w:noProof/>
            <w:webHidden/>
          </w:rPr>
          <w:tab/>
        </w:r>
        <w:r w:rsidR="0055314C">
          <w:rPr>
            <w:noProof/>
            <w:webHidden/>
          </w:rPr>
          <w:t>6</w:t>
        </w:r>
      </w:hyperlink>
    </w:p>
    <w:p w14:paraId="14494B7A" w14:textId="038135AF"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83" w:history="1">
        <w:r w:rsidR="00B73B62" w:rsidRPr="009D63FC">
          <w:rPr>
            <w:rStyle w:val="Hipervnculo"/>
            <w:rFonts w:ascii="Museo Sans 300" w:hAnsi="Museo Sans 300" w:cs="Arial"/>
            <w:caps/>
            <w:noProof/>
            <w:lang w:val="es-ES"/>
          </w:rPr>
          <w:t>5.5</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caps/>
            <w:noProof/>
            <w:lang w:val="es-ES"/>
          </w:rPr>
          <w:t>Transferencia de VALORES</w:t>
        </w:r>
        <w:r w:rsidR="00B73B62">
          <w:rPr>
            <w:noProof/>
            <w:webHidden/>
          </w:rPr>
          <w:tab/>
        </w:r>
        <w:r w:rsidR="00B73B62">
          <w:rPr>
            <w:noProof/>
            <w:webHidden/>
          </w:rPr>
          <w:fldChar w:fldCharType="begin"/>
        </w:r>
        <w:r w:rsidR="00B73B62">
          <w:rPr>
            <w:noProof/>
            <w:webHidden/>
          </w:rPr>
          <w:instrText xml:space="preserve"> PAGEREF _Toc99437083 \h </w:instrText>
        </w:r>
        <w:r w:rsidR="00B73B62">
          <w:rPr>
            <w:noProof/>
            <w:webHidden/>
          </w:rPr>
        </w:r>
        <w:r w:rsidR="00B73B62">
          <w:rPr>
            <w:noProof/>
            <w:webHidden/>
          </w:rPr>
          <w:fldChar w:fldCharType="separate"/>
        </w:r>
        <w:r w:rsidR="00437A00">
          <w:rPr>
            <w:noProof/>
            <w:webHidden/>
          </w:rPr>
          <w:t>6</w:t>
        </w:r>
        <w:r w:rsidR="00B73B62">
          <w:rPr>
            <w:noProof/>
            <w:webHidden/>
          </w:rPr>
          <w:fldChar w:fldCharType="end"/>
        </w:r>
      </w:hyperlink>
    </w:p>
    <w:p w14:paraId="5AE13D6B" w14:textId="290D2690"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84" w:history="1">
        <w:r w:rsidR="00B73B62" w:rsidRPr="009D63FC">
          <w:rPr>
            <w:rStyle w:val="Hipervnculo"/>
            <w:rFonts w:ascii="Museo Sans 300" w:hAnsi="Museo Sans 300" w:cs="Arial"/>
            <w:caps/>
            <w:noProof/>
            <w:lang w:val="es-ES"/>
          </w:rPr>
          <w:t>5.6</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caps/>
            <w:noProof/>
            <w:lang w:val="es-ES"/>
          </w:rPr>
          <w:t>DESEMBOLSO Y CANCELACION DE OPERACIONES DE CCIT</w:t>
        </w:r>
        <w:r w:rsidR="00B73B62">
          <w:rPr>
            <w:noProof/>
            <w:webHidden/>
          </w:rPr>
          <w:tab/>
        </w:r>
        <w:r w:rsidR="0055314C">
          <w:rPr>
            <w:noProof/>
            <w:webHidden/>
          </w:rPr>
          <w:t>7</w:t>
        </w:r>
      </w:hyperlink>
    </w:p>
    <w:p w14:paraId="0DFE1142" w14:textId="719ADBDF"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85" w:history="1">
        <w:r w:rsidR="00B73B62" w:rsidRPr="009D63FC">
          <w:rPr>
            <w:rStyle w:val="Hipervnculo"/>
            <w:rFonts w:ascii="Museo Sans 300" w:hAnsi="Museo Sans 300" w:cs="Arial"/>
            <w:caps/>
            <w:noProof/>
            <w:lang w:val="es-ES"/>
          </w:rPr>
          <w:t>5.7</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caps/>
            <w:noProof/>
            <w:lang w:val="es-ES"/>
          </w:rPr>
          <w:t>Condiciones especiales durante la vigencia</w:t>
        </w:r>
        <w:r w:rsidR="00B73B62">
          <w:rPr>
            <w:noProof/>
            <w:webHidden/>
          </w:rPr>
          <w:tab/>
        </w:r>
        <w:r w:rsidR="00B73B62">
          <w:rPr>
            <w:noProof/>
            <w:webHidden/>
          </w:rPr>
          <w:fldChar w:fldCharType="begin"/>
        </w:r>
        <w:r w:rsidR="00B73B62">
          <w:rPr>
            <w:noProof/>
            <w:webHidden/>
          </w:rPr>
          <w:instrText xml:space="preserve"> PAGEREF _Toc99437085 \h </w:instrText>
        </w:r>
        <w:r w:rsidR="00B73B62">
          <w:rPr>
            <w:noProof/>
            <w:webHidden/>
          </w:rPr>
        </w:r>
        <w:r w:rsidR="00B73B62">
          <w:rPr>
            <w:noProof/>
            <w:webHidden/>
          </w:rPr>
          <w:fldChar w:fldCharType="separate"/>
        </w:r>
        <w:r w:rsidR="00437A00">
          <w:rPr>
            <w:noProof/>
            <w:webHidden/>
          </w:rPr>
          <w:t>7</w:t>
        </w:r>
        <w:r w:rsidR="00B73B62">
          <w:rPr>
            <w:noProof/>
            <w:webHidden/>
          </w:rPr>
          <w:fldChar w:fldCharType="end"/>
        </w:r>
      </w:hyperlink>
    </w:p>
    <w:p w14:paraId="66E8CD38" w14:textId="5CE1FA7E" w:rsidR="00B73B62" w:rsidRDefault="00000000">
      <w:pPr>
        <w:pStyle w:val="TDC2"/>
        <w:tabs>
          <w:tab w:val="left" w:pos="800"/>
          <w:tab w:val="right" w:leader="dot" w:pos="9352"/>
        </w:tabs>
        <w:rPr>
          <w:rFonts w:asciiTheme="minorHAnsi" w:eastAsiaTheme="minorEastAsia" w:hAnsiTheme="minorHAnsi" w:cstheme="minorBidi"/>
          <w:noProof/>
          <w:szCs w:val="22"/>
          <w:lang w:val="es-SV" w:eastAsia="es-SV"/>
        </w:rPr>
      </w:pPr>
      <w:hyperlink w:anchor="_Toc99437086" w:history="1">
        <w:r w:rsidR="00B73B62" w:rsidRPr="009D63FC">
          <w:rPr>
            <w:rStyle w:val="Hipervnculo"/>
            <w:rFonts w:ascii="Museo Sans 300" w:hAnsi="Museo Sans 300" w:cs="Arial"/>
            <w:caps/>
            <w:noProof/>
            <w:lang w:val="es-ES"/>
          </w:rPr>
          <w:t>5.8</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cs="Arial"/>
            <w:caps/>
            <w:noProof/>
            <w:lang w:val="es-ES"/>
          </w:rPr>
          <w:t>Seguimiento e Informes</w:t>
        </w:r>
        <w:r w:rsidR="00B73B62">
          <w:rPr>
            <w:noProof/>
            <w:webHidden/>
          </w:rPr>
          <w:tab/>
        </w:r>
        <w:r w:rsidR="0055314C">
          <w:rPr>
            <w:noProof/>
            <w:webHidden/>
          </w:rPr>
          <w:t>8</w:t>
        </w:r>
      </w:hyperlink>
    </w:p>
    <w:p w14:paraId="0C15B8AF" w14:textId="795D58CD" w:rsidR="00B73B62" w:rsidRDefault="00000000">
      <w:pPr>
        <w:pStyle w:val="TDC1"/>
        <w:rPr>
          <w:rFonts w:asciiTheme="minorHAnsi" w:eastAsiaTheme="minorEastAsia" w:hAnsiTheme="minorHAnsi" w:cstheme="minorBidi"/>
          <w:noProof/>
          <w:szCs w:val="22"/>
          <w:lang w:val="es-SV" w:eastAsia="es-SV"/>
        </w:rPr>
      </w:pPr>
      <w:hyperlink w:anchor="_Toc99437087" w:history="1">
        <w:r w:rsidR="00B73B62" w:rsidRPr="009D63FC">
          <w:rPr>
            <w:rStyle w:val="Hipervnculo"/>
            <w:rFonts w:ascii="Museo Sans 300" w:hAnsi="Museo Sans 300"/>
            <w:bCs/>
            <w:noProof/>
            <w:lang w:val="es-ES"/>
          </w:rPr>
          <w:t>6</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bCs/>
            <w:noProof/>
            <w:lang w:val="es-ES"/>
          </w:rPr>
          <w:t>DISPOSICIONES ESPECIALES</w:t>
        </w:r>
        <w:r w:rsidR="00B73B62">
          <w:rPr>
            <w:noProof/>
            <w:webHidden/>
          </w:rPr>
          <w:tab/>
        </w:r>
        <w:r w:rsidR="0055314C">
          <w:rPr>
            <w:noProof/>
            <w:webHidden/>
          </w:rPr>
          <w:t>8</w:t>
        </w:r>
      </w:hyperlink>
    </w:p>
    <w:p w14:paraId="385AD529" w14:textId="480239C8" w:rsidR="00B73B62" w:rsidRDefault="00000000">
      <w:pPr>
        <w:pStyle w:val="TDC1"/>
        <w:rPr>
          <w:rFonts w:asciiTheme="minorHAnsi" w:eastAsiaTheme="minorEastAsia" w:hAnsiTheme="minorHAnsi" w:cstheme="minorBidi"/>
          <w:noProof/>
          <w:szCs w:val="22"/>
          <w:lang w:val="es-SV" w:eastAsia="es-SV"/>
        </w:rPr>
      </w:pPr>
      <w:hyperlink w:anchor="_Toc99437088" w:history="1">
        <w:r w:rsidR="00B73B62" w:rsidRPr="009D63FC">
          <w:rPr>
            <w:rStyle w:val="Hipervnculo"/>
            <w:rFonts w:ascii="Museo Sans 300" w:hAnsi="Museo Sans 300"/>
            <w:bCs/>
            <w:noProof/>
            <w:lang w:val="es-ES"/>
          </w:rPr>
          <w:t>7</w:t>
        </w:r>
        <w:r w:rsidR="00B73B62">
          <w:rPr>
            <w:rFonts w:asciiTheme="minorHAnsi" w:eastAsiaTheme="minorEastAsia" w:hAnsiTheme="minorHAnsi" w:cstheme="minorBidi"/>
            <w:noProof/>
            <w:szCs w:val="22"/>
            <w:lang w:val="es-SV" w:eastAsia="es-SV"/>
          </w:rPr>
          <w:tab/>
        </w:r>
        <w:r w:rsidR="00B73B62" w:rsidRPr="009D63FC">
          <w:rPr>
            <w:rStyle w:val="Hipervnculo"/>
            <w:rFonts w:ascii="Museo Sans 300" w:hAnsi="Museo Sans 300"/>
            <w:bCs/>
            <w:noProof/>
            <w:lang w:val="es-ES"/>
          </w:rPr>
          <w:t>VIGENCIA, DISTRIBUCIÓN Y DIVULGACIÓN</w:t>
        </w:r>
        <w:r w:rsidR="00B73B62">
          <w:rPr>
            <w:noProof/>
            <w:webHidden/>
          </w:rPr>
          <w:tab/>
        </w:r>
        <w:r w:rsidR="00B73B62">
          <w:rPr>
            <w:noProof/>
            <w:webHidden/>
          </w:rPr>
          <w:fldChar w:fldCharType="begin"/>
        </w:r>
        <w:r w:rsidR="00B73B62">
          <w:rPr>
            <w:noProof/>
            <w:webHidden/>
          </w:rPr>
          <w:instrText xml:space="preserve"> PAGEREF _Toc99437088 \h </w:instrText>
        </w:r>
        <w:r w:rsidR="00B73B62">
          <w:rPr>
            <w:noProof/>
            <w:webHidden/>
          </w:rPr>
        </w:r>
        <w:r w:rsidR="00B73B62">
          <w:rPr>
            <w:noProof/>
            <w:webHidden/>
          </w:rPr>
          <w:fldChar w:fldCharType="separate"/>
        </w:r>
        <w:r w:rsidR="00437A00">
          <w:rPr>
            <w:noProof/>
            <w:webHidden/>
          </w:rPr>
          <w:t>8</w:t>
        </w:r>
        <w:r w:rsidR="00B73B62">
          <w:rPr>
            <w:noProof/>
            <w:webHidden/>
          </w:rPr>
          <w:fldChar w:fldCharType="end"/>
        </w:r>
      </w:hyperlink>
    </w:p>
    <w:p w14:paraId="3F77E2FB" w14:textId="1674C414" w:rsidR="00865344" w:rsidRPr="00584A40" w:rsidRDefault="00AB537C">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b w:val="0"/>
          <w:bCs/>
          <w:i w:val="0"/>
          <w:iCs/>
          <w:color w:val="000000"/>
          <w:sz w:val="22"/>
          <w:szCs w:val="22"/>
        </w:rPr>
      </w:pPr>
      <w:r w:rsidRPr="00584A40">
        <w:rPr>
          <w:rFonts w:ascii="Museo Sans 300" w:hAnsi="Museo Sans 300"/>
          <w:b w:val="0"/>
          <w:i w:val="0"/>
          <w:sz w:val="22"/>
          <w:szCs w:val="22"/>
        </w:rPr>
        <w:fldChar w:fldCharType="end"/>
      </w:r>
      <w:r w:rsidR="00002384">
        <w:rPr>
          <w:rFonts w:ascii="Museo Sans 300" w:hAnsi="Museo Sans 300"/>
          <w:b w:val="0"/>
          <w:i w:val="0"/>
          <w:sz w:val="22"/>
          <w:szCs w:val="22"/>
        </w:rPr>
        <w:t>CUADRO DE CONTROL DE MODIFICACIONES…………………………………………………………………………</w:t>
      </w:r>
      <w:r w:rsidR="0055314C">
        <w:rPr>
          <w:rFonts w:ascii="Museo Sans 300" w:hAnsi="Museo Sans 300"/>
          <w:b w:val="0"/>
          <w:i w:val="0"/>
          <w:sz w:val="22"/>
          <w:szCs w:val="22"/>
        </w:rPr>
        <w:t>10</w:t>
      </w:r>
    </w:p>
    <w:p w14:paraId="754B7FA3" w14:textId="0D68CA29" w:rsidR="00865344" w:rsidRPr="00584A40" w:rsidRDefault="00002384">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b w:val="0"/>
          <w:bCs/>
          <w:i w:val="0"/>
          <w:iCs/>
          <w:color w:val="000000"/>
          <w:sz w:val="22"/>
          <w:szCs w:val="22"/>
        </w:rPr>
      </w:pPr>
      <w:r>
        <w:rPr>
          <w:rFonts w:ascii="Museo Sans 300" w:hAnsi="Museo Sans 300" w:cs="Arial"/>
          <w:b w:val="0"/>
          <w:bCs/>
          <w:i w:val="0"/>
          <w:iCs/>
          <w:color w:val="000000"/>
          <w:sz w:val="22"/>
          <w:szCs w:val="22"/>
        </w:rPr>
        <w:t>ANEXOS</w:t>
      </w:r>
    </w:p>
    <w:p w14:paraId="6C6C82DA" w14:textId="77777777" w:rsidR="00865344" w:rsidRPr="00584A40" w:rsidRDefault="00865344">
      <w:pPr>
        <w:jc w:val="both"/>
        <w:rPr>
          <w:rFonts w:ascii="Museo Sans 300" w:hAnsi="Museo Sans 300" w:cs="Arial"/>
          <w:bCs/>
          <w:sz w:val="22"/>
          <w:szCs w:val="22"/>
        </w:rPr>
      </w:pPr>
    </w:p>
    <w:p w14:paraId="19E4E21A" w14:textId="77777777" w:rsidR="00865344" w:rsidRPr="00584A40" w:rsidRDefault="00865344">
      <w:pPr>
        <w:jc w:val="both"/>
        <w:rPr>
          <w:rFonts w:ascii="Museo Sans 300" w:hAnsi="Museo Sans 300" w:cs="Arial"/>
          <w:bCs/>
          <w:sz w:val="22"/>
          <w:szCs w:val="22"/>
        </w:rPr>
      </w:pPr>
    </w:p>
    <w:p w14:paraId="58EBA4A4" w14:textId="77777777" w:rsidR="00865344" w:rsidRPr="00584A40" w:rsidRDefault="00865344">
      <w:pPr>
        <w:jc w:val="both"/>
        <w:rPr>
          <w:rFonts w:ascii="Museo Sans 300" w:hAnsi="Museo Sans 300" w:cs="Arial"/>
          <w:bCs/>
          <w:sz w:val="22"/>
          <w:szCs w:val="22"/>
        </w:rPr>
      </w:pPr>
    </w:p>
    <w:p w14:paraId="631807B6" w14:textId="77777777" w:rsidR="00865344" w:rsidRPr="00584A40" w:rsidRDefault="00865344">
      <w:pPr>
        <w:jc w:val="both"/>
        <w:rPr>
          <w:rFonts w:ascii="Museo Sans 300" w:hAnsi="Museo Sans 300" w:cs="Arial"/>
          <w:bCs/>
          <w:sz w:val="22"/>
          <w:szCs w:val="22"/>
        </w:rPr>
      </w:pPr>
    </w:p>
    <w:p w14:paraId="2BECACAE" w14:textId="77777777" w:rsidR="00865344" w:rsidRPr="00584A40" w:rsidRDefault="00865344">
      <w:pPr>
        <w:jc w:val="both"/>
        <w:rPr>
          <w:rFonts w:ascii="Museo Sans 300" w:hAnsi="Museo Sans 300" w:cs="Arial"/>
          <w:bCs/>
          <w:sz w:val="22"/>
          <w:szCs w:val="22"/>
        </w:rPr>
      </w:pPr>
    </w:p>
    <w:p w14:paraId="31A967B4" w14:textId="77777777" w:rsidR="00865344" w:rsidRPr="00584A40" w:rsidRDefault="00865344">
      <w:pPr>
        <w:jc w:val="both"/>
        <w:rPr>
          <w:rFonts w:ascii="Museo Sans 300" w:hAnsi="Museo Sans 300" w:cs="Arial"/>
          <w:bCs/>
          <w:sz w:val="22"/>
          <w:szCs w:val="22"/>
        </w:rPr>
      </w:pPr>
    </w:p>
    <w:p w14:paraId="4AFC2BB9" w14:textId="77777777" w:rsidR="00773123" w:rsidRPr="00584A40" w:rsidRDefault="00773123">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i w:val="0"/>
          <w:iCs/>
          <w:color w:val="000000"/>
          <w:sz w:val="22"/>
          <w:szCs w:val="22"/>
        </w:rPr>
        <w:sectPr w:rsidR="00773123" w:rsidRPr="00584A40" w:rsidSect="004F3541">
          <w:pgSz w:w="12242" w:h="15842" w:code="1"/>
          <w:pgMar w:top="1134" w:right="1440" w:bottom="1418" w:left="1440" w:header="1151" w:footer="244" w:gutter="0"/>
          <w:pgNumType w:start="1"/>
          <w:cols w:space="720"/>
          <w:noEndnote/>
        </w:sectPr>
      </w:pPr>
    </w:p>
    <w:p w14:paraId="47262F0C" w14:textId="77777777" w:rsidR="00865344" w:rsidRPr="00584A40" w:rsidRDefault="00865344" w:rsidP="00B57149">
      <w:pPr>
        <w:pStyle w:val="Ttulo1"/>
        <w:numPr>
          <w:ilvl w:val="0"/>
          <w:numId w:val="20"/>
        </w:numPr>
        <w:spacing w:before="0" w:after="0"/>
        <w:rPr>
          <w:rFonts w:ascii="Museo Sans 300" w:hAnsi="Museo Sans 300"/>
          <w:bCs/>
          <w:i/>
          <w:sz w:val="22"/>
          <w:szCs w:val="22"/>
          <w:lang w:val="es-ES"/>
        </w:rPr>
      </w:pPr>
      <w:bookmarkStart w:id="0" w:name="_Toc316404459"/>
      <w:bookmarkStart w:id="1" w:name="_Toc99437071"/>
      <w:r w:rsidRPr="00584A40">
        <w:rPr>
          <w:rFonts w:ascii="Museo Sans 300" w:hAnsi="Museo Sans 300"/>
          <w:bCs/>
          <w:kern w:val="0"/>
          <w:sz w:val="22"/>
          <w:szCs w:val="22"/>
          <w:lang w:val="es-ES"/>
        </w:rPr>
        <w:lastRenderedPageBreak/>
        <w:t>GENERALIDADES</w:t>
      </w:r>
      <w:bookmarkEnd w:id="0"/>
      <w:bookmarkEnd w:id="1"/>
    </w:p>
    <w:p w14:paraId="1EE7CD35" w14:textId="77777777" w:rsidR="00865344" w:rsidRPr="00584A40" w:rsidRDefault="00865344">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i w:val="0"/>
          <w:iCs/>
          <w:color w:val="000000"/>
          <w:sz w:val="22"/>
          <w:szCs w:val="22"/>
        </w:rPr>
      </w:pPr>
    </w:p>
    <w:p w14:paraId="3DB828AB" w14:textId="77777777" w:rsidR="00865344" w:rsidRPr="00584A40" w:rsidRDefault="00865344" w:rsidP="00B57149">
      <w:pPr>
        <w:pStyle w:val="Ttulo2"/>
        <w:numPr>
          <w:ilvl w:val="1"/>
          <w:numId w:val="4"/>
        </w:numPr>
        <w:tabs>
          <w:tab w:val="clear" w:pos="480"/>
        </w:tabs>
        <w:ind w:left="993" w:hanging="567"/>
        <w:jc w:val="left"/>
        <w:rPr>
          <w:rFonts w:ascii="Museo Sans 300" w:hAnsi="Museo Sans 300" w:cs="Arial"/>
          <w:sz w:val="22"/>
          <w:szCs w:val="22"/>
          <w:lang w:val="es-ES"/>
        </w:rPr>
      </w:pPr>
      <w:bookmarkStart w:id="2" w:name="_Toc316404460"/>
      <w:bookmarkStart w:id="3" w:name="_Toc99437072"/>
      <w:r w:rsidRPr="00584A40">
        <w:rPr>
          <w:rFonts w:ascii="Museo Sans 300" w:hAnsi="Museo Sans 300" w:cs="Arial"/>
          <w:i w:val="0"/>
          <w:sz w:val="22"/>
          <w:szCs w:val="22"/>
          <w:lang w:val="es-ES"/>
        </w:rPr>
        <w:t>ANTECEDENTES</w:t>
      </w:r>
      <w:bookmarkEnd w:id="2"/>
      <w:bookmarkEnd w:id="3"/>
    </w:p>
    <w:p w14:paraId="5CFD0DB9" w14:textId="2A9F5FC6" w:rsidR="00B16571" w:rsidRDefault="00B16571" w:rsidP="00CD3636">
      <w:pPr>
        <w:pStyle w:val="Textoindependiente3"/>
        <w:tabs>
          <w:tab w:val="clear" w:pos="567"/>
          <w:tab w:val="left" w:pos="993"/>
        </w:tabs>
        <w:ind w:left="993"/>
        <w:rPr>
          <w:rFonts w:ascii="Museo Sans 300" w:hAnsi="Museo Sans 300" w:cs="Arial"/>
          <w:i w:val="0"/>
          <w:iCs/>
          <w:color w:val="000000"/>
          <w:sz w:val="22"/>
          <w:szCs w:val="22"/>
        </w:rPr>
      </w:pPr>
      <w:r w:rsidRPr="00584A40">
        <w:rPr>
          <w:rFonts w:ascii="Museo Sans 300" w:hAnsi="Museo Sans 300" w:cs="Arial"/>
          <w:i w:val="0"/>
          <w:iCs/>
          <w:color w:val="000000"/>
          <w:sz w:val="22"/>
          <w:szCs w:val="22"/>
        </w:rPr>
        <w:t>El Banco Central de Reserva de El Salvador tiene por finalidad mantener las condiciones financieras más favorables para la liquidez y estabilidad del sistema financiero.</w:t>
      </w:r>
    </w:p>
    <w:p w14:paraId="28A1FE2F" w14:textId="69A1260A" w:rsidR="0019612E" w:rsidRDefault="0019612E" w:rsidP="00CD3636">
      <w:pPr>
        <w:pStyle w:val="Textoindependiente3"/>
        <w:tabs>
          <w:tab w:val="clear" w:pos="567"/>
          <w:tab w:val="left" w:pos="993"/>
        </w:tabs>
        <w:ind w:left="993"/>
        <w:rPr>
          <w:rFonts w:ascii="Museo Sans 300" w:hAnsi="Museo Sans 300" w:cs="Arial"/>
          <w:i w:val="0"/>
          <w:iCs/>
          <w:color w:val="000000"/>
          <w:sz w:val="22"/>
          <w:szCs w:val="22"/>
        </w:rPr>
      </w:pPr>
    </w:p>
    <w:p w14:paraId="7C59C679" w14:textId="415699DE" w:rsidR="00D57944" w:rsidRPr="00D57944" w:rsidRDefault="00D57944" w:rsidP="00D57944">
      <w:pPr>
        <w:pStyle w:val="Textoindependiente3"/>
        <w:ind w:left="993"/>
        <w:rPr>
          <w:rFonts w:ascii="Museo Sans 300" w:hAnsi="Museo Sans 300" w:cs="Arial"/>
          <w:i w:val="0"/>
          <w:iCs/>
          <w:color w:val="000000"/>
          <w:sz w:val="22"/>
          <w:szCs w:val="22"/>
        </w:rPr>
      </w:pPr>
      <w:r w:rsidRPr="00D57944">
        <w:rPr>
          <w:rFonts w:ascii="Museo Sans 300" w:hAnsi="Museo Sans 300" w:cs="Arial"/>
          <w:i w:val="0"/>
          <w:iCs/>
          <w:color w:val="000000"/>
          <w:sz w:val="22"/>
          <w:szCs w:val="22"/>
        </w:rPr>
        <w:t xml:space="preserve">En febrero de 2011 entraron en vigencia las reformas a la Ley Orgánica del Banco Central de Reserva de El Salvador, según Decreto Legislativo No. 595 del 20 de enero de 2011, en virtud de las cuales se facultó </w:t>
      </w:r>
      <w:r>
        <w:rPr>
          <w:rFonts w:ascii="Museo Sans 300" w:hAnsi="Museo Sans 300" w:cs="Arial"/>
          <w:i w:val="0"/>
          <w:iCs/>
          <w:color w:val="000000"/>
          <w:sz w:val="22"/>
          <w:szCs w:val="22"/>
        </w:rPr>
        <w:t xml:space="preserve">al </w:t>
      </w:r>
      <w:r w:rsidRPr="00D57944">
        <w:rPr>
          <w:rFonts w:ascii="Museo Sans 300" w:hAnsi="Museo Sans 300" w:cs="Arial"/>
          <w:i w:val="0"/>
          <w:iCs/>
          <w:color w:val="000000"/>
          <w:sz w:val="22"/>
          <w:szCs w:val="22"/>
        </w:rPr>
        <w:t>Banco Central para adquirir documentos de cartera de préstamos e inversiones en forma temporal o definitiva, ampliando la facultad para realizarla además con Bancos Cooperativos</w:t>
      </w:r>
      <w:r>
        <w:rPr>
          <w:rFonts w:ascii="Museo Sans 300" w:hAnsi="Museo Sans 300" w:cs="Arial"/>
          <w:i w:val="0"/>
          <w:iCs/>
          <w:color w:val="000000"/>
          <w:sz w:val="22"/>
          <w:szCs w:val="22"/>
        </w:rPr>
        <w:t xml:space="preserve">, </w:t>
      </w:r>
      <w:r w:rsidRPr="00D57944">
        <w:rPr>
          <w:rFonts w:ascii="Museo Sans 300" w:hAnsi="Museo Sans 300" w:cs="Arial"/>
          <w:i w:val="0"/>
          <w:iCs/>
          <w:color w:val="000000"/>
          <w:sz w:val="22"/>
          <w:szCs w:val="22"/>
        </w:rPr>
        <w:t>las Sociedades de Ahorro y Crédito, entre otros, en las condiciones que determine el Consejo Directivo del Banco Central.</w:t>
      </w:r>
    </w:p>
    <w:p w14:paraId="0FDC90CD" w14:textId="77777777" w:rsidR="00C739E1" w:rsidRPr="00584A40" w:rsidRDefault="00C739E1" w:rsidP="00B16571">
      <w:pPr>
        <w:pStyle w:val="Textoindependiente3"/>
        <w:ind w:left="480"/>
        <w:rPr>
          <w:rFonts w:ascii="Museo Sans 300" w:hAnsi="Museo Sans 300" w:cs="Arial"/>
          <w:i w:val="0"/>
          <w:iCs/>
          <w:color w:val="000000"/>
          <w:sz w:val="22"/>
          <w:szCs w:val="22"/>
        </w:rPr>
      </w:pPr>
    </w:p>
    <w:p w14:paraId="3116B735" w14:textId="77777777" w:rsidR="00865344" w:rsidRPr="00584A40" w:rsidRDefault="00865344" w:rsidP="00B57149">
      <w:pPr>
        <w:pStyle w:val="Ttulo2"/>
        <w:numPr>
          <w:ilvl w:val="1"/>
          <w:numId w:val="4"/>
        </w:numPr>
        <w:tabs>
          <w:tab w:val="clear" w:pos="480"/>
        </w:tabs>
        <w:ind w:left="993" w:hanging="567"/>
        <w:jc w:val="left"/>
        <w:rPr>
          <w:rFonts w:ascii="Museo Sans 300" w:hAnsi="Museo Sans 300" w:cs="Arial"/>
          <w:sz w:val="22"/>
          <w:szCs w:val="22"/>
          <w:lang w:val="es-ES"/>
        </w:rPr>
      </w:pPr>
      <w:bookmarkStart w:id="4" w:name="_Toc316404461"/>
      <w:bookmarkStart w:id="5" w:name="_Toc99437073"/>
      <w:r w:rsidRPr="00584A40">
        <w:rPr>
          <w:rFonts w:ascii="Museo Sans 300" w:hAnsi="Museo Sans 300" w:cs="Arial"/>
          <w:i w:val="0"/>
          <w:sz w:val="22"/>
          <w:szCs w:val="22"/>
          <w:lang w:val="es-ES"/>
        </w:rPr>
        <w:t>BASE LEGAL</w:t>
      </w:r>
      <w:bookmarkEnd w:id="4"/>
      <w:bookmarkEnd w:id="5"/>
    </w:p>
    <w:p w14:paraId="4F7F49FD" w14:textId="0890C373" w:rsidR="006F5CAB" w:rsidRPr="00584A40" w:rsidRDefault="00FB4AB1" w:rsidP="00CD3636">
      <w:pPr>
        <w:ind w:left="993"/>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Las presentes normas técnicas </w:t>
      </w:r>
      <w:r w:rsidR="006F5CAB" w:rsidRPr="00584A40">
        <w:rPr>
          <w:rFonts w:ascii="Museo Sans 300" w:hAnsi="Museo Sans 300" w:cs="Arial"/>
          <w:iCs/>
          <w:color w:val="000000"/>
          <w:sz w:val="22"/>
          <w:szCs w:val="22"/>
        </w:rPr>
        <w:t>se emite</w:t>
      </w:r>
      <w:r w:rsidRPr="00584A40">
        <w:rPr>
          <w:rFonts w:ascii="Museo Sans 300" w:hAnsi="Museo Sans 300" w:cs="Arial"/>
          <w:iCs/>
          <w:color w:val="000000"/>
          <w:sz w:val="22"/>
          <w:szCs w:val="22"/>
        </w:rPr>
        <w:t>n</w:t>
      </w:r>
      <w:r w:rsidR="006F5CAB" w:rsidRPr="00584A40">
        <w:rPr>
          <w:rFonts w:ascii="Museo Sans 300" w:hAnsi="Museo Sans 300" w:cs="Arial"/>
          <w:iCs/>
          <w:color w:val="000000"/>
          <w:sz w:val="22"/>
          <w:szCs w:val="22"/>
        </w:rPr>
        <w:t xml:space="preserve"> en base a lo estipulado en los </w:t>
      </w:r>
      <w:r w:rsidR="005A1736" w:rsidRPr="00584A40">
        <w:rPr>
          <w:rFonts w:ascii="Museo Sans 300" w:hAnsi="Museo Sans 300" w:cs="Arial"/>
          <w:iCs/>
          <w:color w:val="000000"/>
          <w:sz w:val="22"/>
          <w:szCs w:val="22"/>
        </w:rPr>
        <w:t>A</w:t>
      </w:r>
      <w:r w:rsidR="006F5CAB" w:rsidRPr="00584A40">
        <w:rPr>
          <w:rFonts w:ascii="Museo Sans 300" w:hAnsi="Museo Sans 300" w:cs="Arial"/>
          <w:iCs/>
          <w:color w:val="000000"/>
          <w:sz w:val="22"/>
          <w:szCs w:val="22"/>
        </w:rPr>
        <w:t>rtículos 3, literales d), e), g) y j); 23, literales g) y j);</w:t>
      </w:r>
      <w:r w:rsidR="00635166" w:rsidRPr="00584A40">
        <w:rPr>
          <w:rFonts w:ascii="Museo Sans 300" w:hAnsi="Museo Sans 300" w:cs="Arial"/>
          <w:iCs/>
          <w:color w:val="000000"/>
          <w:sz w:val="22"/>
          <w:szCs w:val="22"/>
        </w:rPr>
        <w:t xml:space="preserve"> </w:t>
      </w:r>
      <w:r w:rsidR="006F5CAB" w:rsidRPr="00584A40">
        <w:rPr>
          <w:rFonts w:ascii="Museo Sans 300" w:hAnsi="Museo Sans 300" w:cs="Arial"/>
          <w:iCs/>
          <w:color w:val="000000"/>
          <w:sz w:val="22"/>
          <w:szCs w:val="22"/>
        </w:rPr>
        <w:t>49 literal b)</w:t>
      </w:r>
      <w:r w:rsidR="00246E80" w:rsidRPr="00584A40">
        <w:rPr>
          <w:rFonts w:ascii="Museo Sans 300" w:hAnsi="Museo Sans 300" w:cs="Arial"/>
          <w:iCs/>
          <w:color w:val="000000"/>
          <w:sz w:val="22"/>
          <w:szCs w:val="22"/>
        </w:rPr>
        <w:t xml:space="preserve"> y</w:t>
      </w:r>
      <w:r w:rsidR="006F5CAB" w:rsidRPr="00584A40">
        <w:rPr>
          <w:rFonts w:ascii="Museo Sans 300" w:hAnsi="Museo Sans 300" w:cs="Arial"/>
          <w:iCs/>
          <w:color w:val="000000"/>
          <w:sz w:val="22"/>
          <w:szCs w:val="22"/>
        </w:rPr>
        <w:t xml:space="preserve"> 71 de la Ley Orgánica del Banco Central de Reserva de El Salvador.</w:t>
      </w:r>
    </w:p>
    <w:p w14:paraId="614651AA" w14:textId="77777777" w:rsidR="00865344" w:rsidRPr="00584A40" w:rsidRDefault="00865344" w:rsidP="00012976">
      <w:pPr>
        <w:jc w:val="both"/>
        <w:rPr>
          <w:rFonts w:ascii="Museo Sans 300" w:hAnsi="Museo Sans 300" w:cs="Arial"/>
          <w:iCs/>
          <w:color w:val="000000"/>
          <w:sz w:val="22"/>
          <w:szCs w:val="22"/>
        </w:rPr>
      </w:pPr>
    </w:p>
    <w:p w14:paraId="61B7D008" w14:textId="77777777" w:rsidR="00865344" w:rsidRPr="00584A40" w:rsidRDefault="00EB4376" w:rsidP="00B57149">
      <w:pPr>
        <w:pStyle w:val="Ttulo2"/>
        <w:numPr>
          <w:ilvl w:val="1"/>
          <w:numId w:val="4"/>
        </w:numPr>
        <w:tabs>
          <w:tab w:val="clear" w:pos="480"/>
        </w:tabs>
        <w:ind w:left="993" w:hanging="567"/>
        <w:jc w:val="left"/>
        <w:rPr>
          <w:rFonts w:ascii="Museo Sans 300" w:hAnsi="Museo Sans 300" w:cs="Arial"/>
          <w:sz w:val="22"/>
          <w:szCs w:val="22"/>
          <w:lang w:val="es-ES"/>
        </w:rPr>
      </w:pPr>
      <w:bookmarkStart w:id="6" w:name="_Toc316404462"/>
      <w:bookmarkStart w:id="7" w:name="_Toc99437074"/>
      <w:r w:rsidRPr="00584A40">
        <w:rPr>
          <w:rFonts w:ascii="Museo Sans 300" w:hAnsi="Museo Sans 300" w:cs="Arial"/>
          <w:i w:val="0"/>
          <w:sz w:val="22"/>
          <w:szCs w:val="22"/>
          <w:lang w:val="es-ES"/>
        </w:rPr>
        <w:t>Á</w:t>
      </w:r>
      <w:r w:rsidR="00865344" w:rsidRPr="00584A40">
        <w:rPr>
          <w:rFonts w:ascii="Museo Sans 300" w:hAnsi="Museo Sans 300" w:cs="Arial"/>
          <w:i w:val="0"/>
          <w:sz w:val="22"/>
          <w:szCs w:val="22"/>
          <w:lang w:val="es-ES"/>
        </w:rPr>
        <w:t>MBITO DE APLICACIÓN</w:t>
      </w:r>
      <w:bookmarkEnd w:id="6"/>
      <w:bookmarkEnd w:id="7"/>
    </w:p>
    <w:p w14:paraId="63B4A49C" w14:textId="33230CF7" w:rsidR="00865344" w:rsidRPr="00584A40" w:rsidRDefault="00EB4376" w:rsidP="00CD3636">
      <w:pPr>
        <w:ind w:left="993"/>
        <w:jc w:val="both"/>
        <w:rPr>
          <w:rFonts w:ascii="Museo Sans 300" w:hAnsi="Museo Sans 300" w:cs="Arial"/>
          <w:b/>
          <w:iCs/>
          <w:color w:val="000000"/>
          <w:sz w:val="22"/>
          <w:szCs w:val="22"/>
        </w:rPr>
      </w:pPr>
      <w:r w:rsidRPr="00584A40">
        <w:rPr>
          <w:rFonts w:ascii="Museo Sans 300" w:hAnsi="Museo Sans 300" w:cs="Arial"/>
          <w:iCs/>
          <w:color w:val="000000"/>
          <w:sz w:val="22"/>
          <w:szCs w:val="22"/>
        </w:rPr>
        <w:t>Las presentes normas técnicas las</w:t>
      </w:r>
      <w:r w:rsidR="007452E2" w:rsidRPr="00584A40">
        <w:rPr>
          <w:rFonts w:ascii="Museo Sans 300" w:hAnsi="Museo Sans 300" w:cs="Arial"/>
          <w:iCs/>
          <w:color w:val="000000"/>
          <w:sz w:val="22"/>
          <w:szCs w:val="22"/>
        </w:rPr>
        <w:t xml:space="preserve"> aplicará </w:t>
      </w:r>
      <w:r w:rsidR="00FF6FC7" w:rsidRPr="00584A40">
        <w:rPr>
          <w:rFonts w:ascii="Museo Sans 300" w:hAnsi="Museo Sans 300" w:cs="Arial"/>
          <w:iCs/>
          <w:color w:val="000000"/>
          <w:sz w:val="22"/>
          <w:szCs w:val="22"/>
        </w:rPr>
        <w:t xml:space="preserve">la Presidencia, </w:t>
      </w:r>
      <w:r w:rsidR="007452E2" w:rsidRPr="00584A40">
        <w:rPr>
          <w:rFonts w:ascii="Museo Sans 300" w:hAnsi="Museo Sans 300" w:cs="Arial"/>
          <w:iCs/>
          <w:color w:val="000000"/>
          <w:sz w:val="22"/>
          <w:szCs w:val="22"/>
        </w:rPr>
        <w:t xml:space="preserve">la Gerencia </w:t>
      </w:r>
      <w:r w:rsidR="009F6EE8" w:rsidRPr="00584A40">
        <w:rPr>
          <w:rFonts w:ascii="Museo Sans 300" w:hAnsi="Museo Sans 300" w:cs="Arial"/>
          <w:iCs/>
          <w:color w:val="000000"/>
          <w:sz w:val="22"/>
          <w:szCs w:val="22"/>
        </w:rPr>
        <w:t>de Estabilidad Financiera y Políticas Públicas</w:t>
      </w:r>
      <w:r w:rsidR="007452E2" w:rsidRPr="00584A40">
        <w:rPr>
          <w:rFonts w:ascii="Museo Sans 300" w:hAnsi="Museo Sans 300" w:cs="Arial"/>
          <w:iCs/>
          <w:color w:val="000000"/>
          <w:sz w:val="22"/>
          <w:szCs w:val="22"/>
        </w:rPr>
        <w:t>, la Gerencia de Operaciones Financieras</w:t>
      </w:r>
      <w:r w:rsidR="00054816" w:rsidRPr="00584A40">
        <w:rPr>
          <w:rFonts w:ascii="Museo Sans 300" w:hAnsi="Museo Sans 300" w:cs="Arial"/>
          <w:iCs/>
          <w:color w:val="000000"/>
          <w:sz w:val="22"/>
          <w:szCs w:val="22"/>
        </w:rPr>
        <w:t>, la Gerencia Internacional</w:t>
      </w:r>
      <w:r w:rsidR="00E07468">
        <w:rPr>
          <w:rFonts w:ascii="Museo Sans 300" w:hAnsi="Museo Sans 300" w:cs="Arial"/>
          <w:iCs/>
          <w:color w:val="000000"/>
          <w:sz w:val="22"/>
          <w:szCs w:val="22"/>
        </w:rPr>
        <w:t xml:space="preserve">, </w:t>
      </w:r>
      <w:r w:rsidR="00E60045">
        <w:rPr>
          <w:rFonts w:ascii="Museo Sans 300" w:hAnsi="Museo Sans 300" w:cs="Arial"/>
          <w:iCs/>
          <w:color w:val="000000"/>
          <w:sz w:val="22"/>
          <w:szCs w:val="22"/>
        </w:rPr>
        <w:t xml:space="preserve">la Gerencia </w:t>
      </w:r>
      <w:r w:rsidR="00E07468">
        <w:rPr>
          <w:rFonts w:ascii="Museo Sans 300" w:hAnsi="Museo Sans 300" w:cs="Arial"/>
          <w:iCs/>
          <w:color w:val="000000"/>
          <w:sz w:val="22"/>
          <w:szCs w:val="22"/>
        </w:rPr>
        <w:t>de Riesgos Financieros, Oficialía de Cumplimiento</w:t>
      </w:r>
      <w:r w:rsidR="007452E2" w:rsidRPr="00584A40">
        <w:rPr>
          <w:rFonts w:ascii="Museo Sans 300" w:hAnsi="Museo Sans 300" w:cs="Arial"/>
          <w:iCs/>
          <w:color w:val="000000"/>
          <w:sz w:val="22"/>
          <w:szCs w:val="22"/>
        </w:rPr>
        <w:t xml:space="preserve"> y </w:t>
      </w:r>
      <w:r w:rsidR="00E60045">
        <w:rPr>
          <w:rFonts w:ascii="Museo Sans 300" w:hAnsi="Museo Sans 300" w:cs="Arial"/>
          <w:iCs/>
          <w:color w:val="000000"/>
          <w:sz w:val="22"/>
          <w:szCs w:val="22"/>
        </w:rPr>
        <w:t>la Gerencia Legal</w:t>
      </w:r>
      <w:r w:rsidR="007452E2" w:rsidRPr="00584A40">
        <w:rPr>
          <w:rFonts w:ascii="Museo Sans 300" w:hAnsi="Museo Sans 300" w:cs="Arial"/>
          <w:iCs/>
          <w:color w:val="000000"/>
          <w:sz w:val="22"/>
          <w:szCs w:val="22"/>
        </w:rPr>
        <w:t xml:space="preserve"> </w:t>
      </w:r>
      <w:r w:rsidR="00990C4F" w:rsidRPr="00584A40">
        <w:rPr>
          <w:rFonts w:ascii="Museo Sans 300" w:hAnsi="Museo Sans 300" w:cs="Arial"/>
          <w:iCs/>
          <w:color w:val="000000"/>
          <w:sz w:val="22"/>
          <w:szCs w:val="22"/>
        </w:rPr>
        <w:t xml:space="preserve">en sus relaciones con </w:t>
      </w:r>
      <w:r w:rsidR="007452E2" w:rsidRPr="00584A40">
        <w:rPr>
          <w:rFonts w:ascii="Museo Sans 300" w:hAnsi="Museo Sans 300" w:cs="Arial"/>
          <w:iCs/>
          <w:color w:val="000000"/>
          <w:sz w:val="22"/>
          <w:szCs w:val="22"/>
        </w:rPr>
        <w:t>los Bancos</w:t>
      </w:r>
      <w:r w:rsidR="007109F6" w:rsidRPr="00584A40">
        <w:rPr>
          <w:rFonts w:ascii="Museo Sans 300" w:hAnsi="Museo Sans 300" w:cs="Arial"/>
          <w:iCs/>
          <w:color w:val="000000"/>
          <w:sz w:val="22"/>
          <w:szCs w:val="22"/>
        </w:rPr>
        <w:t xml:space="preserve">, Bancos Cooperativos, Sociedades de Ahorro y Crédito y Federaciones </w:t>
      </w:r>
      <w:r w:rsidR="00E72DD2" w:rsidRPr="00584A40">
        <w:rPr>
          <w:rFonts w:ascii="Museo Sans 300" w:hAnsi="Museo Sans 300" w:cs="Arial"/>
          <w:iCs/>
          <w:color w:val="000000"/>
          <w:sz w:val="22"/>
          <w:szCs w:val="22"/>
        </w:rPr>
        <w:t xml:space="preserve">reguladas </w:t>
      </w:r>
      <w:r w:rsidR="007109F6" w:rsidRPr="00584A40">
        <w:rPr>
          <w:rFonts w:ascii="Museo Sans 300" w:hAnsi="Museo Sans 300" w:cs="Arial"/>
          <w:iCs/>
          <w:color w:val="000000"/>
          <w:sz w:val="22"/>
          <w:szCs w:val="22"/>
        </w:rPr>
        <w:t xml:space="preserve">de Cooperativas </w:t>
      </w:r>
      <w:r w:rsidR="002148DA" w:rsidRPr="00584A40">
        <w:rPr>
          <w:rFonts w:ascii="Museo Sans 300" w:hAnsi="Museo Sans 300" w:cs="Arial"/>
          <w:iCs/>
          <w:color w:val="000000"/>
          <w:sz w:val="22"/>
          <w:szCs w:val="22"/>
        </w:rPr>
        <w:t>de Ahorro y Crédito</w:t>
      </w:r>
      <w:r w:rsidR="00990C4F" w:rsidRPr="00584A40">
        <w:rPr>
          <w:rFonts w:ascii="Museo Sans 300" w:hAnsi="Museo Sans 300" w:cs="Arial"/>
          <w:iCs/>
          <w:color w:val="000000"/>
          <w:sz w:val="22"/>
          <w:szCs w:val="22"/>
        </w:rPr>
        <w:t>, originadas por las operaciones de compra de cartera de inversiones en forma temporal</w:t>
      </w:r>
      <w:r w:rsidR="007109F6" w:rsidRPr="00584A40">
        <w:rPr>
          <w:rFonts w:ascii="Museo Sans 300" w:hAnsi="Museo Sans 300" w:cs="Arial"/>
          <w:iCs/>
          <w:color w:val="000000"/>
          <w:sz w:val="22"/>
          <w:szCs w:val="22"/>
        </w:rPr>
        <w:t>.</w:t>
      </w:r>
      <w:r w:rsidR="00865344" w:rsidRPr="00584A40">
        <w:rPr>
          <w:rFonts w:ascii="Museo Sans 300" w:hAnsi="Museo Sans 300" w:cs="Arial"/>
          <w:b/>
          <w:iCs/>
          <w:color w:val="000000"/>
          <w:sz w:val="22"/>
          <w:szCs w:val="22"/>
        </w:rPr>
        <w:t xml:space="preserve"> </w:t>
      </w:r>
    </w:p>
    <w:p w14:paraId="241BEF7B" w14:textId="77777777" w:rsidR="00865344" w:rsidRPr="00584A40" w:rsidRDefault="00865344">
      <w:pPr>
        <w:jc w:val="both"/>
        <w:rPr>
          <w:rFonts w:ascii="Museo Sans 300" w:hAnsi="Museo Sans 300" w:cs="Arial"/>
          <w:color w:val="000000"/>
          <w:sz w:val="22"/>
          <w:szCs w:val="22"/>
        </w:rPr>
      </w:pPr>
    </w:p>
    <w:p w14:paraId="5EBF105B" w14:textId="77777777" w:rsidR="00865344" w:rsidRPr="00584A40" w:rsidRDefault="00865344" w:rsidP="00B57149">
      <w:pPr>
        <w:pStyle w:val="Ttulo1"/>
        <w:numPr>
          <w:ilvl w:val="0"/>
          <w:numId w:val="20"/>
        </w:numPr>
        <w:spacing w:before="0" w:after="0"/>
        <w:rPr>
          <w:rFonts w:ascii="Museo Sans 300" w:hAnsi="Museo Sans 300"/>
          <w:bCs/>
          <w:sz w:val="22"/>
          <w:szCs w:val="22"/>
          <w:lang w:val="es-ES"/>
        </w:rPr>
      </w:pPr>
      <w:bookmarkStart w:id="8" w:name="_Toc316404463"/>
      <w:bookmarkStart w:id="9" w:name="_Toc99437075"/>
      <w:r w:rsidRPr="00584A40">
        <w:rPr>
          <w:rFonts w:ascii="Museo Sans 300" w:hAnsi="Museo Sans 300"/>
          <w:bCs/>
          <w:kern w:val="0"/>
          <w:sz w:val="22"/>
          <w:szCs w:val="22"/>
          <w:lang w:val="es-ES"/>
        </w:rPr>
        <w:t>OBJETIVO</w:t>
      </w:r>
      <w:bookmarkEnd w:id="8"/>
      <w:bookmarkEnd w:id="9"/>
    </w:p>
    <w:p w14:paraId="62E3689F" w14:textId="77777777" w:rsidR="00EB4376" w:rsidRPr="00584A40" w:rsidRDefault="00EB4376" w:rsidP="00B57149">
      <w:pPr>
        <w:rPr>
          <w:rFonts w:ascii="Museo Sans 300" w:hAnsi="Museo Sans 300"/>
          <w:i/>
          <w:sz w:val="22"/>
          <w:szCs w:val="22"/>
          <w:lang w:val="es-ES"/>
        </w:rPr>
      </w:pPr>
    </w:p>
    <w:p w14:paraId="49317560" w14:textId="34A6C08F" w:rsidR="00865344" w:rsidRPr="00584A40" w:rsidRDefault="00865344" w:rsidP="008F15E0">
      <w:pPr>
        <w:ind w:left="480"/>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Normar las operaciones de </w:t>
      </w:r>
      <w:r w:rsidR="0034775F" w:rsidRPr="00584A40">
        <w:rPr>
          <w:rFonts w:ascii="Museo Sans 300" w:hAnsi="Museo Sans 300" w:cs="Arial"/>
          <w:iCs/>
          <w:color w:val="000000"/>
          <w:sz w:val="22"/>
          <w:szCs w:val="22"/>
        </w:rPr>
        <w:t>adquisición de cartera</w:t>
      </w:r>
      <w:r w:rsidR="00AA6890" w:rsidRPr="00584A40">
        <w:rPr>
          <w:rFonts w:ascii="Museo Sans 300" w:hAnsi="Museo Sans 300" w:cs="Arial"/>
          <w:iCs/>
          <w:color w:val="000000"/>
          <w:sz w:val="22"/>
          <w:szCs w:val="22"/>
        </w:rPr>
        <w:t xml:space="preserve"> </w:t>
      </w:r>
      <w:r w:rsidR="0034775F" w:rsidRPr="00584A40">
        <w:rPr>
          <w:rFonts w:ascii="Museo Sans 300" w:hAnsi="Museo Sans 300" w:cs="Arial"/>
          <w:iCs/>
          <w:color w:val="000000"/>
          <w:sz w:val="22"/>
          <w:szCs w:val="22"/>
        </w:rPr>
        <w:t xml:space="preserve">de inversiones en forma temporal </w:t>
      </w:r>
      <w:r w:rsidRPr="00584A40">
        <w:rPr>
          <w:rFonts w:ascii="Museo Sans 300" w:hAnsi="Museo Sans 300" w:cs="Arial"/>
          <w:iCs/>
          <w:color w:val="000000"/>
          <w:sz w:val="22"/>
          <w:szCs w:val="22"/>
        </w:rPr>
        <w:t xml:space="preserve">que el Banco Central de Reserva de El Salvador realice </w:t>
      </w:r>
      <w:r w:rsidR="0034775F" w:rsidRPr="00584A40">
        <w:rPr>
          <w:rFonts w:ascii="Museo Sans 300" w:hAnsi="Museo Sans 300" w:cs="Arial"/>
          <w:iCs/>
          <w:color w:val="000000"/>
          <w:sz w:val="22"/>
          <w:szCs w:val="22"/>
        </w:rPr>
        <w:t>con las instituciones sujetas</w:t>
      </w:r>
      <w:r w:rsidR="006A5E36" w:rsidRPr="00584A40">
        <w:rPr>
          <w:rFonts w:ascii="Museo Sans 300" w:hAnsi="Museo Sans 300" w:cs="Arial"/>
          <w:iCs/>
          <w:color w:val="000000"/>
          <w:sz w:val="22"/>
          <w:szCs w:val="22"/>
        </w:rPr>
        <w:t xml:space="preserve"> solventes</w:t>
      </w:r>
      <w:r w:rsidR="00012976" w:rsidRPr="00584A40">
        <w:rPr>
          <w:rFonts w:ascii="Museo Sans 300" w:hAnsi="Museo Sans 300" w:cs="Arial"/>
          <w:iCs/>
          <w:color w:val="000000"/>
          <w:sz w:val="22"/>
          <w:szCs w:val="22"/>
        </w:rPr>
        <w:t>,</w:t>
      </w:r>
      <w:r w:rsidRPr="00584A40">
        <w:rPr>
          <w:rFonts w:ascii="Museo Sans 300" w:hAnsi="Museo Sans 300" w:cs="Arial"/>
          <w:iCs/>
          <w:color w:val="000000"/>
          <w:sz w:val="22"/>
          <w:szCs w:val="22"/>
        </w:rPr>
        <w:t xml:space="preserve"> con el fin de proteger la liquidez bancaria, </w:t>
      </w:r>
      <w:r w:rsidR="006A5E36" w:rsidRPr="00584A40">
        <w:rPr>
          <w:rFonts w:ascii="Museo Sans 300" w:hAnsi="Museo Sans 300" w:cs="Arial"/>
          <w:iCs/>
          <w:color w:val="000000"/>
          <w:sz w:val="22"/>
          <w:szCs w:val="22"/>
        </w:rPr>
        <w:t>conforme a lo</w:t>
      </w:r>
      <w:r w:rsidRPr="00584A40">
        <w:rPr>
          <w:rFonts w:ascii="Museo Sans 300" w:hAnsi="Museo Sans 300" w:cs="Arial"/>
          <w:iCs/>
          <w:color w:val="000000"/>
          <w:sz w:val="22"/>
          <w:szCs w:val="22"/>
        </w:rPr>
        <w:t xml:space="preserve"> previst</w:t>
      </w:r>
      <w:r w:rsidR="006A5E36" w:rsidRPr="00584A40">
        <w:rPr>
          <w:rFonts w:ascii="Museo Sans 300" w:hAnsi="Museo Sans 300" w:cs="Arial"/>
          <w:iCs/>
          <w:color w:val="000000"/>
          <w:sz w:val="22"/>
          <w:szCs w:val="22"/>
        </w:rPr>
        <w:t>o</w:t>
      </w:r>
      <w:r w:rsidRPr="00584A40">
        <w:rPr>
          <w:rFonts w:ascii="Museo Sans 300" w:hAnsi="Museo Sans 300" w:cs="Arial"/>
          <w:iCs/>
          <w:color w:val="000000"/>
          <w:sz w:val="22"/>
          <w:szCs w:val="22"/>
        </w:rPr>
        <w:t xml:space="preserve"> en el </w:t>
      </w:r>
      <w:r w:rsidR="00AC2634">
        <w:rPr>
          <w:rFonts w:ascii="Museo Sans 300" w:hAnsi="Museo Sans 300" w:cs="Arial"/>
          <w:iCs/>
          <w:color w:val="000000"/>
          <w:sz w:val="22"/>
          <w:szCs w:val="22"/>
        </w:rPr>
        <w:t>A</w:t>
      </w:r>
      <w:r w:rsidRPr="00584A40">
        <w:rPr>
          <w:rFonts w:ascii="Museo Sans 300" w:hAnsi="Museo Sans 300" w:cs="Arial"/>
          <w:iCs/>
          <w:color w:val="000000"/>
          <w:sz w:val="22"/>
          <w:szCs w:val="22"/>
        </w:rPr>
        <w:t>rtículo 49</w:t>
      </w:r>
      <w:r w:rsidR="0034775F" w:rsidRPr="00584A40">
        <w:rPr>
          <w:rFonts w:ascii="Museo Sans 300" w:hAnsi="Museo Sans 300" w:cs="Arial"/>
          <w:iCs/>
          <w:color w:val="000000"/>
          <w:sz w:val="22"/>
          <w:szCs w:val="22"/>
        </w:rPr>
        <w:t xml:space="preserve"> literal b)</w:t>
      </w:r>
      <w:r w:rsidRPr="00584A40">
        <w:rPr>
          <w:rFonts w:ascii="Museo Sans 300" w:hAnsi="Museo Sans 300" w:cs="Arial"/>
          <w:iCs/>
          <w:color w:val="000000"/>
          <w:sz w:val="22"/>
          <w:szCs w:val="22"/>
        </w:rPr>
        <w:t xml:space="preserve"> de la Ley </w:t>
      </w:r>
      <w:r w:rsidR="0034775F" w:rsidRPr="00584A40">
        <w:rPr>
          <w:rFonts w:ascii="Museo Sans 300" w:hAnsi="Museo Sans 300" w:cs="Arial"/>
          <w:iCs/>
          <w:color w:val="000000"/>
          <w:sz w:val="22"/>
          <w:szCs w:val="22"/>
        </w:rPr>
        <w:t>Orgánica del Banco Central de Reserva</w:t>
      </w:r>
      <w:r w:rsidR="00C46FF8" w:rsidRPr="00584A40">
        <w:rPr>
          <w:rFonts w:ascii="Museo Sans 300" w:hAnsi="Museo Sans 300" w:cs="Arial"/>
          <w:iCs/>
          <w:color w:val="000000"/>
          <w:sz w:val="22"/>
          <w:szCs w:val="22"/>
        </w:rPr>
        <w:t xml:space="preserve"> de El Salvador</w:t>
      </w:r>
      <w:r w:rsidRPr="00584A40">
        <w:rPr>
          <w:rFonts w:ascii="Museo Sans 300" w:hAnsi="Museo Sans 300" w:cs="Arial"/>
          <w:iCs/>
          <w:color w:val="000000"/>
          <w:sz w:val="22"/>
          <w:szCs w:val="22"/>
        </w:rPr>
        <w:t xml:space="preserve">, con los valores determinados </w:t>
      </w:r>
      <w:r w:rsidR="00FB50D3" w:rsidRPr="00584A40">
        <w:rPr>
          <w:rFonts w:ascii="Museo Sans 300" w:hAnsi="Museo Sans 300" w:cs="Arial"/>
          <w:iCs/>
          <w:color w:val="000000"/>
          <w:sz w:val="22"/>
          <w:szCs w:val="22"/>
        </w:rPr>
        <w:t xml:space="preserve">en </w:t>
      </w:r>
      <w:r w:rsidR="00EB4376" w:rsidRPr="00584A40">
        <w:rPr>
          <w:rFonts w:ascii="Museo Sans 300" w:hAnsi="Museo Sans 300" w:cs="Arial"/>
          <w:iCs/>
          <w:color w:val="000000"/>
          <w:sz w:val="22"/>
          <w:szCs w:val="22"/>
        </w:rPr>
        <w:t xml:space="preserve">las presentes normas técnicas. </w:t>
      </w:r>
    </w:p>
    <w:p w14:paraId="0970C702" w14:textId="77777777" w:rsidR="00865344" w:rsidRPr="00584A40" w:rsidRDefault="00865344">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color w:val="000000"/>
          <w:sz w:val="22"/>
          <w:szCs w:val="22"/>
        </w:rPr>
      </w:pPr>
    </w:p>
    <w:p w14:paraId="468F571E" w14:textId="77777777" w:rsidR="00EB4376" w:rsidRPr="00584A40" w:rsidRDefault="00865344" w:rsidP="00B57149">
      <w:pPr>
        <w:pStyle w:val="Ttulo1"/>
        <w:numPr>
          <w:ilvl w:val="0"/>
          <w:numId w:val="20"/>
        </w:numPr>
        <w:spacing w:before="0" w:after="0"/>
        <w:rPr>
          <w:rFonts w:ascii="Museo Sans 300" w:hAnsi="Museo Sans 300"/>
          <w:bCs/>
          <w:sz w:val="22"/>
          <w:szCs w:val="22"/>
          <w:lang w:val="es-ES"/>
        </w:rPr>
      </w:pPr>
      <w:bookmarkStart w:id="10" w:name="_Toc316404464"/>
      <w:bookmarkStart w:id="11" w:name="_Toc99437076"/>
      <w:r w:rsidRPr="00584A40">
        <w:rPr>
          <w:rFonts w:ascii="Museo Sans 300" w:hAnsi="Museo Sans 300"/>
          <w:bCs/>
          <w:kern w:val="0"/>
          <w:sz w:val="22"/>
          <w:szCs w:val="22"/>
          <w:lang w:val="es-ES"/>
        </w:rPr>
        <w:t>DEFINICIONES</w:t>
      </w:r>
      <w:bookmarkEnd w:id="10"/>
      <w:bookmarkEnd w:id="11"/>
    </w:p>
    <w:p w14:paraId="040DE701" w14:textId="77777777" w:rsidR="00EB4376" w:rsidRPr="00584A40" w:rsidRDefault="00EB4376" w:rsidP="00B57149">
      <w:pPr>
        <w:keepNext/>
        <w:rPr>
          <w:rFonts w:ascii="Museo Sans 300" w:hAnsi="Museo Sans 300"/>
          <w:sz w:val="22"/>
          <w:szCs w:val="22"/>
          <w:lang w:val="es-ES"/>
        </w:rPr>
      </w:pPr>
    </w:p>
    <w:p w14:paraId="60F863D2" w14:textId="77777777" w:rsidR="00EB4376" w:rsidRPr="00584A40" w:rsidRDefault="00EB4376"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BCR:</w:t>
      </w:r>
      <w:r w:rsidRPr="00584A40">
        <w:rPr>
          <w:rFonts w:ascii="Museo Sans 300" w:hAnsi="Museo Sans 300" w:cs="Arial"/>
          <w:sz w:val="22"/>
          <w:szCs w:val="22"/>
        </w:rPr>
        <w:t xml:space="preserve"> Banco Central de Reserva de El Salvador.</w:t>
      </w:r>
    </w:p>
    <w:p w14:paraId="341A5245" w14:textId="77777777" w:rsidR="00EB4376" w:rsidRPr="00584A40" w:rsidRDefault="00EB4376" w:rsidP="00EB4376">
      <w:pPr>
        <w:pStyle w:val="Prrafodelista"/>
        <w:ind w:left="993" w:hanging="567"/>
        <w:jc w:val="both"/>
        <w:rPr>
          <w:rFonts w:ascii="Museo Sans 300" w:hAnsi="Museo Sans 300" w:cs="Arial"/>
          <w:sz w:val="22"/>
          <w:szCs w:val="22"/>
        </w:rPr>
      </w:pPr>
    </w:p>
    <w:p w14:paraId="70D2F8E1" w14:textId="3C171F3E" w:rsidR="00E84F80" w:rsidRDefault="00E84F80"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lastRenderedPageBreak/>
        <w:t xml:space="preserve">CCIT: </w:t>
      </w:r>
      <w:r w:rsidRPr="00584A40">
        <w:rPr>
          <w:rFonts w:ascii="Museo Sans 300" w:hAnsi="Museo Sans 300" w:cs="Arial"/>
          <w:sz w:val="22"/>
          <w:szCs w:val="22"/>
        </w:rPr>
        <w:t>Compra de cartera de inversiones en forma temporal</w:t>
      </w:r>
      <w:r w:rsidR="0043006C" w:rsidRPr="00584A40">
        <w:rPr>
          <w:rFonts w:ascii="Museo Sans 300" w:hAnsi="Museo Sans 300" w:cs="Arial"/>
          <w:sz w:val="22"/>
          <w:szCs w:val="22"/>
        </w:rPr>
        <w:t>.</w:t>
      </w:r>
    </w:p>
    <w:p w14:paraId="18D0B744" w14:textId="77777777" w:rsidR="00F26205" w:rsidRPr="00F26205" w:rsidRDefault="00F26205" w:rsidP="00F26205">
      <w:pPr>
        <w:pStyle w:val="Prrafodelista"/>
        <w:rPr>
          <w:rFonts w:ascii="Museo Sans 300" w:hAnsi="Museo Sans 300" w:cs="Arial"/>
          <w:sz w:val="22"/>
          <w:szCs w:val="22"/>
        </w:rPr>
      </w:pPr>
    </w:p>
    <w:p w14:paraId="5E164E8F" w14:textId="61CED203" w:rsidR="00F26205" w:rsidRPr="00584A40" w:rsidRDefault="00F26205" w:rsidP="00EB4376">
      <w:pPr>
        <w:pStyle w:val="Prrafodelista"/>
        <w:numPr>
          <w:ilvl w:val="1"/>
          <w:numId w:val="20"/>
        </w:numPr>
        <w:ind w:left="993" w:hanging="567"/>
        <w:jc w:val="both"/>
        <w:rPr>
          <w:rFonts w:ascii="Museo Sans 300" w:hAnsi="Museo Sans 300" w:cs="Arial"/>
          <w:sz w:val="22"/>
          <w:szCs w:val="22"/>
        </w:rPr>
      </w:pPr>
      <w:r>
        <w:rPr>
          <w:rFonts w:ascii="Museo Sans 300" w:hAnsi="Museo Sans 300" w:cs="Arial"/>
          <w:sz w:val="22"/>
          <w:szCs w:val="22"/>
        </w:rPr>
        <w:t>Consejo Directivo: D</w:t>
      </w:r>
      <w:r w:rsidRPr="00E15D7C">
        <w:rPr>
          <w:rFonts w:ascii="Museo Sans 300" w:hAnsi="Museo Sans 300" w:cs="Arial"/>
          <w:sz w:val="22"/>
          <w:szCs w:val="22"/>
        </w:rPr>
        <w:t>irección y administración superior del B</w:t>
      </w:r>
      <w:r>
        <w:rPr>
          <w:rFonts w:ascii="Museo Sans 300" w:hAnsi="Museo Sans 300" w:cs="Arial"/>
          <w:sz w:val="22"/>
          <w:szCs w:val="22"/>
        </w:rPr>
        <w:t xml:space="preserve">CR </w:t>
      </w:r>
      <w:r w:rsidRPr="00E15D7C">
        <w:rPr>
          <w:rFonts w:ascii="Museo Sans 300" w:hAnsi="Museo Sans 300" w:cs="Arial"/>
          <w:sz w:val="22"/>
          <w:szCs w:val="22"/>
        </w:rPr>
        <w:t xml:space="preserve">al cual corresponderá ejercer las atribuciones y las funciones que la Ley </w:t>
      </w:r>
      <w:r>
        <w:rPr>
          <w:rFonts w:ascii="Museo Sans 300" w:hAnsi="Museo Sans 300" w:cs="Arial"/>
          <w:sz w:val="22"/>
          <w:szCs w:val="22"/>
        </w:rPr>
        <w:t xml:space="preserve">le </w:t>
      </w:r>
      <w:r w:rsidRPr="00E15D7C">
        <w:rPr>
          <w:rFonts w:ascii="Museo Sans 300" w:hAnsi="Museo Sans 300" w:cs="Arial"/>
          <w:sz w:val="22"/>
          <w:szCs w:val="22"/>
        </w:rPr>
        <w:t>encomienda.</w:t>
      </w:r>
    </w:p>
    <w:p w14:paraId="68A2CB71" w14:textId="77777777" w:rsidR="00EB4376" w:rsidRPr="00584A40" w:rsidRDefault="00EB4376" w:rsidP="00EB4376">
      <w:pPr>
        <w:pStyle w:val="Prrafodelista"/>
        <w:ind w:left="993" w:hanging="567"/>
        <w:rPr>
          <w:rFonts w:ascii="Museo Sans 300" w:hAnsi="Museo Sans 300" w:cs="Arial"/>
          <w:sz w:val="22"/>
          <w:szCs w:val="22"/>
        </w:rPr>
      </w:pPr>
    </w:p>
    <w:p w14:paraId="4863AA0F" w14:textId="77777777" w:rsidR="00EB4376" w:rsidRPr="00584A40" w:rsidRDefault="00312898"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Custodio Internacional</w:t>
      </w:r>
      <w:r w:rsidR="001F3A32" w:rsidRPr="00584A40">
        <w:rPr>
          <w:rFonts w:ascii="Museo Sans 300" w:hAnsi="Museo Sans 300" w:cs="Arial"/>
          <w:sz w:val="22"/>
          <w:szCs w:val="22"/>
        </w:rPr>
        <w:t xml:space="preserve">: Institución que </w:t>
      </w:r>
      <w:r w:rsidR="008E2A87" w:rsidRPr="00584A40">
        <w:rPr>
          <w:rFonts w:ascii="Museo Sans 300" w:hAnsi="Museo Sans 300" w:cs="Arial"/>
          <w:sz w:val="22"/>
          <w:szCs w:val="22"/>
        </w:rPr>
        <w:t>se encarga de la custodia y liquidación de</w:t>
      </w:r>
      <w:r w:rsidR="001F3A32" w:rsidRPr="00584A40">
        <w:rPr>
          <w:rFonts w:ascii="Museo Sans 300" w:hAnsi="Museo Sans 300" w:cs="Arial"/>
          <w:sz w:val="22"/>
          <w:szCs w:val="22"/>
        </w:rPr>
        <w:t xml:space="preserve"> valores en el extranjero.</w:t>
      </w:r>
    </w:p>
    <w:p w14:paraId="327FCC87" w14:textId="77777777" w:rsidR="00EB4376" w:rsidRPr="00584A40" w:rsidRDefault="00EB4376" w:rsidP="00EB4376">
      <w:pPr>
        <w:pStyle w:val="Prrafodelista"/>
        <w:ind w:left="993" w:hanging="567"/>
        <w:jc w:val="both"/>
        <w:rPr>
          <w:rFonts w:ascii="Museo Sans 300" w:hAnsi="Museo Sans 300" w:cs="Arial"/>
          <w:b/>
          <w:sz w:val="22"/>
          <w:szCs w:val="22"/>
        </w:rPr>
      </w:pPr>
    </w:p>
    <w:p w14:paraId="6BD63108" w14:textId="77777777" w:rsidR="00EB4376" w:rsidRPr="00584A40" w:rsidRDefault="00EB4376"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GOF:</w:t>
      </w:r>
      <w:r w:rsidRPr="00584A40">
        <w:rPr>
          <w:rFonts w:ascii="Museo Sans 300" w:hAnsi="Museo Sans 300" w:cs="Arial"/>
          <w:sz w:val="22"/>
          <w:szCs w:val="22"/>
        </w:rPr>
        <w:t xml:space="preserve"> Gerencia de Operaciones Financieras.</w:t>
      </w:r>
    </w:p>
    <w:p w14:paraId="1323DF85" w14:textId="77777777" w:rsidR="00EB4376" w:rsidRPr="00584A40" w:rsidRDefault="00EB4376" w:rsidP="00EB4376">
      <w:pPr>
        <w:pStyle w:val="Prrafodelista"/>
        <w:ind w:left="993" w:hanging="567"/>
        <w:jc w:val="both"/>
        <w:rPr>
          <w:rFonts w:ascii="Museo Sans 300" w:hAnsi="Museo Sans 300" w:cs="Arial"/>
          <w:sz w:val="22"/>
          <w:szCs w:val="22"/>
        </w:rPr>
      </w:pPr>
    </w:p>
    <w:p w14:paraId="62429C19" w14:textId="00CC520C" w:rsidR="00EB4376" w:rsidRPr="00584A40" w:rsidRDefault="00147C41"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GEFPP</w:t>
      </w:r>
      <w:r w:rsidR="00EB4376" w:rsidRPr="00584A40">
        <w:rPr>
          <w:rFonts w:ascii="Museo Sans 300" w:hAnsi="Museo Sans 300" w:cs="Arial"/>
          <w:b/>
          <w:sz w:val="22"/>
          <w:szCs w:val="22"/>
        </w:rPr>
        <w:t>:</w:t>
      </w:r>
      <w:r w:rsidR="00EB4376" w:rsidRPr="00584A40">
        <w:rPr>
          <w:rFonts w:ascii="Museo Sans 300" w:hAnsi="Museo Sans 300" w:cs="Arial"/>
          <w:sz w:val="22"/>
          <w:szCs w:val="22"/>
        </w:rPr>
        <w:t xml:space="preserve"> </w:t>
      </w:r>
      <w:r w:rsidR="00130CFF" w:rsidRPr="00584A40">
        <w:rPr>
          <w:rFonts w:ascii="Museo Sans 300" w:hAnsi="Museo Sans 300" w:cs="Arial"/>
          <w:sz w:val="22"/>
          <w:szCs w:val="22"/>
        </w:rPr>
        <w:t xml:space="preserve"> </w:t>
      </w:r>
      <w:r w:rsidR="007659C7" w:rsidRPr="00584A40">
        <w:rPr>
          <w:rFonts w:ascii="Museo Sans 300" w:hAnsi="Museo Sans 300" w:cs="Arial"/>
          <w:sz w:val="22"/>
          <w:szCs w:val="22"/>
        </w:rPr>
        <w:t>Gerencia de Estabilidad Financiera y Políticas Públicas</w:t>
      </w:r>
      <w:r w:rsidR="00130CFF" w:rsidRPr="00584A40">
        <w:rPr>
          <w:rFonts w:ascii="Museo Sans 300" w:hAnsi="Museo Sans 300" w:cs="Arial"/>
          <w:sz w:val="22"/>
          <w:szCs w:val="22"/>
        </w:rPr>
        <w:t>.</w:t>
      </w:r>
    </w:p>
    <w:p w14:paraId="306B606C" w14:textId="77777777" w:rsidR="00EB4376" w:rsidRPr="00584A40" w:rsidRDefault="00EB4376" w:rsidP="00EB4376">
      <w:pPr>
        <w:pStyle w:val="Prrafodelista"/>
        <w:ind w:left="993" w:hanging="567"/>
        <w:jc w:val="both"/>
        <w:rPr>
          <w:rFonts w:ascii="Museo Sans 300" w:hAnsi="Museo Sans 300" w:cs="Arial"/>
          <w:sz w:val="22"/>
          <w:szCs w:val="22"/>
        </w:rPr>
      </w:pPr>
    </w:p>
    <w:p w14:paraId="225ED3F2" w14:textId="77777777" w:rsidR="00EB4376" w:rsidRPr="00584A40" w:rsidRDefault="00EB4376"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IGD:</w:t>
      </w:r>
      <w:r w:rsidRPr="00584A40">
        <w:rPr>
          <w:rFonts w:ascii="Museo Sans 300" w:hAnsi="Museo Sans 300" w:cs="Arial"/>
          <w:sz w:val="22"/>
          <w:szCs w:val="22"/>
        </w:rPr>
        <w:t xml:space="preserve"> Instituto de Garantía de Depósitos.</w:t>
      </w:r>
    </w:p>
    <w:p w14:paraId="2AF5B40C" w14:textId="77777777" w:rsidR="00EB4376" w:rsidRPr="00584A40" w:rsidRDefault="00EB4376" w:rsidP="00EB4376">
      <w:pPr>
        <w:pStyle w:val="Prrafodelista"/>
        <w:ind w:left="993" w:hanging="567"/>
        <w:rPr>
          <w:rFonts w:ascii="Museo Sans 300" w:hAnsi="Museo Sans 300" w:cs="Arial"/>
          <w:sz w:val="22"/>
          <w:szCs w:val="22"/>
        </w:rPr>
      </w:pPr>
    </w:p>
    <w:p w14:paraId="2F08EEA0" w14:textId="7C36071C" w:rsidR="00EB4376" w:rsidRPr="00584A40" w:rsidRDefault="00EB4376"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Instituciones sujetas:</w:t>
      </w:r>
      <w:r w:rsidRPr="00584A40">
        <w:rPr>
          <w:rFonts w:ascii="Museo Sans 300" w:hAnsi="Museo Sans 300" w:cs="Arial"/>
          <w:sz w:val="22"/>
          <w:szCs w:val="22"/>
        </w:rPr>
        <w:t xml:space="preserve"> Bancos, Bancos Cooperativos, Sociedades de Ahorro y Crédito y Federaciones de Cooperativas </w:t>
      </w:r>
      <w:r w:rsidR="00E72DD2" w:rsidRPr="00584A40">
        <w:rPr>
          <w:rFonts w:ascii="Museo Sans 300" w:hAnsi="Museo Sans 300" w:cs="Arial"/>
          <w:sz w:val="22"/>
          <w:szCs w:val="22"/>
        </w:rPr>
        <w:t>de Ahorro y Crédito</w:t>
      </w:r>
      <w:r w:rsidR="00AC2634">
        <w:rPr>
          <w:rFonts w:ascii="Museo Sans 300" w:hAnsi="Museo Sans 300" w:cs="Arial"/>
          <w:sz w:val="22"/>
          <w:szCs w:val="22"/>
        </w:rPr>
        <w:t xml:space="preserve"> supervisadas por la Superintendencia del Sistema Financiero</w:t>
      </w:r>
      <w:r w:rsidRPr="00584A40">
        <w:rPr>
          <w:rFonts w:ascii="Museo Sans 300" w:hAnsi="Museo Sans 300" w:cs="Arial"/>
          <w:sz w:val="22"/>
          <w:szCs w:val="22"/>
        </w:rPr>
        <w:t>.</w:t>
      </w:r>
    </w:p>
    <w:p w14:paraId="04B747CC" w14:textId="77777777" w:rsidR="00AF049C" w:rsidRPr="00584A40" w:rsidRDefault="00AF049C" w:rsidP="00AF049C">
      <w:pPr>
        <w:pStyle w:val="Prrafodelista"/>
        <w:rPr>
          <w:rFonts w:ascii="Museo Sans 300" w:hAnsi="Museo Sans 300" w:cs="Arial"/>
          <w:sz w:val="22"/>
          <w:szCs w:val="22"/>
        </w:rPr>
      </w:pPr>
    </w:p>
    <w:p w14:paraId="0649FE28" w14:textId="77777777" w:rsidR="00AF049C" w:rsidRPr="00584A40" w:rsidRDefault="00AF049C" w:rsidP="00AF049C">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 xml:space="preserve">Instituciones sujetas solventes: </w:t>
      </w:r>
      <w:r w:rsidRPr="00584A40">
        <w:rPr>
          <w:rFonts w:ascii="Museo Sans 300" w:hAnsi="Museo Sans 300" w:cs="Arial"/>
          <w:sz w:val="22"/>
          <w:szCs w:val="22"/>
        </w:rPr>
        <w:t>Se considerará que una institución sujeta  es solvente si presenta una relación de por lo menos el 12% entre su Fondo Patrimonial y sus Activos Ponderados por riesgo, de acuerdo al último informe de requerimiento de Fondo Patrimonial publicado por la SSF en su página web</w:t>
      </w:r>
      <w:r w:rsidR="00C36BFC" w:rsidRPr="00584A40">
        <w:rPr>
          <w:rFonts w:ascii="Museo Sans 300" w:hAnsi="Museo Sans 300" w:cs="Arial"/>
          <w:sz w:val="22"/>
          <w:szCs w:val="22"/>
        </w:rPr>
        <w:t>, o 14.5% para bancos que recién hayan iniciado operaciones, de acuerdo a lo establecido en el Artículo 20 de la Ley de Bancos y Articulo 25 de la Ley de Bancos Cooperativos y Sociedades de Ahorro y Crédito</w:t>
      </w:r>
      <w:r w:rsidRPr="00584A40">
        <w:rPr>
          <w:rFonts w:ascii="Museo Sans 300" w:hAnsi="Museo Sans 300" w:cs="Arial"/>
          <w:sz w:val="22"/>
          <w:szCs w:val="22"/>
        </w:rPr>
        <w:t>.</w:t>
      </w:r>
    </w:p>
    <w:p w14:paraId="5FA7FBFA" w14:textId="77777777" w:rsidR="00EB4376" w:rsidRPr="00584A40" w:rsidRDefault="00EB4376" w:rsidP="00EB4376">
      <w:pPr>
        <w:pStyle w:val="Prrafodelista"/>
        <w:ind w:left="993" w:hanging="567"/>
        <w:jc w:val="both"/>
        <w:rPr>
          <w:rFonts w:ascii="Museo Sans 300" w:hAnsi="Museo Sans 300" w:cs="Arial"/>
          <w:sz w:val="22"/>
          <w:szCs w:val="22"/>
        </w:rPr>
      </w:pPr>
    </w:p>
    <w:p w14:paraId="3C75B566" w14:textId="3FBBC338" w:rsidR="00B07322" w:rsidRPr="00584A40" w:rsidRDefault="00C76319" w:rsidP="00B07322">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bCs/>
          <w:sz w:val="22"/>
          <w:szCs w:val="22"/>
        </w:rPr>
        <w:t xml:space="preserve">LDA/FT/FPDAM: </w:t>
      </w:r>
      <w:r w:rsidRPr="00584A40">
        <w:rPr>
          <w:rFonts w:ascii="Museo Sans 300" w:hAnsi="Museo Sans 300" w:cs="Arial"/>
          <w:sz w:val="22"/>
          <w:szCs w:val="22"/>
        </w:rPr>
        <w:t>Lavado de Dinero y de Activos</w:t>
      </w:r>
      <w:r w:rsidR="00440E30">
        <w:rPr>
          <w:rFonts w:ascii="Museo Sans 300" w:hAnsi="Museo Sans 300" w:cs="Arial"/>
          <w:sz w:val="22"/>
          <w:szCs w:val="22"/>
        </w:rPr>
        <w:t xml:space="preserve">, </w:t>
      </w:r>
      <w:r w:rsidRPr="00584A40">
        <w:rPr>
          <w:rFonts w:ascii="Museo Sans 300" w:hAnsi="Museo Sans 300" w:cs="Arial"/>
          <w:sz w:val="22"/>
          <w:szCs w:val="22"/>
        </w:rPr>
        <w:t>Financiación del Terrorismo y Financiación de la Proliferación de Armas de Destrucción Masiva.</w:t>
      </w:r>
    </w:p>
    <w:p w14:paraId="0ABCE8D8" w14:textId="77777777" w:rsidR="00B07322" w:rsidRPr="00584A40" w:rsidRDefault="00B07322" w:rsidP="00B07322">
      <w:pPr>
        <w:pStyle w:val="Prrafodelista"/>
        <w:rPr>
          <w:rFonts w:ascii="Museo Sans 300" w:hAnsi="Museo Sans 300" w:cs="Arial"/>
          <w:b/>
          <w:sz w:val="22"/>
          <w:szCs w:val="22"/>
        </w:rPr>
      </w:pPr>
    </w:p>
    <w:p w14:paraId="14781795" w14:textId="3F234097" w:rsidR="00B07322" w:rsidRPr="00584A40" w:rsidRDefault="00B34368" w:rsidP="00B07322">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 xml:space="preserve">Oficialía de Cumplimiento: </w:t>
      </w:r>
      <w:r w:rsidRPr="00584A40">
        <w:rPr>
          <w:rFonts w:ascii="Museo Sans 300" w:hAnsi="Museo Sans 300" w:cs="Arial"/>
          <w:bCs/>
          <w:sz w:val="22"/>
          <w:szCs w:val="22"/>
        </w:rPr>
        <w:t xml:space="preserve">Departamento asesor del Banco Central de Reserva </w:t>
      </w:r>
      <w:r w:rsidR="00440E30">
        <w:rPr>
          <w:rFonts w:ascii="Museo Sans 300" w:hAnsi="Museo Sans 300" w:cs="Arial"/>
          <w:bCs/>
          <w:sz w:val="22"/>
          <w:szCs w:val="22"/>
        </w:rPr>
        <w:t xml:space="preserve">de El Salvador. </w:t>
      </w:r>
    </w:p>
    <w:p w14:paraId="5E2D5B1C" w14:textId="77777777" w:rsidR="00B07322" w:rsidRPr="00584A40" w:rsidRDefault="00B07322" w:rsidP="00B07322">
      <w:pPr>
        <w:pStyle w:val="Prrafodelista"/>
        <w:rPr>
          <w:rFonts w:ascii="Museo Sans 300" w:hAnsi="Museo Sans 300" w:cs="Arial"/>
          <w:b/>
          <w:sz w:val="22"/>
          <w:szCs w:val="22"/>
        </w:rPr>
      </w:pPr>
    </w:p>
    <w:p w14:paraId="1EA93E63" w14:textId="0E84B749" w:rsidR="00EB4376" w:rsidRPr="00584A40" w:rsidRDefault="00EB4376" w:rsidP="00B07322">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Patrimonio Requerido:</w:t>
      </w:r>
      <w:r w:rsidRPr="00584A40">
        <w:rPr>
          <w:rFonts w:ascii="Museo Sans 300" w:hAnsi="Museo Sans 300" w:cs="Arial"/>
          <w:sz w:val="22"/>
          <w:szCs w:val="22"/>
        </w:rPr>
        <w:t xml:space="preserve"> Es el monto equivalente al 12% sobre Activos Ponderados </w:t>
      </w:r>
      <w:r w:rsidR="00E6208E" w:rsidRPr="00584A40">
        <w:rPr>
          <w:rFonts w:ascii="Museo Sans 300" w:hAnsi="Museo Sans 300" w:cs="Arial"/>
          <w:sz w:val="22"/>
          <w:szCs w:val="22"/>
        </w:rPr>
        <w:t xml:space="preserve">por Riesgo </w:t>
      </w:r>
      <w:r w:rsidRPr="00584A40">
        <w:rPr>
          <w:rFonts w:ascii="Museo Sans 300" w:hAnsi="Museo Sans 300" w:cs="Arial"/>
          <w:sz w:val="22"/>
          <w:szCs w:val="22"/>
        </w:rPr>
        <w:t xml:space="preserve">de cada </w:t>
      </w:r>
      <w:r w:rsidR="00DD0F86" w:rsidRPr="00584A40">
        <w:rPr>
          <w:rFonts w:ascii="Museo Sans 300" w:hAnsi="Museo Sans 300" w:cs="Arial"/>
          <w:sz w:val="22"/>
          <w:szCs w:val="22"/>
        </w:rPr>
        <w:t>institución sujeta</w:t>
      </w:r>
      <w:r w:rsidR="00AC4F4F" w:rsidRPr="00584A40">
        <w:rPr>
          <w:rFonts w:ascii="Museo Sans 300" w:hAnsi="Museo Sans 300" w:cs="Arial"/>
          <w:sz w:val="22"/>
          <w:szCs w:val="22"/>
        </w:rPr>
        <w:t>, o 14.5% para bancos que recién hayan iniciado operaciones, de acuerdo a lo establecido en el Artículo 20 de la Ley de Bancos y Articulo 25 de la Ley de Bancos Cooperativos y Sociedades de Ahorro y Crédito</w:t>
      </w:r>
      <w:r w:rsidR="00855B18" w:rsidRPr="00584A40">
        <w:rPr>
          <w:rFonts w:ascii="Museo Sans 300" w:hAnsi="Museo Sans 300" w:cs="Arial"/>
          <w:sz w:val="22"/>
          <w:szCs w:val="22"/>
        </w:rPr>
        <w:t>.</w:t>
      </w:r>
    </w:p>
    <w:p w14:paraId="5DCB2CE3" w14:textId="77777777" w:rsidR="00AF049C" w:rsidRPr="00584A40" w:rsidRDefault="00AF049C" w:rsidP="00AF049C">
      <w:pPr>
        <w:ind w:left="426"/>
        <w:jc w:val="both"/>
        <w:rPr>
          <w:rFonts w:ascii="Museo Sans 300" w:hAnsi="Museo Sans 300" w:cs="Arial"/>
          <w:sz w:val="22"/>
          <w:szCs w:val="22"/>
        </w:rPr>
      </w:pPr>
    </w:p>
    <w:p w14:paraId="5685E0E6" w14:textId="77777777" w:rsidR="00AF049C" w:rsidRPr="00584A40" w:rsidRDefault="00AF049C" w:rsidP="00AF049C">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SSF:</w:t>
      </w:r>
      <w:r w:rsidRPr="00584A40">
        <w:rPr>
          <w:rFonts w:ascii="Museo Sans 300" w:hAnsi="Museo Sans 300" w:cs="Arial"/>
          <w:sz w:val="22"/>
          <w:szCs w:val="22"/>
        </w:rPr>
        <w:t xml:space="preserve"> Superintendencia del Sistema Financiero.</w:t>
      </w:r>
    </w:p>
    <w:p w14:paraId="6911A8A0" w14:textId="77777777" w:rsidR="003D78BA" w:rsidRPr="00584A40" w:rsidRDefault="003D78BA" w:rsidP="003D78BA">
      <w:pPr>
        <w:pStyle w:val="Prrafodelista"/>
        <w:rPr>
          <w:rFonts w:ascii="Museo Sans 300" w:hAnsi="Museo Sans 300" w:cs="Arial"/>
          <w:sz w:val="22"/>
          <w:szCs w:val="22"/>
        </w:rPr>
      </w:pPr>
    </w:p>
    <w:p w14:paraId="7F6235E6" w14:textId="4C295791" w:rsidR="00A63DE0" w:rsidRPr="00584A40" w:rsidRDefault="00EB4376" w:rsidP="00CF45E7">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Valor Desmaterializado:</w:t>
      </w:r>
      <w:r w:rsidRPr="00584A40">
        <w:rPr>
          <w:rFonts w:ascii="Museo Sans 300" w:hAnsi="Museo Sans 300" w:cs="Arial"/>
          <w:sz w:val="22"/>
          <w:szCs w:val="22"/>
        </w:rPr>
        <w:t xml:space="preserve"> término que se aplica al valor representado por medio de </w:t>
      </w:r>
      <w:r w:rsidR="00355772" w:rsidRPr="00584A40">
        <w:rPr>
          <w:rFonts w:ascii="Museo Sans 300" w:hAnsi="Museo Sans 300" w:cs="Arial"/>
          <w:sz w:val="22"/>
          <w:szCs w:val="22"/>
        </w:rPr>
        <w:t xml:space="preserve">una </w:t>
      </w:r>
      <w:r w:rsidRPr="00584A40">
        <w:rPr>
          <w:rFonts w:ascii="Museo Sans 300" w:hAnsi="Museo Sans 300" w:cs="Arial"/>
          <w:sz w:val="22"/>
          <w:szCs w:val="22"/>
        </w:rPr>
        <w:t xml:space="preserve">anotación en cuenta. </w:t>
      </w:r>
    </w:p>
    <w:p w14:paraId="51DD00F7" w14:textId="25E8EB8B" w:rsidR="00EB4376" w:rsidRPr="00584A40" w:rsidRDefault="00EB4376" w:rsidP="00B57149">
      <w:pPr>
        <w:rPr>
          <w:rFonts w:ascii="Museo Sans 300" w:hAnsi="Museo Sans 300"/>
          <w:i/>
          <w:sz w:val="22"/>
          <w:szCs w:val="22"/>
        </w:rPr>
      </w:pPr>
    </w:p>
    <w:p w14:paraId="267AF2DA" w14:textId="77777777" w:rsidR="00865344" w:rsidRPr="00584A40" w:rsidRDefault="00865344" w:rsidP="00B57149">
      <w:pPr>
        <w:pStyle w:val="Ttulo1"/>
        <w:numPr>
          <w:ilvl w:val="0"/>
          <w:numId w:val="20"/>
        </w:numPr>
        <w:spacing w:before="0" w:after="0"/>
        <w:rPr>
          <w:rFonts w:ascii="Museo Sans 300" w:hAnsi="Museo Sans 300"/>
          <w:bCs/>
          <w:i/>
          <w:sz w:val="22"/>
          <w:szCs w:val="22"/>
          <w:lang w:val="es-ES"/>
        </w:rPr>
      </w:pPr>
      <w:bookmarkStart w:id="12" w:name="_Toc316398088"/>
      <w:bookmarkStart w:id="13" w:name="_Toc316398202"/>
      <w:bookmarkStart w:id="14" w:name="_Toc316404465"/>
      <w:bookmarkStart w:id="15" w:name="_Toc316404515"/>
      <w:bookmarkStart w:id="16" w:name="_Toc316459821"/>
      <w:bookmarkStart w:id="17" w:name="_Toc316459862"/>
      <w:bookmarkStart w:id="18" w:name="_Toc316466013"/>
      <w:bookmarkStart w:id="19" w:name="_Toc316491259"/>
      <w:bookmarkStart w:id="20" w:name="_Toc316491300"/>
      <w:bookmarkStart w:id="21" w:name="_Toc316549901"/>
      <w:bookmarkStart w:id="22" w:name="_Toc316549942"/>
      <w:bookmarkStart w:id="23" w:name="_Toc316550132"/>
      <w:bookmarkStart w:id="24" w:name="_Toc316562709"/>
      <w:bookmarkStart w:id="25" w:name="_Toc316564578"/>
      <w:bookmarkStart w:id="26" w:name="_Toc316564619"/>
      <w:bookmarkStart w:id="27" w:name="_Toc316564906"/>
      <w:bookmarkStart w:id="28" w:name="_Toc316567590"/>
      <w:bookmarkStart w:id="29" w:name="_Toc316567631"/>
      <w:bookmarkStart w:id="30" w:name="_Toc316572237"/>
      <w:bookmarkStart w:id="31" w:name="_Toc316572278"/>
      <w:bookmarkStart w:id="32" w:name="_Toc316573849"/>
      <w:bookmarkStart w:id="33" w:name="_Toc316573890"/>
      <w:bookmarkStart w:id="34" w:name="_Toc316574063"/>
      <w:bookmarkStart w:id="35" w:name="_Toc316398089"/>
      <w:bookmarkStart w:id="36" w:name="_Toc316398203"/>
      <w:bookmarkStart w:id="37" w:name="_Toc316404466"/>
      <w:bookmarkStart w:id="38" w:name="_Toc316404516"/>
      <w:bookmarkStart w:id="39" w:name="_Toc316459822"/>
      <w:bookmarkStart w:id="40" w:name="_Toc316459863"/>
      <w:bookmarkStart w:id="41" w:name="_Toc316466014"/>
      <w:bookmarkStart w:id="42" w:name="_Toc316491260"/>
      <w:bookmarkStart w:id="43" w:name="_Toc316491301"/>
      <w:bookmarkStart w:id="44" w:name="_Toc316549902"/>
      <w:bookmarkStart w:id="45" w:name="_Toc316549943"/>
      <w:bookmarkStart w:id="46" w:name="_Toc316550133"/>
      <w:bookmarkStart w:id="47" w:name="_Toc316562710"/>
      <w:bookmarkStart w:id="48" w:name="_Toc316564579"/>
      <w:bookmarkStart w:id="49" w:name="_Toc316564620"/>
      <w:bookmarkStart w:id="50" w:name="_Toc316564907"/>
      <w:bookmarkStart w:id="51" w:name="_Toc316567591"/>
      <w:bookmarkStart w:id="52" w:name="_Toc316567632"/>
      <w:bookmarkStart w:id="53" w:name="_Toc316572238"/>
      <w:bookmarkStart w:id="54" w:name="_Toc316572279"/>
      <w:bookmarkStart w:id="55" w:name="_Toc316573850"/>
      <w:bookmarkStart w:id="56" w:name="_Toc316573891"/>
      <w:bookmarkStart w:id="57" w:name="_Toc316574064"/>
      <w:bookmarkStart w:id="58" w:name="_Toc316398090"/>
      <w:bookmarkStart w:id="59" w:name="_Toc316398204"/>
      <w:bookmarkStart w:id="60" w:name="_Toc316404467"/>
      <w:bookmarkStart w:id="61" w:name="_Toc316404517"/>
      <w:bookmarkStart w:id="62" w:name="_Toc316459823"/>
      <w:bookmarkStart w:id="63" w:name="_Toc316459864"/>
      <w:bookmarkStart w:id="64" w:name="_Toc316466015"/>
      <w:bookmarkStart w:id="65" w:name="_Toc316491261"/>
      <w:bookmarkStart w:id="66" w:name="_Toc316491302"/>
      <w:bookmarkStart w:id="67" w:name="_Toc316549903"/>
      <w:bookmarkStart w:id="68" w:name="_Toc316549944"/>
      <w:bookmarkStart w:id="69" w:name="_Toc316550134"/>
      <w:bookmarkStart w:id="70" w:name="_Toc316562711"/>
      <w:bookmarkStart w:id="71" w:name="_Toc316564580"/>
      <w:bookmarkStart w:id="72" w:name="_Toc316564621"/>
      <w:bookmarkStart w:id="73" w:name="_Toc316564908"/>
      <w:bookmarkStart w:id="74" w:name="_Toc316567592"/>
      <w:bookmarkStart w:id="75" w:name="_Toc316567633"/>
      <w:bookmarkStart w:id="76" w:name="_Toc316572239"/>
      <w:bookmarkStart w:id="77" w:name="_Toc316572280"/>
      <w:bookmarkStart w:id="78" w:name="_Toc316573851"/>
      <w:bookmarkStart w:id="79" w:name="_Toc316573892"/>
      <w:bookmarkStart w:id="80" w:name="_Toc316574065"/>
      <w:bookmarkStart w:id="81" w:name="_Toc316398091"/>
      <w:bookmarkStart w:id="82" w:name="_Toc316398205"/>
      <w:bookmarkStart w:id="83" w:name="_Toc316404468"/>
      <w:bookmarkStart w:id="84" w:name="_Toc316404518"/>
      <w:bookmarkStart w:id="85" w:name="_Toc316459824"/>
      <w:bookmarkStart w:id="86" w:name="_Toc316459865"/>
      <w:bookmarkStart w:id="87" w:name="_Toc316466016"/>
      <w:bookmarkStart w:id="88" w:name="_Toc316491262"/>
      <w:bookmarkStart w:id="89" w:name="_Toc316491303"/>
      <w:bookmarkStart w:id="90" w:name="_Toc316549904"/>
      <w:bookmarkStart w:id="91" w:name="_Toc316549945"/>
      <w:bookmarkStart w:id="92" w:name="_Toc316550135"/>
      <w:bookmarkStart w:id="93" w:name="_Toc316562712"/>
      <w:bookmarkStart w:id="94" w:name="_Toc316564581"/>
      <w:bookmarkStart w:id="95" w:name="_Toc316564622"/>
      <w:bookmarkStart w:id="96" w:name="_Toc316564909"/>
      <w:bookmarkStart w:id="97" w:name="_Toc316567593"/>
      <w:bookmarkStart w:id="98" w:name="_Toc316567634"/>
      <w:bookmarkStart w:id="99" w:name="_Toc316572240"/>
      <w:bookmarkStart w:id="100" w:name="_Toc316572281"/>
      <w:bookmarkStart w:id="101" w:name="_Toc316573852"/>
      <w:bookmarkStart w:id="102" w:name="_Toc316573893"/>
      <w:bookmarkStart w:id="103" w:name="_Toc316574066"/>
      <w:bookmarkStart w:id="104" w:name="_Toc316398092"/>
      <w:bookmarkStart w:id="105" w:name="_Toc316398206"/>
      <w:bookmarkStart w:id="106" w:name="_Toc316404469"/>
      <w:bookmarkStart w:id="107" w:name="_Toc316404519"/>
      <w:bookmarkStart w:id="108" w:name="_Toc316459825"/>
      <w:bookmarkStart w:id="109" w:name="_Toc316459866"/>
      <w:bookmarkStart w:id="110" w:name="_Toc316466017"/>
      <w:bookmarkStart w:id="111" w:name="_Toc316491263"/>
      <w:bookmarkStart w:id="112" w:name="_Toc316491304"/>
      <w:bookmarkStart w:id="113" w:name="_Toc316549905"/>
      <w:bookmarkStart w:id="114" w:name="_Toc316549946"/>
      <w:bookmarkStart w:id="115" w:name="_Toc316550136"/>
      <w:bookmarkStart w:id="116" w:name="_Toc316562713"/>
      <w:bookmarkStart w:id="117" w:name="_Toc316564582"/>
      <w:bookmarkStart w:id="118" w:name="_Toc316564623"/>
      <w:bookmarkStart w:id="119" w:name="_Toc316564910"/>
      <w:bookmarkStart w:id="120" w:name="_Toc316567594"/>
      <w:bookmarkStart w:id="121" w:name="_Toc316567635"/>
      <w:bookmarkStart w:id="122" w:name="_Toc316572241"/>
      <w:bookmarkStart w:id="123" w:name="_Toc316572282"/>
      <w:bookmarkStart w:id="124" w:name="_Toc316573853"/>
      <w:bookmarkStart w:id="125" w:name="_Toc316573894"/>
      <w:bookmarkStart w:id="126" w:name="_Toc316574067"/>
      <w:bookmarkStart w:id="127" w:name="_Toc316398093"/>
      <w:bookmarkStart w:id="128" w:name="_Toc316398207"/>
      <w:bookmarkStart w:id="129" w:name="_Toc316404470"/>
      <w:bookmarkStart w:id="130" w:name="_Toc316404520"/>
      <w:bookmarkStart w:id="131" w:name="_Toc316459826"/>
      <w:bookmarkStart w:id="132" w:name="_Toc316459867"/>
      <w:bookmarkStart w:id="133" w:name="_Toc316466018"/>
      <w:bookmarkStart w:id="134" w:name="_Toc316491264"/>
      <w:bookmarkStart w:id="135" w:name="_Toc316491305"/>
      <w:bookmarkStart w:id="136" w:name="_Toc316549906"/>
      <w:bookmarkStart w:id="137" w:name="_Toc316549947"/>
      <w:bookmarkStart w:id="138" w:name="_Toc316550137"/>
      <w:bookmarkStart w:id="139" w:name="_Toc316562714"/>
      <w:bookmarkStart w:id="140" w:name="_Toc316564583"/>
      <w:bookmarkStart w:id="141" w:name="_Toc316564624"/>
      <w:bookmarkStart w:id="142" w:name="_Toc316564911"/>
      <w:bookmarkStart w:id="143" w:name="_Toc316567595"/>
      <w:bookmarkStart w:id="144" w:name="_Toc316567636"/>
      <w:bookmarkStart w:id="145" w:name="_Toc316572242"/>
      <w:bookmarkStart w:id="146" w:name="_Toc316572283"/>
      <w:bookmarkStart w:id="147" w:name="_Toc316573854"/>
      <w:bookmarkStart w:id="148" w:name="_Toc316573895"/>
      <w:bookmarkStart w:id="149" w:name="_Toc316574068"/>
      <w:bookmarkStart w:id="150" w:name="_Toc316398094"/>
      <w:bookmarkStart w:id="151" w:name="_Toc316398208"/>
      <w:bookmarkStart w:id="152" w:name="_Toc316404471"/>
      <w:bookmarkStart w:id="153" w:name="_Toc316404521"/>
      <w:bookmarkStart w:id="154" w:name="_Toc316459827"/>
      <w:bookmarkStart w:id="155" w:name="_Toc316459868"/>
      <w:bookmarkStart w:id="156" w:name="_Toc316466019"/>
      <w:bookmarkStart w:id="157" w:name="_Toc316491265"/>
      <w:bookmarkStart w:id="158" w:name="_Toc316491306"/>
      <w:bookmarkStart w:id="159" w:name="_Toc316549907"/>
      <w:bookmarkStart w:id="160" w:name="_Toc316549948"/>
      <w:bookmarkStart w:id="161" w:name="_Toc316550138"/>
      <w:bookmarkStart w:id="162" w:name="_Toc316562715"/>
      <w:bookmarkStart w:id="163" w:name="_Toc316564584"/>
      <w:bookmarkStart w:id="164" w:name="_Toc316564625"/>
      <w:bookmarkStart w:id="165" w:name="_Toc316564912"/>
      <w:bookmarkStart w:id="166" w:name="_Toc316567596"/>
      <w:bookmarkStart w:id="167" w:name="_Toc316567637"/>
      <w:bookmarkStart w:id="168" w:name="_Toc316572243"/>
      <w:bookmarkStart w:id="169" w:name="_Toc316572284"/>
      <w:bookmarkStart w:id="170" w:name="_Toc316573855"/>
      <w:bookmarkStart w:id="171" w:name="_Toc316573896"/>
      <w:bookmarkStart w:id="172" w:name="_Toc316574069"/>
      <w:bookmarkStart w:id="173" w:name="_Toc316398095"/>
      <w:bookmarkStart w:id="174" w:name="_Toc316398209"/>
      <w:bookmarkStart w:id="175" w:name="_Toc316404472"/>
      <w:bookmarkStart w:id="176" w:name="_Toc316404522"/>
      <w:bookmarkStart w:id="177" w:name="_Toc316459828"/>
      <w:bookmarkStart w:id="178" w:name="_Toc316459869"/>
      <w:bookmarkStart w:id="179" w:name="_Toc316466020"/>
      <w:bookmarkStart w:id="180" w:name="_Toc316491266"/>
      <w:bookmarkStart w:id="181" w:name="_Toc316491307"/>
      <w:bookmarkStart w:id="182" w:name="_Toc316549908"/>
      <w:bookmarkStart w:id="183" w:name="_Toc316549949"/>
      <w:bookmarkStart w:id="184" w:name="_Toc316550139"/>
      <w:bookmarkStart w:id="185" w:name="_Toc316562716"/>
      <w:bookmarkStart w:id="186" w:name="_Toc316564585"/>
      <w:bookmarkStart w:id="187" w:name="_Toc316564626"/>
      <w:bookmarkStart w:id="188" w:name="_Toc316564913"/>
      <w:bookmarkStart w:id="189" w:name="_Toc316567597"/>
      <w:bookmarkStart w:id="190" w:name="_Toc316567638"/>
      <w:bookmarkStart w:id="191" w:name="_Toc316572244"/>
      <w:bookmarkStart w:id="192" w:name="_Toc316572285"/>
      <w:bookmarkStart w:id="193" w:name="_Toc316573856"/>
      <w:bookmarkStart w:id="194" w:name="_Toc316573897"/>
      <w:bookmarkStart w:id="195" w:name="_Toc316574070"/>
      <w:bookmarkStart w:id="196" w:name="_Toc316398096"/>
      <w:bookmarkStart w:id="197" w:name="_Toc316398210"/>
      <w:bookmarkStart w:id="198" w:name="_Toc316404473"/>
      <w:bookmarkStart w:id="199" w:name="_Toc316404523"/>
      <w:bookmarkStart w:id="200" w:name="_Toc316459829"/>
      <w:bookmarkStart w:id="201" w:name="_Toc316459870"/>
      <w:bookmarkStart w:id="202" w:name="_Toc316466021"/>
      <w:bookmarkStart w:id="203" w:name="_Toc316491267"/>
      <w:bookmarkStart w:id="204" w:name="_Toc316491308"/>
      <w:bookmarkStart w:id="205" w:name="_Toc316549909"/>
      <w:bookmarkStart w:id="206" w:name="_Toc316549950"/>
      <w:bookmarkStart w:id="207" w:name="_Toc316550140"/>
      <w:bookmarkStart w:id="208" w:name="_Toc316562717"/>
      <w:bookmarkStart w:id="209" w:name="_Toc316564586"/>
      <w:bookmarkStart w:id="210" w:name="_Toc316564627"/>
      <w:bookmarkStart w:id="211" w:name="_Toc316564914"/>
      <w:bookmarkStart w:id="212" w:name="_Toc316567598"/>
      <w:bookmarkStart w:id="213" w:name="_Toc316567639"/>
      <w:bookmarkStart w:id="214" w:name="_Toc316572245"/>
      <w:bookmarkStart w:id="215" w:name="_Toc316572286"/>
      <w:bookmarkStart w:id="216" w:name="_Toc316573857"/>
      <w:bookmarkStart w:id="217" w:name="_Toc316573898"/>
      <w:bookmarkStart w:id="218" w:name="_Toc316574071"/>
      <w:bookmarkStart w:id="219" w:name="_Toc316398097"/>
      <w:bookmarkStart w:id="220" w:name="_Toc316398211"/>
      <w:bookmarkStart w:id="221" w:name="_Toc316404474"/>
      <w:bookmarkStart w:id="222" w:name="_Toc316404524"/>
      <w:bookmarkStart w:id="223" w:name="_Toc316459830"/>
      <w:bookmarkStart w:id="224" w:name="_Toc316459871"/>
      <w:bookmarkStart w:id="225" w:name="_Toc316466022"/>
      <w:bookmarkStart w:id="226" w:name="_Toc316491268"/>
      <w:bookmarkStart w:id="227" w:name="_Toc316491309"/>
      <w:bookmarkStart w:id="228" w:name="_Toc316549910"/>
      <w:bookmarkStart w:id="229" w:name="_Toc316549951"/>
      <w:bookmarkStart w:id="230" w:name="_Toc316550141"/>
      <w:bookmarkStart w:id="231" w:name="_Toc316562718"/>
      <w:bookmarkStart w:id="232" w:name="_Toc316564587"/>
      <w:bookmarkStart w:id="233" w:name="_Toc316564628"/>
      <w:bookmarkStart w:id="234" w:name="_Toc316564915"/>
      <w:bookmarkStart w:id="235" w:name="_Toc316567599"/>
      <w:bookmarkStart w:id="236" w:name="_Toc316567640"/>
      <w:bookmarkStart w:id="237" w:name="_Toc316572246"/>
      <w:bookmarkStart w:id="238" w:name="_Toc316572287"/>
      <w:bookmarkStart w:id="239" w:name="_Toc316573858"/>
      <w:bookmarkStart w:id="240" w:name="_Toc316573899"/>
      <w:bookmarkStart w:id="241" w:name="_Toc316574072"/>
      <w:bookmarkStart w:id="242" w:name="_Toc316398098"/>
      <w:bookmarkStart w:id="243" w:name="_Toc316398212"/>
      <w:bookmarkStart w:id="244" w:name="_Toc316404475"/>
      <w:bookmarkStart w:id="245" w:name="_Toc316404525"/>
      <w:bookmarkStart w:id="246" w:name="_Toc316459831"/>
      <w:bookmarkStart w:id="247" w:name="_Toc316459872"/>
      <w:bookmarkStart w:id="248" w:name="_Toc316466023"/>
      <w:bookmarkStart w:id="249" w:name="_Toc316491269"/>
      <w:bookmarkStart w:id="250" w:name="_Toc316491310"/>
      <w:bookmarkStart w:id="251" w:name="_Toc316549911"/>
      <w:bookmarkStart w:id="252" w:name="_Toc316549952"/>
      <w:bookmarkStart w:id="253" w:name="_Toc316550142"/>
      <w:bookmarkStart w:id="254" w:name="_Toc316562719"/>
      <w:bookmarkStart w:id="255" w:name="_Toc316564588"/>
      <w:bookmarkStart w:id="256" w:name="_Toc316564629"/>
      <w:bookmarkStart w:id="257" w:name="_Toc316564916"/>
      <w:bookmarkStart w:id="258" w:name="_Toc316567600"/>
      <w:bookmarkStart w:id="259" w:name="_Toc316567641"/>
      <w:bookmarkStart w:id="260" w:name="_Toc316572247"/>
      <w:bookmarkStart w:id="261" w:name="_Toc316572288"/>
      <w:bookmarkStart w:id="262" w:name="_Toc316573859"/>
      <w:bookmarkStart w:id="263" w:name="_Toc316573900"/>
      <w:bookmarkStart w:id="264" w:name="_Toc316574073"/>
      <w:bookmarkStart w:id="265" w:name="_Toc316398099"/>
      <w:bookmarkStart w:id="266" w:name="_Toc316398213"/>
      <w:bookmarkStart w:id="267" w:name="_Toc316404476"/>
      <w:bookmarkStart w:id="268" w:name="_Toc316404526"/>
      <w:bookmarkStart w:id="269" w:name="_Toc316459832"/>
      <w:bookmarkStart w:id="270" w:name="_Toc316459873"/>
      <w:bookmarkStart w:id="271" w:name="_Toc316466024"/>
      <w:bookmarkStart w:id="272" w:name="_Toc316491270"/>
      <w:bookmarkStart w:id="273" w:name="_Toc316491311"/>
      <w:bookmarkStart w:id="274" w:name="_Toc316549912"/>
      <w:bookmarkStart w:id="275" w:name="_Toc316549953"/>
      <w:bookmarkStart w:id="276" w:name="_Toc316550143"/>
      <w:bookmarkStart w:id="277" w:name="_Toc316562720"/>
      <w:bookmarkStart w:id="278" w:name="_Toc316564589"/>
      <w:bookmarkStart w:id="279" w:name="_Toc316564630"/>
      <w:bookmarkStart w:id="280" w:name="_Toc316564917"/>
      <w:bookmarkStart w:id="281" w:name="_Toc316567601"/>
      <w:bookmarkStart w:id="282" w:name="_Toc316567642"/>
      <w:bookmarkStart w:id="283" w:name="_Toc316572248"/>
      <w:bookmarkStart w:id="284" w:name="_Toc316572289"/>
      <w:bookmarkStart w:id="285" w:name="_Toc316573860"/>
      <w:bookmarkStart w:id="286" w:name="_Toc316573901"/>
      <w:bookmarkStart w:id="287" w:name="_Toc316574074"/>
      <w:bookmarkStart w:id="288" w:name="_Toc316398100"/>
      <w:bookmarkStart w:id="289" w:name="_Toc316398214"/>
      <w:bookmarkStart w:id="290" w:name="_Toc316404477"/>
      <w:bookmarkStart w:id="291" w:name="_Toc316404527"/>
      <w:bookmarkStart w:id="292" w:name="_Toc316459833"/>
      <w:bookmarkStart w:id="293" w:name="_Toc316459874"/>
      <w:bookmarkStart w:id="294" w:name="_Toc316466025"/>
      <w:bookmarkStart w:id="295" w:name="_Toc316491271"/>
      <w:bookmarkStart w:id="296" w:name="_Toc316491312"/>
      <w:bookmarkStart w:id="297" w:name="_Toc316549913"/>
      <w:bookmarkStart w:id="298" w:name="_Toc316549954"/>
      <w:bookmarkStart w:id="299" w:name="_Toc316550144"/>
      <w:bookmarkStart w:id="300" w:name="_Toc316562721"/>
      <w:bookmarkStart w:id="301" w:name="_Toc316564590"/>
      <w:bookmarkStart w:id="302" w:name="_Toc316564631"/>
      <w:bookmarkStart w:id="303" w:name="_Toc316564918"/>
      <w:bookmarkStart w:id="304" w:name="_Toc316567602"/>
      <w:bookmarkStart w:id="305" w:name="_Toc316567643"/>
      <w:bookmarkStart w:id="306" w:name="_Toc316572249"/>
      <w:bookmarkStart w:id="307" w:name="_Toc316572290"/>
      <w:bookmarkStart w:id="308" w:name="_Toc316573861"/>
      <w:bookmarkStart w:id="309" w:name="_Toc316573902"/>
      <w:bookmarkStart w:id="310" w:name="_Toc316574075"/>
      <w:bookmarkStart w:id="311" w:name="_Toc316398101"/>
      <w:bookmarkStart w:id="312" w:name="_Toc316398215"/>
      <w:bookmarkStart w:id="313" w:name="_Toc316404478"/>
      <w:bookmarkStart w:id="314" w:name="_Toc316404528"/>
      <w:bookmarkStart w:id="315" w:name="_Toc316459834"/>
      <w:bookmarkStart w:id="316" w:name="_Toc316459875"/>
      <w:bookmarkStart w:id="317" w:name="_Toc316466026"/>
      <w:bookmarkStart w:id="318" w:name="_Toc316491272"/>
      <w:bookmarkStart w:id="319" w:name="_Toc316491313"/>
      <w:bookmarkStart w:id="320" w:name="_Toc316549914"/>
      <w:bookmarkStart w:id="321" w:name="_Toc316549955"/>
      <w:bookmarkStart w:id="322" w:name="_Toc316550145"/>
      <w:bookmarkStart w:id="323" w:name="_Toc316562722"/>
      <w:bookmarkStart w:id="324" w:name="_Toc316564591"/>
      <w:bookmarkStart w:id="325" w:name="_Toc316564632"/>
      <w:bookmarkStart w:id="326" w:name="_Toc316564919"/>
      <w:bookmarkStart w:id="327" w:name="_Toc316567603"/>
      <w:bookmarkStart w:id="328" w:name="_Toc316567644"/>
      <w:bookmarkStart w:id="329" w:name="_Toc316572250"/>
      <w:bookmarkStart w:id="330" w:name="_Toc316572291"/>
      <w:bookmarkStart w:id="331" w:name="_Toc316573862"/>
      <w:bookmarkStart w:id="332" w:name="_Toc316573903"/>
      <w:bookmarkStart w:id="333" w:name="_Toc316574076"/>
      <w:bookmarkStart w:id="334" w:name="_Toc316398102"/>
      <w:bookmarkStart w:id="335" w:name="_Toc316398216"/>
      <w:bookmarkStart w:id="336" w:name="_Toc316404479"/>
      <w:bookmarkStart w:id="337" w:name="_Toc316404529"/>
      <w:bookmarkStart w:id="338" w:name="_Toc316459835"/>
      <w:bookmarkStart w:id="339" w:name="_Toc316459876"/>
      <w:bookmarkStart w:id="340" w:name="_Toc316466027"/>
      <w:bookmarkStart w:id="341" w:name="_Toc316491273"/>
      <w:bookmarkStart w:id="342" w:name="_Toc316491314"/>
      <w:bookmarkStart w:id="343" w:name="_Toc316549915"/>
      <w:bookmarkStart w:id="344" w:name="_Toc316549956"/>
      <w:bookmarkStart w:id="345" w:name="_Toc316550146"/>
      <w:bookmarkStart w:id="346" w:name="_Toc316562723"/>
      <w:bookmarkStart w:id="347" w:name="_Toc316564592"/>
      <w:bookmarkStart w:id="348" w:name="_Toc316564633"/>
      <w:bookmarkStart w:id="349" w:name="_Toc316564920"/>
      <w:bookmarkStart w:id="350" w:name="_Toc316567604"/>
      <w:bookmarkStart w:id="351" w:name="_Toc316567645"/>
      <w:bookmarkStart w:id="352" w:name="_Toc316572251"/>
      <w:bookmarkStart w:id="353" w:name="_Toc316572292"/>
      <w:bookmarkStart w:id="354" w:name="_Toc316573863"/>
      <w:bookmarkStart w:id="355" w:name="_Toc316573904"/>
      <w:bookmarkStart w:id="356" w:name="_Toc316574077"/>
      <w:bookmarkStart w:id="357" w:name="_Toc316398103"/>
      <w:bookmarkStart w:id="358" w:name="_Toc316398217"/>
      <w:bookmarkStart w:id="359" w:name="_Toc316404480"/>
      <w:bookmarkStart w:id="360" w:name="_Toc316404530"/>
      <w:bookmarkStart w:id="361" w:name="_Toc316459836"/>
      <w:bookmarkStart w:id="362" w:name="_Toc316459877"/>
      <w:bookmarkStart w:id="363" w:name="_Toc316466028"/>
      <w:bookmarkStart w:id="364" w:name="_Toc316491274"/>
      <w:bookmarkStart w:id="365" w:name="_Toc316491315"/>
      <w:bookmarkStart w:id="366" w:name="_Toc316549916"/>
      <w:bookmarkStart w:id="367" w:name="_Toc316549957"/>
      <w:bookmarkStart w:id="368" w:name="_Toc316550147"/>
      <w:bookmarkStart w:id="369" w:name="_Toc316562724"/>
      <w:bookmarkStart w:id="370" w:name="_Toc316564593"/>
      <w:bookmarkStart w:id="371" w:name="_Toc316564634"/>
      <w:bookmarkStart w:id="372" w:name="_Toc316564921"/>
      <w:bookmarkStart w:id="373" w:name="_Toc316567605"/>
      <w:bookmarkStart w:id="374" w:name="_Toc316567646"/>
      <w:bookmarkStart w:id="375" w:name="_Toc316572252"/>
      <w:bookmarkStart w:id="376" w:name="_Toc316572293"/>
      <w:bookmarkStart w:id="377" w:name="_Toc316573864"/>
      <w:bookmarkStart w:id="378" w:name="_Toc316573905"/>
      <w:bookmarkStart w:id="379" w:name="_Toc316574078"/>
      <w:bookmarkStart w:id="380" w:name="_Toc316398104"/>
      <w:bookmarkStart w:id="381" w:name="_Toc316398218"/>
      <w:bookmarkStart w:id="382" w:name="_Toc316404481"/>
      <w:bookmarkStart w:id="383" w:name="_Toc316404531"/>
      <w:bookmarkStart w:id="384" w:name="_Toc316459837"/>
      <w:bookmarkStart w:id="385" w:name="_Toc316459878"/>
      <w:bookmarkStart w:id="386" w:name="_Toc316466029"/>
      <w:bookmarkStart w:id="387" w:name="_Toc316491275"/>
      <w:bookmarkStart w:id="388" w:name="_Toc316491316"/>
      <w:bookmarkStart w:id="389" w:name="_Toc316549917"/>
      <w:bookmarkStart w:id="390" w:name="_Toc316549958"/>
      <w:bookmarkStart w:id="391" w:name="_Toc316550148"/>
      <w:bookmarkStart w:id="392" w:name="_Toc316562725"/>
      <w:bookmarkStart w:id="393" w:name="_Toc316564594"/>
      <w:bookmarkStart w:id="394" w:name="_Toc316564635"/>
      <w:bookmarkStart w:id="395" w:name="_Toc316564922"/>
      <w:bookmarkStart w:id="396" w:name="_Toc316567606"/>
      <w:bookmarkStart w:id="397" w:name="_Toc316567647"/>
      <w:bookmarkStart w:id="398" w:name="_Toc316572253"/>
      <w:bookmarkStart w:id="399" w:name="_Toc316572294"/>
      <w:bookmarkStart w:id="400" w:name="_Toc316573865"/>
      <w:bookmarkStart w:id="401" w:name="_Toc316573906"/>
      <w:bookmarkStart w:id="402" w:name="_Toc316574079"/>
      <w:bookmarkStart w:id="403" w:name="_Toc316398105"/>
      <w:bookmarkStart w:id="404" w:name="_Toc316398219"/>
      <w:bookmarkStart w:id="405" w:name="_Toc316404482"/>
      <w:bookmarkStart w:id="406" w:name="_Toc316404532"/>
      <w:bookmarkStart w:id="407" w:name="_Toc316459838"/>
      <w:bookmarkStart w:id="408" w:name="_Toc316459879"/>
      <w:bookmarkStart w:id="409" w:name="_Toc316466030"/>
      <w:bookmarkStart w:id="410" w:name="_Toc316491276"/>
      <w:bookmarkStart w:id="411" w:name="_Toc316491317"/>
      <w:bookmarkStart w:id="412" w:name="_Toc316549918"/>
      <w:bookmarkStart w:id="413" w:name="_Toc316549959"/>
      <w:bookmarkStart w:id="414" w:name="_Toc316550149"/>
      <w:bookmarkStart w:id="415" w:name="_Toc316562726"/>
      <w:bookmarkStart w:id="416" w:name="_Toc316564595"/>
      <w:bookmarkStart w:id="417" w:name="_Toc316564636"/>
      <w:bookmarkStart w:id="418" w:name="_Toc316564923"/>
      <w:bookmarkStart w:id="419" w:name="_Toc316567607"/>
      <w:bookmarkStart w:id="420" w:name="_Toc316567648"/>
      <w:bookmarkStart w:id="421" w:name="_Toc316572254"/>
      <w:bookmarkStart w:id="422" w:name="_Toc316572295"/>
      <w:bookmarkStart w:id="423" w:name="_Toc316573866"/>
      <w:bookmarkStart w:id="424" w:name="_Toc316573907"/>
      <w:bookmarkStart w:id="425" w:name="_Toc316574080"/>
      <w:bookmarkStart w:id="426" w:name="_Toc316398106"/>
      <w:bookmarkStart w:id="427" w:name="_Toc316398220"/>
      <w:bookmarkStart w:id="428" w:name="_Toc316404483"/>
      <w:bookmarkStart w:id="429" w:name="_Toc316404533"/>
      <w:bookmarkStart w:id="430" w:name="_Toc316459839"/>
      <w:bookmarkStart w:id="431" w:name="_Toc316459880"/>
      <w:bookmarkStart w:id="432" w:name="_Toc316466031"/>
      <w:bookmarkStart w:id="433" w:name="_Toc316491277"/>
      <w:bookmarkStart w:id="434" w:name="_Toc316491318"/>
      <w:bookmarkStart w:id="435" w:name="_Toc316549919"/>
      <w:bookmarkStart w:id="436" w:name="_Toc316549960"/>
      <w:bookmarkStart w:id="437" w:name="_Toc316550150"/>
      <w:bookmarkStart w:id="438" w:name="_Toc316562727"/>
      <w:bookmarkStart w:id="439" w:name="_Toc316564596"/>
      <w:bookmarkStart w:id="440" w:name="_Toc316564637"/>
      <w:bookmarkStart w:id="441" w:name="_Toc316564924"/>
      <w:bookmarkStart w:id="442" w:name="_Toc316567608"/>
      <w:bookmarkStart w:id="443" w:name="_Toc316567649"/>
      <w:bookmarkStart w:id="444" w:name="_Toc316572255"/>
      <w:bookmarkStart w:id="445" w:name="_Toc316572296"/>
      <w:bookmarkStart w:id="446" w:name="_Toc316573867"/>
      <w:bookmarkStart w:id="447" w:name="_Toc316573908"/>
      <w:bookmarkStart w:id="448" w:name="_Toc316574081"/>
      <w:bookmarkStart w:id="449" w:name="_Toc316398107"/>
      <w:bookmarkStart w:id="450" w:name="_Toc316398221"/>
      <w:bookmarkStart w:id="451" w:name="_Toc316404484"/>
      <w:bookmarkStart w:id="452" w:name="_Toc316404534"/>
      <w:bookmarkStart w:id="453" w:name="_Toc316459840"/>
      <w:bookmarkStart w:id="454" w:name="_Toc316459881"/>
      <w:bookmarkStart w:id="455" w:name="_Toc316466032"/>
      <w:bookmarkStart w:id="456" w:name="_Toc316491278"/>
      <w:bookmarkStart w:id="457" w:name="_Toc316491319"/>
      <w:bookmarkStart w:id="458" w:name="_Toc316549920"/>
      <w:bookmarkStart w:id="459" w:name="_Toc316549961"/>
      <w:bookmarkStart w:id="460" w:name="_Toc316550151"/>
      <w:bookmarkStart w:id="461" w:name="_Toc316562728"/>
      <w:bookmarkStart w:id="462" w:name="_Toc316564597"/>
      <w:bookmarkStart w:id="463" w:name="_Toc316564638"/>
      <w:bookmarkStart w:id="464" w:name="_Toc316564925"/>
      <w:bookmarkStart w:id="465" w:name="_Toc316567609"/>
      <w:bookmarkStart w:id="466" w:name="_Toc316567650"/>
      <w:bookmarkStart w:id="467" w:name="_Toc316572256"/>
      <w:bookmarkStart w:id="468" w:name="_Toc316572297"/>
      <w:bookmarkStart w:id="469" w:name="_Toc316573868"/>
      <w:bookmarkStart w:id="470" w:name="_Toc316573909"/>
      <w:bookmarkStart w:id="471" w:name="_Toc316574082"/>
      <w:bookmarkStart w:id="472" w:name="_Toc316404485"/>
      <w:bookmarkStart w:id="473" w:name="_Toc9943707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584A40">
        <w:rPr>
          <w:rFonts w:ascii="Museo Sans 300" w:hAnsi="Museo Sans 300"/>
          <w:bCs/>
          <w:kern w:val="0"/>
          <w:sz w:val="22"/>
          <w:szCs w:val="22"/>
          <w:lang w:val="es-ES"/>
        </w:rPr>
        <w:t>NORMAS GENERALES</w:t>
      </w:r>
      <w:bookmarkEnd w:id="472"/>
      <w:bookmarkEnd w:id="473"/>
    </w:p>
    <w:p w14:paraId="55C356FB" w14:textId="77777777" w:rsidR="005379AE" w:rsidRPr="00584A40" w:rsidRDefault="005379AE" w:rsidP="005379AE">
      <w:pPr>
        <w:rPr>
          <w:rFonts w:ascii="Museo Sans 300" w:hAnsi="Museo Sans 300"/>
          <w:sz w:val="22"/>
          <w:szCs w:val="22"/>
        </w:rPr>
      </w:pPr>
    </w:p>
    <w:p w14:paraId="1F9EAFAA" w14:textId="2CFE349C" w:rsidR="004A7899" w:rsidRPr="00584A40" w:rsidRDefault="004A7899" w:rsidP="004A789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Los recursos que el BCR utilizará para realizar las operaciones de CCIT, </w:t>
      </w:r>
      <w:r w:rsidRPr="00507D4D">
        <w:rPr>
          <w:rFonts w:ascii="Museo Sans 300" w:hAnsi="Museo Sans 300" w:cs="Arial"/>
          <w:sz w:val="22"/>
          <w:szCs w:val="22"/>
        </w:rPr>
        <w:t>provendrán del BCR</w:t>
      </w:r>
      <w:r w:rsidRPr="00584A40">
        <w:rPr>
          <w:rFonts w:ascii="Museo Sans 300" w:hAnsi="Museo Sans 300" w:cs="Arial"/>
          <w:sz w:val="22"/>
          <w:szCs w:val="22"/>
        </w:rPr>
        <w:t>, de organismos financieros internacionales o regionales, de Bancos Centrales y otros Estados.</w:t>
      </w:r>
    </w:p>
    <w:p w14:paraId="7AF307F3" w14:textId="77777777" w:rsidR="004A7899" w:rsidRPr="00584A40" w:rsidRDefault="004A7899" w:rsidP="00EC4C55">
      <w:pPr>
        <w:pStyle w:val="Prrafodelista"/>
        <w:ind w:left="993"/>
        <w:jc w:val="both"/>
        <w:rPr>
          <w:rFonts w:ascii="Museo Sans 300" w:hAnsi="Museo Sans 300" w:cs="Arial"/>
          <w:sz w:val="22"/>
          <w:szCs w:val="22"/>
        </w:rPr>
      </w:pPr>
    </w:p>
    <w:p w14:paraId="2F309F4E" w14:textId="77777777" w:rsidR="004A7899" w:rsidRPr="00584A40" w:rsidRDefault="004A7899" w:rsidP="004A789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Una institución sujeta podrá solicitar apoyo de liquidez por un saldo máximo de hasta el 100% de su patrimonio requerido. Para este máximo se computarán además, las otras modalidades de asistencia de liquidez vigentes con el BCR y la asistencia con recursos provenientes del Estado.</w:t>
      </w:r>
    </w:p>
    <w:p w14:paraId="61993342" w14:textId="77777777" w:rsidR="00C86744" w:rsidRPr="00584A40" w:rsidRDefault="00C86744" w:rsidP="00EC4C55">
      <w:pPr>
        <w:jc w:val="both"/>
        <w:rPr>
          <w:rFonts w:ascii="Museo Sans 300" w:hAnsi="Museo Sans 300" w:cs="Arial"/>
          <w:sz w:val="22"/>
          <w:szCs w:val="22"/>
        </w:rPr>
      </w:pPr>
    </w:p>
    <w:p w14:paraId="0A8592DC" w14:textId="77777777" w:rsidR="00876771" w:rsidRDefault="008C26C6" w:rsidP="00876771">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El BCR determinará el monto y el plazo a otorgar de acuerdo al </w:t>
      </w:r>
      <w:r w:rsidR="00D55F32">
        <w:rPr>
          <w:rFonts w:ascii="Museo Sans 300" w:hAnsi="Museo Sans 300" w:cs="Arial"/>
          <w:sz w:val="22"/>
          <w:szCs w:val="22"/>
        </w:rPr>
        <w:t>cumplimiento de los requisitos contenidos en las presentes normas</w:t>
      </w:r>
      <w:r w:rsidR="00D55F32" w:rsidRPr="007F3633">
        <w:rPr>
          <w:rFonts w:ascii="Museo Sans 300" w:hAnsi="Museo Sans 300" w:cs="Arial"/>
          <w:sz w:val="22"/>
          <w:szCs w:val="22"/>
        </w:rPr>
        <w:t xml:space="preserve"> </w:t>
      </w:r>
      <w:r w:rsidRPr="00584A40">
        <w:rPr>
          <w:rFonts w:ascii="Museo Sans 300" w:hAnsi="Museo Sans 300" w:cs="Arial"/>
          <w:sz w:val="22"/>
          <w:szCs w:val="22"/>
        </w:rPr>
        <w:t xml:space="preserve">y </w:t>
      </w:r>
      <w:r w:rsidR="008C1B12" w:rsidRPr="00584A40">
        <w:rPr>
          <w:rFonts w:ascii="Museo Sans 300" w:hAnsi="Museo Sans 300" w:cs="Arial"/>
          <w:sz w:val="22"/>
          <w:szCs w:val="22"/>
        </w:rPr>
        <w:t>de conformidad</w:t>
      </w:r>
      <w:r w:rsidR="00C86744" w:rsidRPr="00584A40">
        <w:rPr>
          <w:rFonts w:ascii="Museo Sans 300" w:hAnsi="Museo Sans 300" w:cs="Arial"/>
          <w:sz w:val="22"/>
          <w:szCs w:val="22"/>
        </w:rPr>
        <w:t xml:space="preserve"> a la disponibilidad de recursos.</w:t>
      </w:r>
    </w:p>
    <w:p w14:paraId="415FB519" w14:textId="77777777" w:rsidR="00876771" w:rsidRPr="00876771" w:rsidRDefault="00876771" w:rsidP="00876771">
      <w:pPr>
        <w:pStyle w:val="Prrafodelista"/>
        <w:rPr>
          <w:rFonts w:ascii="Museo Sans 300" w:hAnsi="Museo Sans 300" w:cs="Arial"/>
          <w:sz w:val="22"/>
          <w:szCs w:val="22"/>
        </w:rPr>
      </w:pPr>
    </w:p>
    <w:p w14:paraId="70A40B95" w14:textId="0C6F2253" w:rsidR="00876771" w:rsidRPr="00876771" w:rsidRDefault="00876771" w:rsidP="00876771">
      <w:pPr>
        <w:pStyle w:val="Prrafodelista"/>
        <w:numPr>
          <w:ilvl w:val="1"/>
          <w:numId w:val="20"/>
        </w:numPr>
        <w:ind w:left="993" w:hanging="567"/>
        <w:jc w:val="both"/>
        <w:rPr>
          <w:rFonts w:ascii="Museo Sans 300" w:hAnsi="Museo Sans 300" w:cs="Arial"/>
          <w:sz w:val="22"/>
          <w:szCs w:val="22"/>
        </w:rPr>
      </w:pPr>
      <w:r w:rsidRPr="00876771">
        <w:rPr>
          <w:rFonts w:ascii="Museo Sans 300" w:hAnsi="Museo Sans 300" w:cs="Arial"/>
          <w:sz w:val="22"/>
          <w:szCs w:val="22"/>
        </w:rPr>
        <w:t>Previo a la realización de cada operación de C</w:t>
      </w:r>
      <w:r>
        <w:rPr>
          <w:rFonts w:ascii="Museo Sans 300" w:hAnsi="Museo Sans 300" w:cs="Arial"/>
          <w:sz w:val="22"/>
          <w:szCs w:val="22"/>
        </w:rPr>
        <w:t>CIT</w:t>
      </w:r>
      <w:r w:rsidRPr="00876771">
        <w:rPr>
          <w:rFonts w:ascii="Museo Sans 300" w:hAnsi="Museo Sans 300" w:cs="Arial"/>
          <w:sz w:val="22"/>
          <w:szCs w:val="22"/>
        </w:rPr>
        <w:t xml:space="preserve">, el BCR solicitará a la SSF que emita un informe de la situación financiera del banco solicitante que aborde la solvencia, riesgo liquidez, riesgo de crédito, rentabilidad y otros aspectos relevantes que la SSF considere necesarios para efectos de proporcionar la asistencia de liquidez, incluyendo su recomendación de otorgar o no </w:t>
      </w:r>
      <w:r w:rsidR="00B860EF">
        <w:rPr>
          <w:rFonts w:ascii="Museo Sans 300" w:hAnsi="Museo Sans 300" w:cs="Arial"/>
          <w:sz w:val="22"/>
          <w:szCs w:val="22"/>
        </w:rPr>
        <w:t>dicha asistencia</w:t>
      </w:r>
      <w:r w:rsidRPr="00876771">
        <w:rPr>
          <w:rFonts w:ascii="Museo Sans 300" w:hAnsi="Museo Sans 300" w:cs="Arial"/>
          <w:sz w:val="22"/>
          <w:szCs w:val="22"/>
        </w:rPr>
        <w:t>. Este informe será solicitado por la GEFPP y la SSF deberá remitir la respuesta respectiva a más tardar el segundo día calendario contado a partir de la recepción de la solicitud.</w:t>
      </w:r>
    </w:p>
    <w:p w14:paraId="01885217" w14:textId="77777777" w:rsidR="00584A40" w:rsidRDefault="00584A40" w:rsidP="00584A40">
      <w:pPr>
        <w:pStyle w:val="Prrafodelista"/>
        <w:ind w:left="993"/>
        <w:jc w:val="both"/>
        <w:rPr>
          <w:rFonts w:ascii="Museo Sans 300" w:hAnsi="Museo Sans 300" w:cs="Arial"/>
          <w:sz w:val="22"/>
          <w:szCs w:val="22"/>
        </w:rPr>
      </w:pPr>
    </w:p>
    <w:p w14:paraId="6A304736" w14:textId="1619790F" w:rsidR="00C86744" w:rsidRPr="00584A40" w:rsidRDefault="001F6B4A" w:rsidP="00835B0E">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El BCR verificará el cumplimiento de los requisitos contemplados en las presentes normas técnicas.</w:t>
      </w:r>
    </w:p>
    <w:p w14:paraId="384FD878" w14:textId="77777777" w:rsidR="00C86744" w:rsidRPr="00584A40" w:rsidRDefault="00C86744" w:rsidP="009B40C6">
      <w:pPr>
        <w:pStyle w:val="Prrafodelista"/>
        <w:ind w:left="993"/>
        <w:jc w:val="both"/>
        <w:rPr>
          <w:rFonts w:ascii="Museo Sans 300" w:hAnsi="Museo Sans 300" w:cs="Arial"/>
          <w:sz w:val="22"/>
          <w:szCs w:val="22"/>
          <w:highlight w:val="green"/>
        </w:rPr>
      </w:pPr>
    </w:p>
    <w:p w14:paraId="61A206DF" w14:textId="6A4600F3" w:rsidR="006D0BA9" w:rsidRPr="00584A40" w:rsidRDefault="00C86744" w:rsidP="006D0BA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Las instituciones sujetas que quieran realizar operaciones de CCIT, deberán haber suscrito previamente un convenio marco con el BCR</w:t>
      </w:r>
      <w:r w:rsidR="00570D3A" w:rsidRPr="00584A40">
        <w:rPr>
          <w:rFonts w:ascii="Museo Sans 300" w:hAnsi="Museo Sans 300" w:cs="Arial"/>
          <w:sz w:val="22"/>
          <w:szCs w:val="22"/>
        </w:rPr>
        <w:t xml:space="preserve"> </w:t>
      </w:r>
      <w:r w:rsidRPr="00584A40">
        <w:rPr>
          <w:rFonts w:ascii="Museo Sans 300" w:hAnsi="Museo Sans 300" w:cs="Arial"/>
          <w:sz w:val="22"/>
          <w:szCs w:val="22"/>
        </w:rPr>
        <w:t>en el que se establecerá la disposición del banco</w:t>
      </w:r>
      <w:r w:rsidR="00486FD0" w:rsidRPr="00584A40">
        <w:rPr>
          <w:rFonts w:ascii="Museo Sans 300" w:hAnsi="Museo Sans 300" w:cs="Arial"/>
          <w:sz w:val="22"/>
          <w:szCs w:val="22"/>
        </w:rPr>
        <w:t>, banco cooperativo, sociedad de ahorro y crédito o federación</w:t>
      </w:r>
      <w:r w:rsidRPr="00584A40">
        <w:rPr>
          <w:rFonts w:ascii="Museo Sans 300" w:hAnsi="Museo Sans 300" w:cs="Arial"/>
          <w:sz w:val="22"/>
          <w:szCs w:val="22"/>
        </w:rPr>
        <w:t xml:space="preserve"> </w:t>
      </w:r>
      <w:r w:rsidR="00AC2634">
        <w:rPr>
          <w:rFonts w:ascii="Museo Sans 300" w:hAnsi="Museo Sans 300" w:cs="Arial"/>
          <w:sz w:val="22"/>
          <w:szCs w:val="22"/>
        </w:rPr>
        <w:t>de</w:t>
      </w:r>
      <w:r w:rsidRPr="00584A40">
        <w:rPr>
          <w:rFonts w:ascii="Museo Sans 300" w:hAnsi="Museo Sans 300" w:cs="Arial"/>
          <w:sz w:val="22"/>
          <w:szCs w:val="22"/>
        </w:rPr>
        <w:t xml:space="preserve"> proporcionar las coberturas, la identificación general de éstas, la asunción de todos los costos financieros en que incurra el BCR para realizar la operación, </w:t>
      </w:r>
      <w:r w:rsidR="00AC2634">
        <w:rPr>
          <w:rFonts w:ascii="Museo Sans 300" w:hAnsi="Museo Sans 300" w:cs="Arial"/>
          <w:sz w:val="22"/>
          <w:szCs w:val="22"/>
        </w:rPr>
        <w:t xml:space="preserve">así como </w:t>
      </w:r>
      <w:r w:rsidRPr="00584A40">
        <w:rPr>
          <w:rFonts w:ascii="Museo Sans 300" w:hAnsi="Museo Sans 300" w:cs="Arial"/>
          <w:sz w:val="22"/>
          <w:szCs w:val="22"/>
        </w:rPr>
        <w:t>toda información necesaria para la firma y seguimiento del contrato.</w:t>
      </w:r>
    </w:p>
    <w:p w14:paraId="1FEE929F" w14:textId="77777777" w:rsidR="006D0BA9" w:rsidRPr="00584A40" w:rsidRDefault="006D0BA9" w:rsidP="006D0BA9">
      <w:pPr>
        <w:pStyle w:val="Prrafodelista"/>
        <w:rPr>
          <w:rFonts w:ascii="Museo Sans 300" w:hAnsi="Museo Sans 300" w:cs="Arial"/>
          <w:sz w:val="22"/>
          <w:szCs w:val="22"/>
        </w:rPr>
      </w:pPr>
    </w:p>
    <w:p w14:paraId="1572166D" w14:textId="70AAC059" w:rsidR="00C86744" w:rsidRPr="00584A40" w:rsidRDefault="00C86744" w:rsidP="006D0BA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Los valores que se ofrezcan para las operaciones de CCIT, deberán reunir las características descritas en las presentes normas.</w:t>
      </w:r>
    </w:p>
    <w:p w14:paraId="233D7CA5" w14:textId="77777777" w:rsidR="00450DA2" w:rsidRPr="00584A40" w:rsidRDefault="00450DA2" w:rsidP="00450DA2">
      <w:pPr>
        <w:pStyle w:val="Prrafodelista"/>
        <w:rPr>
          <w:rFonts w:ascii="Museo Sans 300" w:hAnsi="Museo Sans 300" w:cs="Arial"/>
          <w:sz w:val="22"/>
          <w:szCs w:val="22"/>
        </w:rPr>
      </w:pPr>
    </w:p>
    <w:p w14:paraId="08C9623E" w14:textId="77777777" w:rsidR="00450DA2" w:rsidRPr="00584A40" w:rsidRDefault="00450DA2" w:rsidP="00450DA2">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Estas operaciones, por ser de última instancia, se otorgarán a tasas de interés penalizadas.</w:t>
      </w:r>
    </w:p>
    <w:p w14:paraId="0DECF8CF" w14:textId="77777777" w:rsidR="00C86744" w:rsidRPr="00584A40" w:rsidRDefault="00C86744" w:rsidP="00F76006">
      <w:pPr>
        <w:pStyle w:val="Prrafodelista"/>
        <w:rPr>
          <w:rFonts w:ascii="Museo Sans 300" w:hAnsi="Museo Sans 300" w:cs="Arial"/>
          <w:sz w:val="22"/>
          <w:szCs w:val="22"/>
        </w:rPr>
      </w:pPr>
    </w:p>
    <w:p w14:paraId="4355F7BC" w14:textId="4439A8EA" w:rsidR="00C7598B" w:rsidRPr="00584A40" w:rsidRDefault="00C86744" w:rsidP="00C7598B">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La institución sujeta podrá desistir por escrito en cualquier momento de la solicitud realizada, lo que suspenderá automáticamente el proceso de evaluación. En este </w:t>
      </w:r>
      <w:r w:rsidRPr="00584A40">
        <w:rPr>
          <w:rFonts w:ascii="Museo Sans 300" w:hAnsi="Museo Sans 300" w:cs="Arial"/>
          <w:sz w:val="22"/>
          <w:szCs w:val="22"/>
        </w:rPr>
        <w:lastRenderedPageBreak/>
        <w:t>caso la GOF realizará</w:t>
      </w:r>
      <w:r w:rsidR="00C97064" w:rsidRPr="00584A40">
        <w:rPr>
          <w:rFonts w:ascii="Museo Sans 300" w:hAnsi="Museo Sans 300" w:cs="Arial"/>
          <w:sz w:val="22"/>
          <w:szCs w:val="22"/>
        </w:rPr>
        <w:t xml:space="preserve"> el cálculo y</w:t>
      </w:r>
      <w:r w:rsidRPr="00584A40">
        <w:rPr>
          <w:rFonts w:ascii="Museo Sans 300" w:hAnsi="Museo Sans 300" w:cs="Arial"/>
          <w:sz w:val="22"/>
          <w:szCs w:val="22"/>
        </w:rPr>
        <w:t xml:space="preserve"> débito correspondiente a la cuenta de la institución sujeta por el valor de los costos, comisiones, penalidades y todos aquellos en que haya incurrido o que incurra a futuro el BCR, a consecuencia de la suspensión. </w:t>
      </w:r>
      <w:r w:rsidR="00C7598B" w:rsidRPr="00584A40">
        <w:rPr>
          <w:rFonts w:ascii="Museo Sans 300" w:hAnsi="Museo Sans 300" w:cs="Arial"/>
          <w:sz w:val="22"/>
          <w:szCs w:val="22"/>
        </w:rPr>
        <w:t>La notificación de la decisión tomada por la institución sujeta deberá ser dirigida a la Presidencia del BCR con copia a la GEFPP y a la SSF.</w:t>
      </w:r>
    </w:p>
    <w:p w14:paraId="75B4028D" w14:textId="16331B35" w:rsidR="00C7598B" w:rsidRPr="00584A40" w:rsidRDefault="00C7598B" w:rsidP="00C7598B">
      <w:pPr>
        <w:pStyle w:val="Prrafodelista"/>
        <w:ind w:left="993"/>
        <w:jc w:val="both"/>
        <w:rPr>
          <w:rFonts w:ascii="Museo Sans 300" w:hAnsi="Museo Sans 300" w:cs="Arial"/>
          <w:sz w:val="22"/>
          <w:szCs w:val="22"/>
        </w:rPr>
      </w:pPr>
    </w:p>
    <w:p w14:paraId="52D2BECA" w14:textId="3C4A84AF" w:rsidR="00C7598B" w:rsidRPr="00584A40" w:rsidRDefault="00C7598B" w:rsidP="00C7598B">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Todas las operaciones de CCIT implican la compra y venta de valores de forma temporal lo cual conlleva una obligación de recompra de los mismos</w:t>
      </w:r>
      <w:r w:rsidR="00331926">
        <w:rPr>
          <w:rFonts w:ascii="Museo Sans 300" w:hAnsi="Museo Sans 300" w:cs="Arial"/>
          <w:sz w:val="22"/>
          <w:szCs w:val="22"/>
        </w:rPr>
        <w:t xml:space="preserve"> </w:t>
      </w:r>
      <w:r w:rsidRPr="00584A40">
        <w:rPr>
          <w:rFonts w:ascii="Museo Sans 300" w:hAnsi="Museo Sans 300" w:cs="Arial"/>
          <w:sz w:val="22"/>
          <w:szCs w:val="22"/>
        </w:rPr>
        <w:t>al finalizar el plazo estipulado</w:t>
      </w:r>
      <w:r w:rsidR="007B63CC">
        <w:rPr>
          <w:rFonts w:ascii="Museo Sans 300" w:hAnsi="Museo Sans 300" w:cs="Arial"/>
          <w:sz w:val="22"/>
          <w:szCs w:val="22"/>
        </w:rPr>
        <w:t>,</w:t>
      </w:r>
      <w:r w:rsidR="00D31B72">
        <w:rPr>
          <w:rFonts w:ascii="Museo Sans 300" w:hAnsi="Museo Sans 300" w:cs="Arial"/>
          <w:sz w:val="22"/>
          <w:szCs w:val="22"/>
        </w:rPr>
        <w:t xml:space="preserve"> </w:t>
      </w:r>
      <w:r w:rsidR="00AA4DF2">
        <w:rPr>
          <w:rFonts w:ascii="Museo Sans 300" w:hAnsi="Museo Sans 300" w:cs="Arial"/>
          <w:sz w:val="22"/>
          <w:szCs w:val="22"/>
        </w:rPr>
        <w:t>por el</w:t>
      </w:r>
      <w:r w:rsidR="00D31B72">
        <w:rPr>
          <w:rFonts w:ascii="Museo Sans 300" w:hAnsi="Museo Sans 300" w:cs="Arial"/>
          <w:sz w:val="22"/>
          <w:szCs w:val="22"/>
        </w:rPr>
        <w:t xml:space="preserve"> </w:t>
      </w:r>
      <w:r w:rsidR="00D2598A">
        <w:rPr>
          <w:rFonts w:ascii="Museo Sans 300" w:hAnsi="Museo Sans 300" w:cs="Arial"/>
          <w:sz w:val="22"/>
          <w:szCs w:val="22"/>
        </w:rPr>
        <w:t>valor al que fueron vendidos</w:t>
      </w:r>
      <w:r w:rsidR="00750D92">
        <w:rPr>
          <w:rFonts w:ascii="Museo Sans 300" w:hAnsi="Museo Sans 300" w:cs="Arial"/>
          <w:sz w:val="22"/>
          <w:szCs w:val="22"/>
        </w:rPr>
        <w:t xml:space="preserve"> por la institución sujeta</w:t>
      </w:r>
      <w:r w:rsidR="00AC2634">
        <w:rPr>
          <w:rFonts w:ascii="Museo Sans 300" w:hAnsi="Museo Sans 300" w:cs="Arial"/>
          <w:sz w:val="22"/>
          <w:szCs w:val="22"/>
        </w:rPr>
        <w:t xml:space="preserve"> al BCR</w:t>
      </w:r>
      <w:r w:rsidR="00D31B72">
        <w:rPr>
          <w:rFonts w:ascii="Museo Sans 300" w:hAnsi="Museo Sans 300" w:cs="Arial"/>
          <w:sz w:val="22"/>
          <w:szCs w:val="22"/>
        </w:rPr>
        <w:t>, más el precio de recompra estipulado</w:t>
      </w:r>
      <w:r w:rsidR="00AC2634">
        <w:rPr>
          <w:rFonts w:ascii="Museo Sans 300" w:hAnsi="Museo Sans 300" w:cs="Arial"/>
          <w:sz w:val="22"/>
          <w:szCs w:val="22"/>
        </w:rPr>
        <w:t xml:space="preserve"> en el contrato</w:t>
      </w:r>
      <w:r w:rsidR="00373FB0">
        <w:rPr>
          <w:rFonts w:ascii="Museo Sans 300" w:hAnsi="Museo Sans 300" w:cs="Arial"/>
          <w:sz w:val="22"/>
          <w:szCs w:val="22"/>
        </w:rPr>
        <w:t>.</w:t>
      </w:r>
    </w:p>
    <w:p w14:paraId="33AC990A" w14:textId="77777777" w:rsidR="00D97347" w:rsidRPr="00584A40" w:rsidRDefault="00D97347">
      <w:pPr>
        <w:ind w:left="426"/>
        <w:jc w:val="both"/>
        <w:rPr>
          <w:rFonts w:ascii="Museo Sans 300" w:hAnsi="Museo Sans 300" w:cs="Arial"/>
          <w:sz w:val="22"/>
          <w:szCs w:val="22"/>
        </w:rPr>
      </w:pPr>
    </w:p>
    <w:p w14:paraId="41B87785" w14:textId="30D73F39" w:rsidR="005379AE" w:rsidRPr="00584A40" w:rsidRDefault="005379AE"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Todas las operaciones de </w:t>
      </w:r>
      <w:r w:rsidR="00552447" w:rsidRPr="00584A40">
        <w:rPr>
          <w:rFonts w:ascii="Museo Sans 300" w:hAnsi="Museo Sans 300" w:cs="Arial"/>
          <w:sz w:val="22"/>
          <w:szCs w:val="22"/>
        </w:rPr>
        <w:t>CCIT</w:t>
      </w:r>
      <w:r w:rsidR="00B96AD8" w:rsidRPr="00584A40">
        <w:rPr>
          <w:rFonts w:ascii="Museo Sans 300" w:hAnsi="Museo Sans 300" w:cs="Arial"/>
          <w:sz w:val="22"/>
          <w:szCs w:val="22"/>
        </w:rPr>
        <w:t xml:space="preserve"> </w:t>
      </w:r>
      <w:r w:rsidRPr="00584A40">
        <w:rPr>
          <w:rFonts w:ascii="Museo Sans 300" w:hAnsi="Museo Sans 300" w:cs="Arial"/>
          <w:sz w:val="22"/>
          <w:szCs w:val="22"/>
        </w:rPr>
        <w:t xml:space="preserve">serán realizadas directamente </w:t>
      </w:r>
      <w:r w:rsidR="00574423" w:rsidRPr="00584A40">
        <w:rPr>
          <w:rFonts w:ascii="Museo Sans 300" w:hAnsi="Museo Sans 300" w:cs="Arial"/>
          <w:sz w:val="22"/>
          <w:szCs w:val="22"/>
        </w:rPr>
        <w:t xml:space="preserve">con </w:t>
      </w:r>
      <w:r w:rsidRPr="00584A40">
        <w:rPr>
          <w:rFonts w:ascii="Museo Sans 300" w:hAnsi="Museo Sans 300" w:cs="Arial"/>
          <w:sz w:val="22"/>
          <w:szCs w:val="22"/>
        </w:rPr>
        <w:t>el B</w:t>
      </w:r>
      <w:r w:rsidR="00B87B07" w:rsidRPr="00584A40">
        <w:rPr>
          <w:rFonts w:ascii="Museo Sans 300" w:hAnsi="Museo Sans 300" w:cs="Arial"/>
          <w:sz w:val="22"/>
          <w:szCs w:val="22"/>
        </w:rPr>
        <w:t>CR</w:t>
      </w:r>
      <w:r w:rsidRPr="00584A40">
        <w:rPr>
          <w:rFonts w:ascii="Museo Sans 300" w:hAnsi="Museo Sans 300" w:cs="Arial"/>
          <w:sz w:val="22"/>
          <w:szCs w:val="22"/>
        </w:rPr>
        <w:t xml:space="preserve">, </w:t>
      </w:r>
      <w:r w:rsidR="00C33826" w:rsidRPr="00584A40">
        <w:rPr>
          <w:rFonts w:ascii="Museo Sans 300" w:hAnsi="Museo Sans 300" w:cs="Arial"/>
          <w:sz w:val="22"/>
          <w:szCs w:val="22"/>
        </w:rPr>
        <w:t>de conformidad a</w:t>
      </w:r>
      <w:r w:rsidR="00C04F3C" w:rsidRPr="00584A40">
        <w:rPr>
          <w:rFonts w:ascii="Museo Sans 300" w:hAnsi="Museo Sans 300" w:cs="Arial"/>
          <w:sz w:val="22"/>
          <w:szCs w:val="22"/>
        </w:rPr>
        <w:t xml:space="preserve"> las leyes correspondientes, </w:t>
      </w:r>
      <w:r w:rsidR="00B82F0D" w:rsidRPr="00584A40">
        <w:rPr>
          <w:rFonts w:ascii="Museo Sans 300" w:hAnsi="Museo Sans 300" w:cs="Arial"/>
          <w:sz w:val="22"/>
          <w:szCs w:val="22"/>
        </w:rPr>
        <w:t>pudiéndose realizar</w:t>
      </w:r>
      <w:r w:rsidR="00C33826" w:rsidRPr="00584A40">
        <w:rPr>
          <w:rFonts w:ascii="Museo Sans 300" w:hAnsi="Museo Sans 300" w:cs="Arial"/>
          <w:sz w:val="22"/>
          <w:szCs w:val="22"/>
        </w:rPr>
        <w:t xml:space="preserve">, en su </w:t>
      </w:r>
      <w:r w:rsidR="0000403E" w:rsidRPr="00584A40">
        <w:rPr>
          <w:rFonts w:ascii="Museo Sans 300" w:hAnsi="Museo Sans 300" w:cs="Arial"/>
          <w:sz w:val="22"/>
          <w:szCs w:val="22"/>
        </w:rPr>
        <w:t>caso, con</w:t>
      </w:r>
      <w:r w:rsidR="00B82F0D" w:rsidRPr="00584A40">
        <w:rPr>
          <w:rFonts w:ascii="Museo Sans 300" w:hAnsi="Museo Sans 300" w:cs="Arial"/>
          <w:sz w:val="22"/>
          <w:szCs w:val="22"/>
        </w:rPr>
        <w:t xml:space="preserve"> valores físicos </w:t>
      </w:r>
      <w:r w:rsidR="00C33826" w:rsidRPr="00584A40">
        <w:rPr>
          <w:rFonts w:ascii="Museo Sans 300" w:hAnsi="Museo Sans 300" w:cs="Arial"/>
          <w:sz w:val="22"/>
          <w:szCs w:val="22"/>
        </w:rPr>
        <w:t xml:space="preserve">nacionales o extranjeros </w:t>
      </w:r>
      <w:r w:rsidR="00B82F0D" w:rsidRPr="00584A40">
        <w:rPr>
          <w:rFonts w:ascii="Museo Sans 300" w:hAnsi="Museo Sans 300" w:cs="Arial"/>
          <w:sz w:val="22"/>
          <w:szCs w:val="22"/>
        </w:rPr>
        <w:t xml:space="preserve">o </w:t>
      </w:r>
      <w:r w:rsidR="00C33826" w:rsidRPr="00584A40">
        <w:rPr>
          <w:rFonts w:ascii="Museo Sans 300" w:hAnsi="Museo Sans 300" w:cs="Arial"/>
          <w:sz w:val="22"/>
          <w:szCs w:val="22"/>
        </w:rPr>
        <w:t xml:space="preserve">valores </w:t>
      </w:r>
      <w:r w:rsidR="00FB35AD" w:rsidRPr="00584A40">
        <w:rPr>
          <w:rFonts w:ascii="Museo Sans 300" w:hAnsi="Museo Sans 300" w:cs="Arial"/>
          <w:sz w:val="22"/>
          <w:szCs w:val="22"/>
        </w:rPr>
        <w:t>desmaterializados</w:t>
      </w:r>
      <w:r w:rsidR="00C04F3C" w:rsidRPr="00584A40">
        <w:rPr>
          <w:rFonts w:ascii="Museo Sans 300" w:hAnsi="Museo Sans 300" w:cs="Arial"/>
          <w:sz w:val="22"/>
          <w:szCs w:val="22"/>
        </w:rPr>
        <w:t xml:space="preserve"> extranjeros</w:t>
      </w:r>
      <w:r w:rsidR="00B82F0D" w:rsidRPr="00584A40">
        <w:rPr>
          <w:rFonts w:ascii="Museo Sans 300" w:hAnsi="Museo Sans 300" w:cs="Arial"/>
          <w:sz w:val="22"/>
          <w:szCs w:val="22"/>
        </w:rPr>
        <w:t>.</w:t>
      </w:r>
    </w:p>
    <w:p w14:paraId="5CCDFE49" w14:textId="77777777" w:rsidR="00E30D50" w:rsidRPr="00584A40" w:rsidRDefault="00E30D50" w:rsidP="00B57149">
      <w:pPr>
        <w:pStyle w:val="Prrafodelista"/>
        <w:ind w:left="993"/>
        <w:jc w:val="both"/>
        <w:rPr>
          <w:rFonts w:ascii="Museo Sans 300" w:hAnsi="Museo Sans 300" w:cs="Arial"/>
          <w:sz w:val="22"/>
          <w:szCs w:val="22"/>
        </w:rPr>
      </w:pPr>
    </w:p>
    <w:p w14:paraId="10D35647" w14:textId="18A38EF5" w:rsidR="002C4EA9" w:rsidRDefault="00B8647B" w:rsidP="007A432A">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En las operaciones </w:t>
      </w:r>
      <w:r w:rsidR="003C33DA" w:rsidRPr="00584A40">
        <w:rPr>
          <w:rFonts w:ascii="Museo Sans 300" w:hAnsi="Museo Sans 300" w:cs="Arial"/>
          <w:sz w:val="22"/>
          <w:szCs w:val="22"/>
        </w:rPr>
        <w:t xml:space="preserve">de </w:t>
      </w:r>
      <w:r w:rsidR="00552447" w:rsidRPr="00584A40">
        <w:rPr>
          <w:rFonts w:ascii="Museo Sans 300" w:hAnsi="Museo Sans 300" w:cs="Arial"/>
          <w:sz w:val="22"/>
          <w:szCs w:val="22"/>
        </w:rPr>
        <w:t>CCIT</w:t>
      </w:r>
      <w:r w:rsidR="003C33DA" w:rsidRPr="00584A40">
        <w:rPr>
          <w:rFonts w:ascii="Museo Sans 300" w:hAnsi="Museo Sans 300" w:cs="Arial"/>
          <w:sz w:val="22"/>
          <w:szCs w:val="22"/>
        </w:rPr>
        <w:t xml:space="preserve"> </w:t>
      </w:r>
      <w:r w:rsidRPr="00584A40">
        <w:rPr>
          <w:rFonts w:ascii="Museo Sans 300" w:hAnsi="Museo Sans 300" w:cs="Arial"/>
          <w:sz w:val="22"/>
          <w:szCs w:val="22"/>
        </w:rPr>
        <w:t xml:space="preserve">se utilizarán valores emitidos </w:t>
      </w:r>
      <w:r w:rsidR="00972FA3" w:rsidRPr="00584A40">
        <w:rPr>
          <w:rFonts w:ascii="Museo Sans 300" w:hAnsi="Museo Sans 300" w:cs="Arial"/>
          <w:sz w:val="22"/>
          <w:szCs w:val="22"/>
        </w:rPr>
        <w:t xml:space="preserve">en </w:t>
      </w:r>
      <w:proofErr w:type="gramStart"/>
      <w:r w:rsidR="00AC2634">
        <w:rPr>
          <w:rFonts w:ascii="Museo Sans 300" w:hAnsi="Museo Sans 300" w:cs="Arial"/>
          <w:sz w:val="22"/>
          <w:szCs w:val="22"/>
        </w:rPr>
        <w:t>D</w:t>
      </w:r>
      <w:r w:rsidR="00972FA3" w:rsidRPr="00584A40">
        <w:rPr>
          <w:rFonts w:ascii="Museo Sans 300" w:hAnsi="Museo Sans 300" w:cs="Arial"/>
          <w:sz w:val="22"/>
          <w:szCs w:val="22"/>
        </w:rPr>
        <w:t>ólares</w:t>
      </w:r>
      <w:proofErr w:type="gramEnd"/>
      <w:r w:rsidR="00972FA3" w:rsidRPr="00584A40">
        <w:rPr>
          <w:rFonts w:ascii="Museo Sans 300" w:hAnsi="Museo Sans 300" w:cs="Arial"/>
          <w:sz w:val="22"/>
          <w:szCs w:val="22"/>
        </w:rPr>
        <w:t xml:space="preserve"> de los Estados Unidos de América </w:t>
      </w:r>
      <w:r w:rsidRPr="00584A40">
        <w:rPr>
          <w:rFonts w:ascii="Museo Sans 300" w:hAnsi="Museo Sans 300" w:cs="Arial"/>
          <w:sz w:val="22"/>
          <w:szCs w:val="22"/>
        </w:rPr>
        <w:t>por el B</w:t>
      </w:r>
      <w:r w:rsidR="00972FA3" w:rsidRPr="00584A40">
        <w:rPr>
          <w:rFonts w:ascii="Museo Sans 300" w:hAnsi="Museo Sans 300" w:cs="Arial"/>
          <w:sz w:val="22"/>
          <w:szCs w:val="22"/>
        </w:rPr>
        <w:t>CR</w:t>
      </w:r>
      <w:r w:rsidR="00172718" w:rsidRPr="00584A40">
        <w:rPr>
          <w:rFonts w:ascii="Museo Sans 300" w:hAnsi="Museo Sans 300" w:cs="Arial"/>
          <w:sz w:val="22"/>
          <w:szCs w:val="22"/>
        </w:rPr>
        <w:t>,</w:t>
      </w:r>
      <w:r w:rsidRPr="00584A40">
        <w:rPr>
          <w:rFonts w:ascii="Museo Sans 300" w:hAnsi="Museo Sans 300" w:cs="Arial"/>
          <w:sz w:val="22"/>
          <w:szCs w:val="22"/>
        </w:rPr>
        <w:t xml:space="preserve"> el IGD</w:t>
      </w:r>
      <w:r w:rsidR="00D151A3" w:rsidRPr="00584A40">
        <w:rPr>
          <w:rFonts w:ascii="Museo Sans 300" w:hAnsi="Museo Sans 300" w:cs="Arial"/>
          <w:sz w:val="22"/>
          <w:szCs w:val="22"/>
        </w:rPr>
        <w:t xml:space="preserve"> y </w:t>
      </w:r>
      <w:r w:rsidR="00172718" w:rsidRPr="00584A40">
        <w:rPr>
          <w:rFonts w:ascii="Museo Sans 300" w:hAnsi="Museo Sans 300" w:cs="Arial"/>
          <w:sz w:val="22"/>
          <w:szCs w:val="22"/>
        </w:rPr>
        <w:t xml:space="preserve">valores extranjeros de deuda que cumplan con </w:t>
      </w:r>
      <w:r w:rsidR="004C77C1" w:rsidRPr="00584A40">
        <w:rPr>
          <w:rFonts w:ascii="Museo Sans 300" w:hAnsi="Museo Sans 300" w:cs="Arial"/>
          <w:sz w:val="22"/>
          <w:szCs w:val="22"/>
        </w:rPr>
        <w:t xml:space="preserve">los parámetros establecidos en </w:t>
      </w:r>
      <w:r w:rsidR="00172718" w:rsidRPr="00584A40">
        <w:rPr>
          <w:rFonts w:ascii="Museo Sans 300" w:hAnsi="Museo Sans 300" w:cs="Arial"/>
          <w:sz w:val="22"/>
          <w:szCs w:val="22"/>
        </w:rPr>
        <w:t xml:space="preserve">la </w:t>
      </w:r>
      <w:r w:rsidR="00203E68">
        <w:rPr>
          <w:rFonts w:ascii="Museo Sans 300" w:hAnsi="Museo Sans 300" w:cs="Arial"/>
          <w:sz w:val="22"/>
          <w:szCs w:val="22"/>
        </w:rPr>
        <w:t>P</w:t>
      </w:r>
      <w:r w:rsidR="00172718" w:rsidRPr="00584A40">
        <w:rPr>
          <w:rFonts w:ascii="Museo Sans 300" w:hAnsi="Museo Sans 300" w:cs="Arial"/>
          <w:sz w:val="22"/>
          <w:szCs w:val="22"/>
        </w:rPr>
        <w:t xml:space="preserve">olítica de </w:t>
      </w:r>
      <w:r w:rsidR="00203E68">
        <w:rPr>
          <w:rFonts w:ascii="Museo Sans 300" w:hAnsi="Museo Sans 300" w:cs="Arial"/>
          <w:sz w:val="22"/>
          <w:szCs w:val="22"/>
        </w:rPr>
        <w:t>I</w:t>
      </w:r>
      <w:r w:rsidR="00172718" w:rsidRPr="00584A40">
        <w:rPr>
          <w:rFonts w:ascii="Museo Sans 300" w:hAnsi="Museo Sans 300" w:cs="Arial"/>
          <w:sz w:val="22"/>
          <w:szCs w:val="22"/>
        </w:rPr>
        <w:t>nversión de las Reservas Internacionales</w:t>
      </w:r>
      <w:r w:rsidR="009A76F3" w:rsidRPr="00584A40">
        <w:rPr>
          <w:rFonts w:ascii="Museo Sans 300" w:hAnsi="Museo Sans 300" w:cs="Arial"/>
          <w:sz w:val="22"/>
          <w:szCs w:val="22"/>
        </w:rPr>
        <w:t xml:space="preserve"> del BCR</w:t>
      </w:r>
      <w:r w:rsidR="00DE51E3" w:rsidRPr="00584A40">
        <w:rPr>
          <w:rFonts w:ascii="Museo Sans 300" w:hAnsi="Museo Sans 300" w:cs="Arial"/>
          <w:sz w:val="22"/>
          <w:szCs w:val="22"/>
        </w:rPr>
        <w:t>, valorados a precios de mercado</w:t>
      </w:r>
      <w:r w:rsidR="00D151A3" w:rsidRPr="00584A40">
        <w:rPr>
          <w:rFonts w:ascii="Museo Sans 300" w:hAnsi="Museo Sans 300" w:cs="Arial"/>
          <w:sz w:val="22"/>
          <w:szCs w:val="22"/>
        </w:rPr>
        <w:t>.</w:t>
      </w:r>
    </w:p>
    <w:p w14:paraId="64E1540D" w14:textId="77777777" w:rsidR="006E4C3A" w:rsidRPr="00584A40" w:rsidRDefault="006E4C3A" w:rsidP="00D16E18">
      <w:pPr>
        <w:pStyle w:val="Prrafodelista"/>
        <w:rPr>
          <w:rFonts w:ascii="Museo Sans 300" w:hAnsi="Museo Sans 300" w:cs="Arial"/>
          <w:sz w:val="22"/>
          <w:szCs w:val="22"/>
        </w:rPr>
      </w:pPr>
    </w:p>
    <w:p w14:paraId="65935BC4" w14:textId="77777777" w:rsidR="00927E98" w:rsidRPr="00584A40" w:rsidRDefault="00865344" w:rsidP="00B57149">
      <w:pPr>
        <w:pStyle w:val="Ttulo1"/>
        <w:numPr>
          <w:ilvl w:val="0"/>
          <w:numId w:val="20"/>
        </w:numPr>
        <w:spacing w:before="0" w:after="0"/>
        <w:rPr>
          <w:rFonts w:ascii="Museo Sans 300" w:hAnsi="Museo Sans 300"/>
          <w:bCs/>
          <w:i/>
          <w:sz w:val="22"/>
          <w:szCs w:val="22"/>
          <w:lang w:val="es-ES"/>
        </w:rPr>
      </w:pPr>
      <w:bookmarkStart w:id="474" w:name="_Toc316404486"/>
      <w:bookmarkStart w:id="475" w:name="_Toc99437078"/>
      <w:r w:rsidRPr="00584A40">
        <w:rPr>
          <w:rFonts w:ascii="Museo Sans 300" w:hAnsi="Museo Sans 300"/>
          <w:bCs/>
          <w:kern w:val="0"/>
          <w:sz w:val="22"/>
          <w:szCs w:val="22"/>
          <w:lang w:val="es-ES"/>
        </w:rPr>
        <w:t>NORMAS ESPEC</w:t>
      </w:r>
      <w:r w:rsidR="00A17810" w:rsidRPr="00584A40">
        <w:rPr>
          <w:rFonts w:ascii="Museo Sans 300" w:hAnsi="Museo Sans 300"/>
          <w:bCs/>
          <w:kern w:val="0"/>
          <w:sz w:val="22"/>
          <w:szCs w:val="22"/>
          <w:lang w:val="es-ES"/>
        </w:rPr>
        <w:t>Í</w:t>
      </w:r>
      <w:r w:rsidRPr="00584A40">
        <w:rPr>
          <w:rFonts w:ascii="Museo Sans 300" w:hAnsi="Museo Sans 300"/>
          <w:bCs/>
          <w:kern w:val="0"/>
          <w:sz w:val="22"/>
          <w:szCs w:val="22"/>
          <w:lang w:val="es-ES"/>
        </w:rPr>
        <w:t>FICAS</w:t>
      </w:r>
      <w:bookmarkEnd w:id="474"/>
      <w:bookmarkEnd w:id="475"/>
    </w:p>
    <w:p w14:paraId="61344DE3" w14:textId="77777777" w:rsidR="00927E98" w:rsidRPr="00584A40" w:rsidRDefault="00927E98" w:rsidP="00927E98">
      <w:pPr>
        <w:rPr>
          <w:rFonts w:ascii="Museo Sans 300" w:hAnsi="Museo Sans 300"/>
          <w:sz w:val="22"/>
          <w:szCs w:val="22"/>
        </w:rPr>
      </w:pPr>
    </w:p>
    <w:p w14:paraId="2E9CD595" w14:textId="77777777" w:rsidR="00791F02" w:rsidRPr="00584A40" w:rsidRDefault="00791F02"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76" w:name="_Toc316404487"/>
      <w:bookmarkStart w:id="477" w:name="_Toc99437079"/>
      <w:r w:rsidRPr="00584A40">
        <w:rPr>
          <w:rFonts w:ascii="Museo Sans 300" w:hAnsi="Museo Sans 300" w:cs="Arial"/>
          <w:i w:val="0"/>
          <w:caps/>
          <w:sz w:val="22"/>
          <w:szCs w:val="22"/>
          <w:lang w:val="es-ES"/>
        </w:rPr>
        <w:t xml:space="preserve">Solicitud de operación de </w:t>
      </w:r>
      <w:bookmarkEnd w:id="476"/>
      <w:r w:rsidR="00552447" w:rsidRPr="00584A40">
        <w:rPr>
          <w:rFonts w:ascii="Museo Sans 300" w:hAnsi="Museo Sans 300" w:cs="Arial"/>
          <w:i w:val="0"/>
          <w:caps/>
          <w:sz w:val="22"/>
          <w:szCs w:val="22"/>
          <w:lang w:val="es-ES"/>
        </w:rPr>
        <w:t>CCIT</w:t>
      </w:r>
      <w:bookmarkEnd w:id="477"/>
    </w:p>
    <w:p w14:paraId="51BA7FFB" w14:textId="77777777" w:rsidR="00791F02" w:rsidRPr="00584A40" w:rsidRDefault="00791F02" w:rsidP="00791F02">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sz w:val="22"/>
          <w:szCs w:val="22"/>
        </w:rPr>
      </w:pPr>
    </w:p>
    <w:p w14:paraId="7ACCABA1"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18E12B76"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114D1DF8"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56836D3D"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0B029534"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7D22AFC6" w14:textId="77777777" w:rsidR="00EB4376" w:rsidRPr="00584A40" w:rsidRDefault="00EB4376" w:rsidP="00EB4376">
      <w:pPr>
        <w:pStyle w:val="Prrafodelista"/>
        <w:numPr>
          <w:ilvl w:val="1"/>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2A66E3ED" w14:textId="77777777" w:rsidR="00B07322" w:rsidRPr="00584A40" w:rsidRDefault="00324753" w:rsidP="00B07322">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Museo Sans 300" w:hAnsi="Museo Sans 300" w:cs="Arial"/>
          <w:iCs/>
          <w:color w:val="000000"/>
          <w:sz w:val="22"/>
          <w:szCs w:val="22"/>
        </w:rPr>
      </w:pPr>
      <w:proofErr w:type="gramStart"/>
      <w:r w:rsidRPr="00584A40">
        <w:rPr>
          <w:rFonts w:ascii="Museo Sans 300" w:hAnsi="Museo Sans 300" w:cs="Arial"/>
          <w:iCs/>
          <w:color w:val="000000"/>
          <w:sz w:val="22"/>
          <w:szCs w:val="22"/>
        </w:rPr>
        <w:t>En caso que</w:t>
      </w:r>
      <w:proofErr w:type="gramEnd"/>
      <w:r w:rsidR="004D66C0" w:rsidRPr="00584A40">
        <w:rPr>
          <w:rFonts w:ascii="Museo Sans 300" w:hAnsi="Museo Sans 300" w:cs="Arial"/>
          <w:iCs/>
          <w:color w:val="000000"/>
          <w:sz w:val="22"/>
          <w:szCs w:val="22"/>
        </w:rPr>
        <w:t xml:space="preserve"> una Institución sujeta quiera hacer uso de este mecanismo, deberá enviar la solicitud</w:t>
      </w:r>
      <w:r w:rsidR="007568F4" w:rsidRPr="00584A40">
        <w:rPr>
          <w:rFonts w:ascii="Museo Sans 300" w:hAnsi="Museo Sans 300" w:cs="Arial"/>
          <w:iCs/>
          <w:color w:val="000000"/>
          <w:sz w:val="22"/>
          <w:szCs w:val="22"/>
        </w:rPr>
        <w:t xml:space="preserve"> al BCR cuando esté haciendo uso</w:t>
      </w:r>
      <w:r w:rsidR="0000403E" w:rsidRPr="00584A40">
        <w:rPr>
          <w:rFonts w:ascii="Museo Sans 300" w:hAnsi="Museo Sans 300" w:cs="Arial"/>
          <w:iCs/>
          <w:color w:val="000000"/>
          <w:sz w:val="22"/>
          <w:szCs w:val="22"/>
        </w:rPr>
        <w:t xml:space="preserve"> </w:t>
      </w:r>
      <w:r w:rsidR="007568F4" w:rsidRPr="00584A40">
        <w:rPr>
          <w:rFonts w:ascii="Museo Sans 300" w:hAnsi="Museo Sans 300" w:cs="Arial"/>
          <w:iCs/>
          <w:color w:val="000000"/>
          <w:sz w:val="22"/>
          <w:szCs w:val="22"/>
        </w:rPr>
        <w:t>de los recursos del segundo tramo de su Reserva de Liquidez.</w:t>
      </w:r>
    </w:p>
    <w:p w14:paraId="42CDFC74" w14:textId="77777777" w:rsidR="00B07322" w:rsidRPr="00584A40" w:rsidRDefault="00B07322" w:rsidP="00B07322">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46B969EF" w14:textId="648B6D53" w:rsidR="00B07322" w:rsidRPr="00584A40" w:rsidRDefault="00A96F32" w:rsidP="00B07322">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Museo Sans 300" w:hAnsi="Museo Sans 300" w:cs="Arial"/>
          <w:iCs/>
          <w:color w:val="000000"/>
          <w:sz w:val="22"/>
          <w:szCs w:val="22"/>
        </w:rPr>
      </w:pPr>
      <w:r w:rsidRPr="00584A40">
        <w:rPr>
          <w:rFonts w:ascii="Museo Sans 300" w:hAnsi="Museo Sans 300" w:cs="Arial"/>
          <w:iCs/>
          <w:color w:val="000000"/>
          <w:sz w:val="22"/>
          <w:szCs w:val="22"/>
        </w:rPr>
        <w:t>La Oficialía de Cumplimiento del BCR, realizará la debida diligencia</w:t>
      </w:r>
      <w:r w:rsidR="00931B59" w:rsidRPr="00584A40">
        <w:rPr>
          <w:rFonts w:ascii="Museo Sans 300" w:hAnsi="Museo Sans 300" w:cs="Arial"/>
          <w:iCs/>
          <w:color w:val="000000"/>
          <w:sz w:val="22"/>
          <w:szCs w:val="22"/>
        </w:rPr>
        <w:t xml:space="preserve"> a </w:t>
      </w:r>
      <w:r w:rsidR="00203E68">
        <w:rPr>
          <w:rFonts w:ascii="Museo Sans 300" w:hAnsi="Museo Sans 300" w:cs="Arial"/>
          <w:sz w:val="22"/>
          <w:szCs w:val="22"/>
        </w:rPr>
        <w:t>las instituciones sujetas</w:t>
      </w:r>
      <w:r w:rsidR="00DE56FB" w:rsidRPr="00584A40">
        <w:rPr>
          <w:rFonts w:ascii="Museo Sans 300" w:hAnsi="Museo Sans 300" w:cs="Arial"/>
          <w:iCs/>
          <w:color w:val="000000"/>
          <w:sz w:val="22"/>
          <w:szCs w:val="22"/>
        </w:rPr>
        <w:t xml:space="preserve"> </w:t>
      </w:r>
      <w:r w:rsidRPr="00584A40">
        <w:rPr>
          <w:rFonts w:ascii="Museo Sans 300" w:hAnsi="Museo Sans 300" w:cs="Arial"/>
          <w:iCs/>
          <w:color w:val="000000"/>
          <w:sz w:val="22"/>
          <w:szCs w:val="22"/>
        </w:rPr>
        <w:t>y cualquiera de las contrapartes relacionadas en esta operación.</w:t>
      </w:r>
      <w:r w:rsidR="00040ACB" w:rsidRPr="00584A40">
        <w:rPr>
          <w:rFonts w:ascii="Museo Sans 300" w:hAnsi="Museo Sans 300" w:cs="Arial"/>
          <w:iCs/>
          <w:color w:val="000000"/>
          <w:sz w:val="22"/>
          <w:szCs w:val="22"/>
        </w:rPr>
        <w:t xml:space="preserve"> De identificarse que </w:t>
      </w:r>
      <w:r w:rsidR="002D1626" w:rsidRPr="00584A40">
        <w:rPr>
          <w:rFonts w:ascii="Museo Sans 300" w:hAnsi="Museo Sans 300" w:cs="Arial"/>
          <w:iCs/>
          <w:color w:val="000000"/>
          <w:sz w:val="22"/>
          <w:szCs w:val="22"/>
        </w:rPr>
        <w:t xml:space="preserve">alguno de </w:t>
      </w:r>
      <w:r w:rsidR="00040ACB" w:rsidRPr="00584A40">
        <w:rPr>
          <w:rFonts w:ascii="Museo Sans 300" w:hAnsi="Museo Sans 300" w:cs="Arial"/>
          <w:sz w:val="22"/>
          <w:szCs w:val="22"/>
        </w:rPr>
        <w:t>estos representa un</w:t>
      </w:r>
      <w:r w:rsidR="00E232E0">
        <w:rPr>
          <w:rFonts w:ascii="Museo Sans 300" w:hAnsi="Museo Sans 300" w:cs="Arial"/>
          <w:sz w:val="22"/>
          <w:szCs w:val="22"/>
        </w:rPr>
        <w:t xml:space="preserve"> nivel de exposición al</w:t>
      </w:r>
      <w:r w:rsidR="00040ACB" w:rsidRPr="00584A40">
        <w:rPr>
          <w:rFonts w:ascii="Museo Sans 300" w:hAnsi="Museo Sans 300" w:cs="Arial"/>
          <w:sz w:val="22"/>
          <w:szCs w:val="22"/>
        </w:rPr>
        <w:t xml:space="preserve"> </w:t>
      </w:r>
      <w:r w:rsidR="00E02489" w:rsidRPr="00584A40">
        <w:rPr>
          <w:rFonts w:ascii="Museo Sans 300" w:hAnsi="Museo Sans 300" w:cs="Arial"/>
          <w:sz w:val="22"/>
          <w:szCs w:val="22"/>
        </w:rPr>
        <w:t>r</w:t>
      </w:r>
      <w:r w:rsidR="00040ACB" w:rsidRPr="00584A40">
        <w:rPr>
          <w:rFonts w:ascii="Museo Sans 300" w:hAnsi="Museo Sans 300" w:cs="Arial"/>
          <w:sz w:val="22"/>
          <w:szCs w:val="22"/>
        </w:rPr>
        <w:t xml:space="preserve">iesgo </w:t>
      </w:r>
      <w:r w:rsidR="00E232E0">
        <w:rPr>
          <w:rFonts w:ascii="Museo Sans 300" w:hAnsi="Museo Sans 300" w:cs="Arial"/>
          <w:sz w:val="22"/>
          <w:szCs w:val="22"/>
        </w:rPr>
        <w:t xml:space="preserve">de </w:t>
      </w:r>
      <w:r w:rsidR="00040ACB" w:rsidRPr="00584A40">
        <w:rPr>
          <w:rFonts w:ascii="Museo Sans 300" w:hAnsi="Museo Sans 300" w:cs="Arial"/>
          <w:sz w:val="22"/>
          <w:szCs w:val="22"/>
        </w:rPr>
        <w:t xml:space="preserve">LDA/FT/FPDAM </w:t>
      </w:r>
      <w:r w:rsidR="00E232E0">
        <w:rPr>
          <w:rFonts w:ascii="Museo Sans 300" w:hAnsi="Museo Sans 300" w:cs="Arial"/>
          <w:sz w:val="22"/>
          <w:szCs w:val="22"/>
        </w:rPr>
        <w:t xml:space="preserve">que no pueda ser mitigado o administrado </w:t>
      </w:r>
      <w:r w:rsidR="00040ACB" w:rsidRPr="00584A40">
        <w:rPr>
          <w:rFonts w:ascii="Museo Sans 300" w:hAnsi="Museo Sans 300" w:cs="Arial"/>
          <w:sz w:val="22"/>
          <w:szCs w:val="22"/>
        </w:rPr>
        <w:t>o se encuentr</w:t>
      </w:r>
      <w:r w:rsidR="00E232E0">
        <w:rPr>
          <w:rFonts w:ascii="Museo Sans 300" w:hAnsi="Museo Sans 300" w:cs="Arial"/>
          <w:sz w:val="22"/>
          <w:szCs w:val="22"/>
        </w:rPr>
        <w:t>e</w:t>
      </w:r>
      <w:r w:rsidR="00040ACB" w:rsidRPr="00584A40">
        <w:rPr>
          <w:rFonts w:ascii="Museo Sans 300" w:hAnsi="Museo Sans 300" w:cs="Arial"/>
          <w:sz w:val="22"/>
          <w:szCs w:val="22"/>
        </w:rPr>
        <w:t xml:space="preserve"> en listas</w:t>
      </w:r>
      <w:r w:rsidR="00E232E0">
        <w:rPr>
          <w:rFonts w:ascii="Museo Sans 300" w:hAnsi="Museo Sans 300" w:cs="Arial"/>
          <w:sz w:val="22"/>
          <w:szCs w:val="22"/>
        </w:rPr>
        <w:t xml:space="preserve"> emitidas por la Oficina de Control de Activos Extranjeros (OFAC), listas emitidas por el Consejo de Seguridad de las Naciones Unidas</w:t>
      </w:r>
      <w:r w:rsidR="00040ACB" w:rsidRPr="00584A40">
        <w:rPr>
          <w:rFonts w:ascii="Museo Sans 300" w:hAnsi="Museo Sans 300" w:cs="Arial"/>
          <w:sz w:val="22"/>
          <w:szCs w:val="22"/>
        </w:rPr>
        <w:t xml:space="preserve"> de sancionados, </w:t>
      </w:r>
      <w:r w:rsidR="00E232E0">
        <w:rPr>
          <w:rFonts w:ascii="Museo Sans 300" w:hAnsi="Museo Sans 300" w:cs="Arial"/>
          <w:sz w:val="22"/>
          <w:szCs w:val="22"/>
        </w:rPr>
        <w:t xml:space="preserve">o listas públicas emitidas por organismos internacionales y vinculantes para El Salvador relacionadas con el terrorismo o grupos afines, o </w:t>
      </w:r>
      <w:r w:rsidR="00040ACB" w:rsidRPr="00584A40">
        <w:rPr>
          <w:rFonts w:ascii="Museo Sans 300" w:hAnsi="Museo Sans 300" w:cs="Arial"/>
          <w:sz w:val="22"/>
          <w:szCs w:val="22"/>
        </w:rPr>
        <w:t>posean condena o sentencia en contra por delitos relacionados al LDA/FT/FPDAM</w:t>
      </w:r>
      <w:r w:rsidR="00E232E0">
        <w:rPr>
          <w:rFonts w:ascii="Museo Sans 300" w:hAnsi="Museo Sans 300" w:cs="Arial"/>
          <w:sz w:val="22"/>
          <w:szCs w:val="22"/>
        </w:rPr>
        <w:t>;</w:t>
      </w:r>
      <w:r w:rsidR="00040ACB" w:rsidRPr="00584A40">
        <w:rPr>
          <w:rFonts w:ascii="Museo Sans 300" w:hAnsi="Museo Sans 300" w:cs="Arial"/>
          <w:sz w:val="22"/>
          <w:szCs w:val="22"/>
        </w:rPr>
        <w:t xml:space="preserve"> se </w:t>
      </w:r>
      <w:r w:rsidR="00E232E0">
        <w:rPr>
          <w:rFonts w:ascii="Museo Sans 300" w:hAnsi="Museo Sans 300" w:cs="Arial"/>
          <w:sz w:val="22"/>
          <w:szCs w:val="22"/>
        </w:rPr>
        <w:t xml:space="preserve">deberán realizar los procedimientos establecidos en el </w:t>
      </w:r>
      <w:r w:rsidR="00040ACB" w:rsidRPr="00584A40">
        <w:rPr>
          <w:rFonts w:ascii="Museo Sans 300" w:hAnsi="Museo Sans 300" w:cs="Arial"/>
          <w:sz w:val="22"/>
          <w:szCs w:val="22"/>
        </w:rPr>
        <w:t>Manual de Prevención del Riesgo de Lavado de Dinero y de Activos y Financiamiento al Terrorismo</w:t>
      </w:r>
      <w:r w:rsidR="00FD3B7E">
        <w:rPr>
          <w:rFonts w:ascii="Museo Sans 300" w:hAnsi="Museo Sans 300" w:cs="Arial"/>
          <w:sz w:val="22"/>
          <w:szCs w:val="22"/>
        </w:rPr>
        <w:t xml:space="preserve"> </w:t>
      </w:r>
      <w:r w:rsidR="00040ACB" w:rsidRPr="00584A40">
        <w:rPr>
          <w:rFonts w:ascii="Museo Sans 300" w:hAnsi="Museo Sans 300" w:cs="Arial"/>
          <w:sz w:val="22"/>
          <w:szCs w:val="22"/>
        </w:rPr>
        <w:t>a la Financiación a la Proliferación de Armas de Destrucción Masiva</w:t>
      </w:r>
      <w:r w:rsidR="00040ACB" w:rsidRPr="00584A40">
        <w:rPr>
          <w:rFonts w:ascii="Museo Sans 300" w:hAnsi="Museo Sans 300" w:cs="Arial"/>
          <w:iCs/>
          <w:color w:val="000000"/>
          <w:sz w:val="22"/>
          <w:szCs w:val="22"/>
        </w:rPr>
        <w:t>.</w:t>
      </w:r>
    </w:p>
    <w:p w14:paraId="5221CC37" w14:textId="77777777" w:rsidR="00B07322" w:rsidRPr="00584A40" w:rsidRDefault="00B07322" w:rsidP="00B07322">
      <w:pPr>
        <w:pStyle w:val="Prrafodelista"/>
        <w:rPr>
          <w:rFonts w:ascii="Museo Sans 300" w:hAnsi="Museo Sans 300" w:cs="Arial"/>
          <w:iCs/>
          <w:color w:val="000000"/>
          <w:sz w:val="22"/>
          <w:szCs w:val="22"/>
        </w:rPr>
      </w:pPr>
    </w:p>
    <w:p w14:paraId="37658434" w14:textId="194CDEE9" w:rsidR="00B07322" w:rsidRPr="00584A40" w:rsidRDefault="00203E68" w:rsidP="00B07322">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Museo Sans 300" w:hAnsi="Museo Sans 300" w:cs="Arial"/>
          <w:iCs/>
          <w:color w:val="000000"/>
          <w:sz w:val="22"/>
          <w:szCs w:val="22"/>
        </w:rPr>
      </w:pPr>
      <w:r>
        <w:rPr>
          <w:rFonts w:ascii="Museo Sans 300" w:hAnsi="Museo Sans 300" w:cs="Arial"/>
          <w:iCs/>
          <w:color w:val="000000"/>
          <w:sz w:val="22"/>
          <w:szCs w:val="22"/>
        </w:rPr>
        <w:lastRenderedPageBreak/>
        <w:t>Las instituciones sujetas</w:t>
      </w:r>
      <w:r w:rsidR="00A96F32" w:rsidRPr="00584A40">
        <w:rPr>
          <w:rFonts w:ascii="Museo Sans 300" w:hAnsi="Museo Sans 300" w:cs="Arial"/>
          <w:iCs/>
          <w:color w:val="000000"/>
          <w:sz w:val="22"/>
          <w:szCs w:val="22"/>
        </w:rPr>
        <w:t xml:space="preserve"> deberán presentar una certificación </w:t>
      </w:r>
      <w:r>
        <w:rPr>
          <w:rFonts w:ascii="Museo Sans 300" w:hAnsi="Museo Sans 300" w:cs="Arial"/>
          <w:iCs/>
          <w:color w:val="000000"/>
          <w:sz w:val="22"/>
          <w:szCs w:val="22"/>
        </w:rPr>
        <w:t>suscrita</w:t>
      </w:r>
      <w:r w:rsidRPr="00584A40">
        <w:rPr>
          <w:rFonts w:ascii="Museo Sans 300" w:hAnsi="Museo Sans 300" w:cs="Arial"/>
          <w:iCs/>
          <w:color w:val="000000"/>
          <w:sz w:val="22"/>
          <w:szCs w:val="22"/>
        </w:rPr>
        <w:t xml:space="preserve"> </w:t>
      </w:r>
      <w:r w:rsidR="00A96F32" w:rsidRPr="00584A40">
        <w:rPr>
          <w:rFonts w:ascii="Museo Sans 300" w:hAnsi="Museo Sans 300" w:cs="Arial"/>
          <w:iCs/>
          <w:color w:val="000000"/>
          <w:sz w:val="22"/>
          <w:szCs w:val="22"/>
        </w:rPr>
        <w:t>por el representante legal de dicha entidad en virtud de la confirmación de la procedencia y destino de los fondos de l</w:t>
      </w:r>
      <w:r w:rsidR="00215A75">
        <w:rPr>
          <w:rFonts w:ascii="Museo Sans 300" w:hAnsi="Museo Sans 300" w:cs="Arial"/>
          <w:iCs/>
          <w:color w:val="000000"/>
          <w:sz w:val="22"/>
          <w:szCs w:val="22"/>
        </w:rPr>
        <w:t>a</w:t>
      </w:r>
      <w:r w:rsidR="00A96F32" w:rsidRPr="00584A40">
        <w:rPr>
          <w:rFonts w:ascii="Museo Sans 300" w:hAnsi="Museo Sans 300" w:cs="Arial"/>
          <w:iCs/>
          <w:color w:val="000000"/>
          <w:sz w:val="22"/>
          <w:szCs w:val="22"/>
        </w:rPr>
        <w:t xml:space="preserve">s </w:t>
      </w:r>
      <w:r w:rsidR="00931B59" w:rsidRPr="00584A40">
        <w:rPr>
          <w:rFonts w:ascii="Museo Sans 300" w:hAnsi="Museo Sans 300" w:cs="Arial"/>
          <w:iCs/>
          <w:color w:val="000000"/>
          <w:sz w:val="22"/>
          <w:szCs w:val="22"/>
        </w:rPr>
        <w:t>CCIT</w:t>
      </w:r>
      <w:r w:rsidR="00A96F32" w:rsidRPr="00584A40">
        <w:rPr>
          <w:rFonts w:ascii="Museo Sans 300" w:hAnsi="Museo Sans 300" w:cs="Arial"/>
          <w:iCs/>
          <w:color w:val="000000"/>
          <w:sz w:val="22"/>
          <w:szCs w:val="22"/>
        </w:rPr>
        <w:t xml:space="preserve"> y la aplicación de controles de prevención ejecutados por sus unidades de cumplimiento. Este último deberá estar firmado por el Oficial de Cumplimiento de cada institución</w:t>
      </w:r>
      <w:r w:rsidR="00B07322" w:rsidRPr="00584A40">
        <w:rPr>
          <w:rFonts w:ascii="Museo Sans 300" w:hAnsi="Museo Sans 300" w:cs="Arial"/>
          <w:iCs/>
          <w:color w:val="000000"/>
          <w:sz w:val="22"/>
          <w:szCs w:val="22"/>
        </w:rPr>
        <w:t>.</w:t>
      </w:r>
    </w:p>
    <w:p w14:paraId="4C8D9E20" w14:textId="77777777" w:rsidR="00B07322" w:rsidRPr="00584A40" w:rsidRDefault="00B07322" w:rsidP="00B07322">
      <w:pPr>
        <w:pStyle w:val="Prrafodelista"/>
        <w:rPr>
          <w:rFonts w:ascii="Museo Sans 300" w:hAnsi="Museo Sans 300" w:cs="Arial"/>
          <w:iCs/>
          <w:color w:val="000000"/>
          <w:sz w:val="22"/>
          <w:szCs w:val="22"/>
        </w:rPr>
      </w:pPr>
    </w:p>
    <w:p w14:paraId="692144B6" w14:textId="6B51ACF8" w:rsidR="007568F4" w:rsidRPr="00584A40" w:rsidRDefault="007568F4" w:rsidP="00B07322">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Las instituciones sujetas deberán dirigir su solicitud, conforme al </w:t>
      </w:r>
      <w:r w:rsidR="00E30D50" w:rsidRPr="00584A40">
        <w:rPr>
          <w:rFonts w:ascii="Museo Sans 300" w:hAnsi="Museo Sans 300" w:cs="Arial"/>
          <w:iCs/>
          <w:color w:val="000000"/>
          <w:sz w:val="22"/>
          <w:szCs w:val="22"/>
        </w:rPr>
        <w:t>A</w:t>
      </w:r>
      <w:r w:rsidRPr="00584A40">
        <w:rPr>
          <w:rFonts w:ascii="Museo Sans 300" w:hAnsi="Museo Sans 300" w:cs="Arial"/>
          <w:iCs/>
          <w:color w:val="000000"/>
          <w:sz w:val="22"/>
          <w:szCs w:val="22"/>
        </w:rPr>
        <w:t xml:space="preserve">nexo No. 1, a la Presidencia del BCR, con copia a la </w:t>
      </w:r>
      <w:r w:rsidR="00147C41" w:rsidRPr="00584A40">
        <w:rPr>
          <w:rFonts w:ascii="Museo Sans 300" w:hAnsi="Museo Sans 300" w:cs="Arial"/>
          <w:iCs/>
          <w:color w:val="000000"/>
          <w:sz w:val="22"/>
          <w:szCs w:val="22"/>
        </w:rPr>
        <w:t>GEFPP</w:t>
      </w:r>
      <w:r w:rsidRPr="00584A40">
        <w:rPr>
          <w:rFonts w:ascii="Museo Sans 300" w:hAnsi="Museo Sans 300" w:cs="Arial"/>
          <w:iCs/>
          <w:color w:val="000000"/>
          <w:sz w:val="22"/>
          <w:szCs w:val="22"/>
        </w:rPr>
        <w:t xml:space="preserve"> y a la SSF, indicando el monto y plazo requerido</w:t>
      </w:r>
      <w:r w:rsidR="00997ED6" w:rsidRPr="00584A40">
        <w:rPr>
          <w:rFonts w:ascii="Museo Sans 300" w:hAnsi="Museo Sans 300" w:cs="Arial"/>
          <w:iCs/>
          <w:color w:val="000000"/>
          <w:sz w:val="22"/>
          <w:szCs w:val="22"/>
        </w:rPr>
        <w:t>.</w:t>
      </w:r>
    </w:p>
    <w:p w14:paraId="3C55E424" w14:textId="77777777" w:rsidR="007568F4" w:rsidRPr="00584A40" w:rsidRDefault="007568F4"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08C47330"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7383A46B"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1C478E9D"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0036ECB0"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5622D2A2"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10F781A0" w14:textId="77777777" w:rsidR="00EB4376" w:rsidRPr="00584A40" w:rsidRDefault="00EB4376" w:rsidP="00EB4376">
      <w:pPr>
        <w:pStyle w:val="Prrafodelista"/>
        <w:numPr>
          <w:ilvl w:val="1"/>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023480CA" w14:textId="77777777" w:rsidR="00EB4376" w:rsidRPr="00584A40" w:rsidRDefault="00EB4376" w:rsidP="00EB4376">
      <w:pPr>
        <w:pStyle w:val="Prrafodelista"/>
        <w:numPr>
          <w:ilvl w:val="2"/>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333D788F" w14:textId="77777777" w:rsidR="00EB4376" w:rsidRPr="00584A40" w:rsidRDefault="00EB4376" w:rsidP="00EB4376">
      <w:pPr>
        <w:pStyle w:val="Prrafodelista"/>
        <w:numPr>
          <w:ilvl w:val="2"/>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5846E21D" w14:textId="77777777" w:rsidR="00EB4376" w:rsidRPr="00584A40" w:rsidRDefault="00EB4376" w:rsidP="00EB4376">
      <w:pPr>
        <w:pStyle w:val="Prrafodelista"/>
        <w:numPr>
          <w:ilvl w:val="2"/>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694C7F4A" w14:textId="47867D3D" w:rsidR="00791F02" w:rsidRDefault="007568F4" w:rsidP="008F751D">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Museo Sans 300" w:hAnsi="Museo Sans 300" w:cs="Arial"/>
          <w:iCs/>
          <w:color w:val="000000"/>
          <w:sz w:val="22"/>
          <w:szCs w:val="22"/>
        </w:rPr>
      </w:pPr>
      <w:r w:rsidRPr="004A43D7">
        <w:rPr>
          <w:rFonts w:ascii="Museo Sans 300" w:hAnsi="Museo Sans 300" w:cs="Arial"/>
          <w:iCs/>
          <w:color w:val="000000"/>
          <w:sz w:val="22"/>
          <w:szCs w:val="22"/>
        </w:rPr>
        <w:t>L</w:t>
      </w:r>
      <w:r w:rsidR="00FC21C2" w:rsidRPr="004A43D7">
        <w:rPr>
          <w:rFonts w:ascii="Museo Sans 300" w:hAnsi="Museo Sans 300" w:cs="Arial"/>
          <w:iCs/>
          <w:color w:val="000000"/>
          <w:sz w:val="22"/>
          <w:szCs w:val="22"/>
        </w:rPr>
        <w:t>a</w:t>
      </w:r>
      <w:r w:rsidRPr="004A43D7">
        <w:rPr>
          <w:rFonts w:ascii="Museo Sans 300" w:hAnsi="Museo Sans 300" w:cs="Arial"/>
          <w:iCs/>
          <w:color w:val="000000"/>
          <w:sz w:val="22"/>
          <w:szCs w:val="22"/>
        </w:rPr>
        <w:t xml:space="preserve">s </w:t>
      </w:r>
      <w:r w:rsidR="00FC21C2" w:rsidRPr="004A43D7">
        <w:rPr>
          <w:rFonts w:ascii="Museo Sans 300" w:hAnsi="Museo Sans 300" w:cs="Arial"/>
          <w:iCs/>
          <w:color w:val="000000"/>
          <w:sz w:val="22"/>
          <w:szCs w:val="22"/>
        </w:rPr>
        <w:t>instituciones sujetas</w:t>
      </w:r>
      <w:r w:rsidRPr="004A43D7">
        <w:rPr>
          <w:rFonts w:ascii="Museo Sans 300" w:hAnsi="Museo Sans 300" w:cs="Arial"/>
          <w:iCs/>
          <w:color w:val="000000"/>
          <w:sz w:val="22"/>
          <w:szCs w:val="22"/>
        </w:rPr>
        <w:t xml:space="preserve"> </w:t>
      </w:r>
      <w:r w:rsidR="00FC43DD" w:rsidRPr="004A43D7">
        <w:rPr>
          <w:rFonts w:ascii="Museo Sans 300" w:hAnsi="Museo Sans 300" w:cs="Arial"/>
          <w:iCs/>
          <w:color w:val="000000"/>
          <w:sz w:val="22"/>
          <w:szCs w:val="22"/>
        </w:rPr>
        <w:t xml:space="preserve">podrán </w:t>
      </w:r>
      <w:r w:rsidRPr="004A43D7">
        <w:rPr>
          <w:rFonts w:ascii="Museo Sans 300" w:hAnsi="Museo Sans 300" w:cs="Arial"/>
          <w:iCs/>
          <w:color w:val="000000"/>
          <w:sz w:val="22"/>
          <w:szCs w:val="22"/>
        </w:rPr>
        <w:t xml:space="preserve">enviar su solicitud en </w:t>
      </w:r>
      <w:r w:rsidR="00FC43DD" w:rsidRPr="004A43D7">
        <w:rPr>
          <w:rFonts w:ascii="Museo Sans 300" w:hAnsi="Museo Sans 300" w:cs="Arial"/>
          <w:iCs/>
          <w:color w:val="000000"/>
          <w:sz w:val="22"/>
          <w:szCs w:val="22"/>
        </w:rPr>
        <w:t xml:space="preserve">cualquier </w:t>
      </w:r>
      <w:r w:rsidRPr="004A43D7">
        <w:rPr>
          <w:rFonts w:ascii="Museo Sans 300" w:hAnsi="Museo Sans 300" w:cs="Arial"/>
          <w:iCs/>
          <w:color w:val="000000"/>
          <w:sz w:val="22"/>
          <w:szCs w:val="22"/>
        </w:rPr>
        <w:t xml:space="preserve">día </w:t>
      </w:r>
      <w:r w:rsidR="00764EF6" w:rsidRPr="004A43D7">
        <w:rPr>
          <w:rFonts w:ascii="Museo Sans 300" w:hAnsi="Museo Sans 300" w:cs="Arial"/>
          <w:iCs/>
          <w:color w:val="000000"/>
          <w:sz w:val="22"/>
          <w:szCs w:val="22"/>
        </w:rPr>
        <w:t>calendario</w:t>
      </w:r>
      <w:r w:rsidR="00B757FC" w:rsidRPr="004A43D7">
        <w:rPr>
          <w:rFonts w:ascii="Museo Sans 300" w:hAnsi="Museo Sans 300" w:cs="Arial"/>
          <w:iCs/>
          <w:color w:val="000000"/>
          <w:sz w:val="22"/>
          <w:szCs w:val="22"/>
        </w:rPr>
        <w:t xml:space="preserve"> mediante solicitud escrita y</w:t>
      </w:r>
      <w:r w:rsidR="0000403E" w:rsidRPr="004A43D7">
        <w:rPr>
          <w:rFonts w:ascii="Museo Sans 300" w:hAnsi="Museo Sans 300" w:cs="Arial"/>
          <w:iCs/>
          <w:color w:val="000000"/>
          <w:sz w:val="22"/>
          <w:szCs w:val="22"/>
        </w:rPr>
        <w:t xml:space="preserve"> </w:t>
      </w:r>
      <w:r w:rsidR="00256B42" w:rsidRPr="004A43D7">
        <w:rPr>
          <w:rFonts w:ascii="Museo Sans 300" w:hAnsi="Museo Sans 300" w:cs="Arial"/>
          <w:iCs/>
          <w:color w:val="000000"/>
          <w:sz w:val="22"/>
          <w:szCs w:val="22"/>
        </w:rPr>
        <w:t xml:space="preserve">a </w:t>
      </w:r>
      <w:r w:rsidR="008516F2" w:rsidRPr="004A43D7">
        <w:rPr>
          <w:rFonts w:ascii="Museo Sans 300" w:hAnsi="Museo Sans 300" w:cs="Arial"/>
          <w:iCs/>
          <w:color w:val="000000"/>
          <w:sz w:val="22"/>
          <w:szCs w:val="22"/>
        </w:rPr>
        <w:t>l</w:t>
      </w:r>
      <w:r w:rsidR="00256B42" w:rsidRPr="004A43D7">
        <w:rPr>
          <w:rFonts w:ascii="Museo Sans 300" w:hAnsi="Museo Sans 300" w:cs="Arial"/>
          <w:iCs/>
          <w:color w:val="000000"/>
          <w:sz w:val="22"/>
          <w:szCs w:val="22"/>
        </w:rPr>
        <w:t xml:space="preserve">a dirección de correo electrónico </w:t>
      </w:r>
      <w:r w:rsidR="008B3F44" w:rsidRPr="00142040">
        <w:rPr>
          <w:rFonts w:ascii="Museo Sans 300" w:hAnsi="Museo Sans 300" w:cs="Arial"/>
          <w:iCs/>
          <w:color w:val="0070C0"/>
          <w:sz w:val="22"/>
          <w:szCs w:val="22"/>
        </w:rPr>
        <w:t>asistencia_liquidez@bcr.gob.sv</w:t>
      </w:r>
      <w:r w:rsidRPr="008F751D">
        <w:rPr>
          <w:rFonts w:ascii="Museo Sans 300" w:hAnsi="Museo Sans 300" w:cs="Arial"/>
          <w:iCs/>
          <w:color w:val="0070C0"/>
          <w:sz w:val="22"/>
          <w:szCs w:val="22"/>
        </w:rPr>
        <w:t xml:space="preserve"> </w:t>
      </w:r>
    </w:p>
    <w:p w14:paraId="056856D9" w14:textId="77777777" w:rsidR="0000403E" w:rsidRPr="00584A40" w:rsidRDefault="0000403E" w:rsidP="00897194">
      <w:pPr>
        <w:tabs>
          <w:tab w:val="left" w:pos="-567"/>
          <w:tab w:val="left" w:pos="0"/>
          <w:tab w:val="left" w:pos="993"/>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sz w:val="22"/>
          <w:szCs w:val="22"/>
        </w:rPr>
      </w:pPr>
    </w:p>
    <w:p w14:paraId="4DD2956F" w14:textId="77777777" w:rsidR="009B4E05" w:rsidRPr="00584A40" w:rsidRDefault="00B8647B"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78" w:name="_Toc316404488"/>
      <w:bookmarkStart w:id="479" w:name="_Toc99437080"/>
      <w:r w:rsidRPr="00584A40">
        <w:rPr>
          <w:rFonts w:ascii="Museo Sans 300" w:hAnsi="Museo Sans 300" w:cs="Arial"/>
          <w:i w:val="0"/>
          <w:caps/>
          <w:sz w:val="22"/>
          <w:szCs w:val="22"/>
          <w:lang w:val="es-ES"/>
        </w:rPr>
        <w:t xml:space="preserve">Condiciones de las operaciones de </w:t>
      </w:r>
      <w:bookmarkEnd w:id="478"/>
      <w:r w:rsidR="00552447" w:rsidRPr="00584A40">
        <w:rPr>
          <w:rFonts w:ascii="Museo Sans 300" w:hAnsi="Museo Sans 300" w:cs="Arial"/>
          <w:i w:val="0"/>
          <w:caps/>
          <w:sz w:val="22"/>
          <w:szCs w:val="22"/>
          <w:lang w:val="es-ES"/>
        </w:rPr>
        <w:t>CCIT</w:t>
      </w:r>
      <w:bookmarkEnd w:id="479"/>
    </w:p>
    <w:p w14:paraId="36BC2FE5" w14:textId="4409FA42" w:rsidR="00865344" w:rsidRPr="00584A40" w:rsidRDefault="006F070E" w:rsidP="009B4E05">
      <w:pPr>
        <w:pStyle w:val="Ttulo2"/>
        <w:ind w:left="993" w:firstLine="0"/>
        <w:jc w:val="both"/>
        <w:rPr>
          <w:rFonts w:ascii="Museo Sans 300" w:hAnsi="Museo Sans 300" w:cs="Arial"/>
          <w:caps/>
          <w:sz w:val="22"/>
          <w:szCs w:val="22"/>
          <w:lang w:val="es-ES"/>
        </w:rPr>
      </w:pPr>
      <w:r w:rsidRPr="00584A40">
        <w:rPr>
          <w:rFonts w:ascii="Museo Sans 300" w:hAnsi="Museo Sans 300" w:cs="Arial"/>
          <w:i w:val="0"/>
          <w:caps/>
          <w:sz w:val="22"/>
          <w:szCs w:val="22"/>
          <w:lang w:val="es-ES"/>
        </w:rPr>
        <w:t xml:space="preserve"> </w:t>
      </w:r>
    </w:p>
    <w:p w14:paraId="75822504" w14:textId="77777777" w:rsidR="006B691B" w:rsidRPr="00584A40" w:rsidRDefault="006B691B" w:rsidP="009B4E05">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1CD2F288" w14:textId="77777777" w:rsidR="006B691B" w:rsidRPr="00584A40" w:rsidRDefault="006B691B" w:rsidP="006B691B">
      <w:pPr>
        <w:pStyle w:val="Prrafodelista"/>
        <w:numPr>
          <w:ilvl w:val="1"/>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63AF0A6B"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4D2FA1DB"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3761397B"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27E7053E"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64C0E207"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56AC23D2" w14:textId="77777777" w:rsidR="006B691B" w:rsidRPr="00584A40" w:rsidRDefault="006B691B" w:rsidP="006B691B">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24E7241B" w14:textId="77777777" w:rsidR="006B691B" w:rsidRPr="00584A40" w:rsidRDefault="006B691B" w:rsidP="006B691B">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5260DA1A" w14:textId="78B828DC" w:rsidR="00927E98" w:rsidRPr="00584A40" w:rsidRDefault="00C338B5"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Pr>
          <w:rFonts w:ascii="Museo Sans 300" w:hAnsi="Museo Sans 300" w:cs="Arial"/>
          <w:iCs/>
          <w:color w:val="000000"/>
          <w:sz w:val="22"/>
          <w:szCs w:val="22"/>
        </w:rPr>
        <w:t>E</w:t>
      </w:r>
      <w:r w:rsidR="006F070E" w:rsidRPr="00584A40">
        <w:rPr>
          <w:rFonts w:ascii="Museo Sans 300" w:hAnsi="Museo Sans 300" w:cs="Arial"/>
          <w:iCs/>
          <w:color w:val="000000"/>
          <w:sz w:val="22"/>
          <w:szCs w:val="22"/>
        </w:rPr>
        <w:t>l precio para</w:t>
      </w:r>
      <w:r w:rsidR="0000403E" w:rsidRPr="00584A40">
        <w:rPr>
          <w:rFonts w:ascii="Museo Sans 300" w:hAnsi="Museo Sans 300" w:cs="Arial"/>
          <w:iCs/>
          <w:color w:val="000000"/>
          <w:sz w:val="22"/>
          <w:szCs w:val="22"/>
        </w:rPr>
        <w:t xml:space="preserve"> </w:t>
      </w:r>
      <w:r w:rsidR="006F070E" w:rsidRPr="00584A40">
        <w:rPr>
          <w:rFonts w:ascii="Museo Sans 300" w:hAnsi="Museo Sans 300" w:cs="Arial"/>
          <w:iCs/>
          <w:color w:val="000000"/>
          <w:sz w:val="22"/>
          <w:szCs w:val="22"/>
        </w:rPr>
        <w:t>l</w:t>
      </w:r>
      <w:r w:rsidR="006A2F44" w:rsidRPr="00584A40">
        <w:rPr>
          <w:rFonts w:ascii="Museo Sans 300" w:hAnsi="Museo Sans 300" w:cs="Arial"/>
          <w:iCs/>
          <w:color w:val="000000"/>
          <w:sz w:val="22"/>
          <w:szCs w:val="22"/>
        </w:rPr>
        <w:t xml:space="preserve">a recompra de valores </w:t>
      </w:r>
      <w:r w:rsidR="00646D24" w:rsidRPr="00584A40">
        <w:rPr>
          <w:rFonts w:ascii="Museo Sans 300" w:hAnsi="Museo Sans 300" w:cs="Arial"/>
          <w:iCs/>
          <w:color w:val="000000"/>
          <w:sz w:val="22"/>
          <w:szCs w:val="22"/>
        </w:rPr>
        <w:t xml:space="preserve">en las operaciones de CCIT, será </w:t>
      </w:r>
      <w:r w:rsidR="0040147A" w:rsidRPr="009F48E8">
        <w:rPr>
          <w:rFonts w:ascii="Museo Sans 300" w:hAnsi="Museo Sans 300" w:cs="Arial"/>
          <w:sz w:val="22"/>
          <w:szCs w:val="22"/>
        </w:rPr>
        <w:t>el costo financiero (incluyendo tasas de interés, comisiones de compromiso, comisiones de desembolso y otras comisiones y recargos) para el BCR más 500 puntos básicos.</w:t>
      </w:r>
    </w:p>
    <w:p w14:paraId="373F67D2" w14:textId="77777777" w:rsidR="00AC6EFA" w:rsidRDefault="00AC6EFA" w:rsidP="00AC6EFA">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1440486F" w14:textId="48D890FF" w:rsidR="00C550FD" w:rsidRPr="00584A40" w:rsidRDefault="00C550FD"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El plazo de las operaciones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w:t>
      </w:r>
      <w:r w:rsidR="008B5A97" w:rsidRPr="00584A40">
        <w:rPr>
          <w:rFonts w:ascii="Museo Sans 300" w:hAnsi="Museo Sans 300" w:cs="Arial"/>
          <w:iCs/>
          <w:color w:val="000000"/>
          <w:sz w:val="22"/>
          <w:szCs w:val="22"/>
        </w:rPr>
        <w:t xml:space="preserve">será de hasta 30 </w:t>
      </w:r>
      <w:r w:rsidRPr="00584A40">
        <w:rPr>
          <w:rFonts w:ascii="Museo Sans 300" w:hAnsi="Museo Sans 300" w:cs="Arial"/>
          <w:iCs/>
          <w:color w:val="000000"/>
          <w:sz w:val="22"/>
          <w:szCs w:val="22"/>
        </w:rPr>
        <w:t>días</w:t>
      </w:r>
      <w:r w:rsidR="00FF7222" w:rsidRPr="00584A40">
        <w:rPr>
          <w:rFonts w:ascii="Museo Sans 300" w:hAnsi="Museo Sans 300" w:cs="Arial"/>
          <w:iCs/>
          <w:color w:val="000000"/>
          <w:sz w:val="22"/>
          <w:szCs w:val="22"/>
        </w:rPr>
        <w:t xml:space="preserve"> calendario</w:t>
      </w:r>
      <w:r w:rsidR="00856F07" w:rsidRPr="00584A40">
        <w:rPr>
          <w:rFonts w:ascii="Museo Sans 300" w:hAnsi="Museo Sans 300" w:cs="Arial"/>
          <w:iCs/>
          <w:color w:val="000000"/>
          <w:sz w:val="22"/>
          <w:szCs w:val="22"/>
        </w:rPr>
        <w:t>,</w:t>
      </w:r>
      <w:r w:rsidR="007E22EF" w:rsidRPr="00584A40">
        <w:rPr>
          <w:rFonts w:ascii="Museo Sans 300" w:hAnsi="Museo Sans 300" w:cs="Arial"/>
          <w:iCs/>
          <w:color w:val="000000"/>
          <w:sz w:val="22"/>
          <w:szCs w:val="22"/>
        </w:rPr>
        <w:t xml:space="preserve"> </w:t>
      </w:r>
      <w:r w:rsidR="00F87A42" w:rsidRPr="00584A40">
        <w:rPr>
          <w:rFonts w:ascii="Museo Sans 300" w:hAnsi="Museo Sans 300" w:cs="Arial"/>
          <w:sz w:val="22"/>
          <w:szCs w:val="22"/>
        </w:rPr>
        <w:t xml:space="preserve">con un máximo de seis </w:t>
      </w:r>
      <w:r w:rsidR="00F9133F" w:rsidRPr="00584A40">
        <w:rPr>
          <w:rFonts w:ascii="Museo Sans 300" w:hAnsi="Museo Sans 300" w:cs="Arial"/>
          <w:sz w:val="22"/>
          <w:szCs w:val="22"/>
        </w:rPr>
        <w:t>solicitudes de CCIT</w:t>
      </w:r>
      <w:r w:rsidR="00F87A42" w:rsidRPr="00584A40">
        <w:rPr>
          <w:rFonts w:ascii="Museo Sans 300" w:hAnsi="Museo Sans 300" w:cs="Arial"/>
          <w:sz w:val="22"/>
          <w:szCs w:val="22"/>
        </w:rPr>
        <w:t xml:space="preserve"> de forma consecutiva</w:t>
      </w:r>
      <w:r w:rsidR="007E22EF" w:rsidRPr="00584A40">
        <w:rPr>
          <w:rFonts w:ascii="Museo Sans 300" w:hAnsi="Museo Sans 300" w:cs="Arial"/>
          <w:iCs/>
          <w:color w:val="000000"/>
          <w:sz w:val="22"/>
          <w:szCs w:val="22"/>
        </w:rPr>
        <w:t>.</w:t>
      </w:r>
      <w:r w:rsidR="00856F07" w:rsidRPr="00584A40">
        <w:rPr>
          <w:rFonts w:ascii="Museo Sans 300" w:hAnsi="Museo Sans 300" w:cs="Arial"/>
          <w:iCs/>
          <w:color w:val="000000"/>
          <w:sz w:val="22"/>
          <w:szCs w:val="22"/>
        </w:rPr>
        <w:t xml:space="preserve"> </w:t>
      </w:r>
    </w:p>
    <w:p w14:paraId="01278167" w14:textId="0E194CBE" w:rsidR="00C550FD" w:rsidRPr="00584A40" w:rsidRDefault="00A402EB"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 </w:t>
      </w:r>
    </w:p>
    <w:p w14:paraId="639BECEF" w14:textId="5B7AA896" w:rsidR="005D0F8F" w:rsidRPr="00584A40" w:rsidRDefault="00DA552E"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Para solicitar una nueva operación de CCIT</w:t>
      </w:r>
      <w:r w:rsidR="00B67157" w:rsidRPr="00584A40">
        <w:rPr>
          <w:rFonts w:ascii="Museo Sans 300" w:hAnsi="Museo Sans 300" w:cs="Arial"/>
          <w:iCs/>
          <w:color w:val="000000"/>
          <w:sz w:val="22"/>
          <w:szCs w:val="22"/>
        </w:rPr>
        <w:t>,</w:t>
      </w:r>
      <w:r w:rsidRPr="00584A40">
        <w:rPr>
          <w:rFonts w:ascii="Museo Sans 300" w:hAnsi="Museo Sans 300" w:cs="Arial"/>
          <w:iCs/>
          <w:color w:val="000000"/>
          <w:sz w:val="22"/>
          <w:szCs w:val="22"/>
        </w:rPr>
        <w:t xml:space="preserve"> </w:t>
      </w:r>
      <w:r w:rsidR="00D2206F" w:rsidRPr="00584A40">
        <w:rPr>
          <w:rFonts w:ascii="Museo Sans 300" w:hAnsi="Museo Sans 300" w:cs="Arial"/>
          <w:iCs/>
          <w:color w:val="000000"/>
          <w:sz w:val="22"/>
          <w:szCs w:val="22"/>
        </w:rPr>
        <w:t xml:space="preserve">la institución sujeta deberá remitir a más tardar </w:t>
      </w:r>
      <w:r w:rsidR="00245E9A" w:rsidRPr="00584A40">
        <w:rPr>
          <w:rFonts w:ascii="Museo Sans 300" w:hAnsi="Museo Sans 300" w:cs="Arial"/>
          <w:iCs/>
          <w:color w:val="000000"/>
          <w:sz w:val="22"/>
          <w:szCs w:val="22"/>
        </w:rPr>
        <w:t>seis</w:t>
      </w:r>
      <w:r w:rsidR="00D2206F" w:rsidRPr="00584A40">
        <w:rPr>
          <w:rFonts w:ascii="Museo Sans 300" w:hAnsi="Museo Sans 300" w:cs="Arial"/>
          <w:iCs/>
          <w:color w:val="000000"/>
          <w:sz w:val="22"/>
          <w:szCs w:val="22"/>
        </w:rPr>
        <w:t xml:space="preserve"> días </w:t>
      </w:r>
      <w:r w:rsidR="003D4E98" w:rsidRPr="00584A40">
        <w:rPr>
          <w:rFonts w:ascii="Museo Sans 300" w:hAnsi="Museo Sans 300" w:cs="Arial"/>
          <w:iCs/>
          <w:color w:val="000000"/>
          <w:sz w:val="22"/>
          <w:szCs w:val="22"/>
        </w:rPr>
        <w:t>calendario</w:t>
      </w:r>
      <w:r w:rsidR="00FF7222" w:rsidRPr="00584A40">
        <w:rPr>
          <w:rFonts w:ascii="Museo Sans 300" w:hAnsi="Museo Sans 300" w:cs="Arial"/>
          <w:iCs/>
          <w:color w:val="000000"/>
          <w:sz w:val="22"/>
          <w:szCs w:val="22"/>
        </w:rPr>
        <w:t xml:space="preserve"> </w:t>
      </w:r>
      <w:r w:rsidR="00D2206F" w:rsidRPr="00584A40">
        <w:rPr>
          <w:rFonts w:ascii="Museo Sans 300" w:hAnsi="Museo Sans 300" w:cs="Arial"/>
          <w:iCs/>
          <w:color w:val="000000"/>
          <w:sz w:val="22"/>
          <w:szCs w:val="22"/>
        </w:rPr>
        <w:t>antes del vencimiento de la operación, la solicitud correspondiente de conformidad al formato que se presenta en Anexo No.</w:t>
      </w:r>
      <w:r w:rsidR="00B67157" w:rsidRPr="00584A40">
        <w:rPr>
          <w:rFonts w:ascii="Museo Sans 300" w:hAnsi="Museo Sans 300" w:cs="Arial"/>
          <w:iCs/>
          <w:color w:val="000000"/>
          <w:sz w:val="22"/>
          <w:szCs w:val="22"/>
        </w:rPr>
        <w:t xml:space="preserve"> </w:t>
      </w:r>
      <w:r w:rsidR="003D4E98" w:rsidRPr="00584A40">
        <w:rPr>
          <w:rFonts w:ascii="Museo Sans 300" w:hAnsi="Museo Sans 300" w:cs="Arial"/>
          <w:iCs/>
          <w:color w:val="000000"/>
          <w:sz w:val="22"/>
          <w:szCs w:val="22"/>
        </w:rPr>
        <w:t>1</w:t>
      </w:r>
      <w:r w:rsidR="00D50EEF" w:rsidRPr="00584A40">
        <w:rPr>
          <w:rFonts w:ascii="Museo Sans 300" w:hAnsi="Museo Sans 300" w:cs="Arial"/>
          <w:iCs/>
          <w:color w:val="000000"/>
          <w:sz w:val="22"/>
          <w:szCs w:val="22"/>
        </w:rPr>
        <w:t>, exceptuando la documentación de los numerales del 7 al 10 si no hubiesen sufrido cambios</w:t>
      </w:r>
      <w:r w:rsidR="00D2206F" w:rsidRPr="00584A40">
        <w:rPr>
          <w:rFonts w:ascii="Museo Sans 300" w:hAnsi="Museo Sans 300" w:cs="Arial"/>
          <w:iCs/>
          <w:color w:val="000000"/>
          <w:sz w:val="22"/>
          <w:szCs w:val="22"/>
        </w:rPr>
        <w:t xml:space="preserve">. </w:t>
      </w:r>
    </w:p>
    <w:p w14:paraId="6FDD8695" w14:textId="77777777" w:rsidR="00EE359F" w:rsidRPr="00584A40" w:rsidRDefault="00EE359F" w:rsidP="00B57149">
      <w:pPr>
        <w:pStyle w:val="Prrafodelista"/>
        <w:rPr>
          <w:rFonts w:ascii="Museo Sans 300" w:hAnsi="Museo Sans 300" w:cs="Arial"/>
          <w:iCs/>
          <w:color w:val="000000"/>
          <w:sz w:val="22"/>
          <w:szCs w:val="22"/>
        </w:rPr>
      </w:pPr>
    </w:p>
    <w:p w14:paraId="78E8AC70" w14:textId="77777777" w:rsidR="00C820F9" w:rsidRPr="00584A40" w:rsidRDefault="00C820F9"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80" w:name="_Toc316404489"/>
      <w:bookmarkStart w:id="481" w:name="_Toc99437081"/>
      <w:r w:rsidRPr="00584A40">
        <w:rPr>
          <w:rFonts w:ascii="Museo Sans 300" w:hAnsi="Museo Sans 300" w:cs="Arial"/>
          <w:i w:val="0"/>
          <w:caps/>
          <w:sz w:val="22"/>
          <w:szCs w:val="22"/>
          <w:lang w:val="es-ES"/>
        </w:rPr>
        <w:t>Aprobación de la solicitud</w:t>
      </w:r>
      <w:r w:rsidR="0068760B" w:rsidRPr="00584A40">
        <w:rPr>
          <w:rFonts w:ascii="Museo Sans 300" w:hAnsi="Museo Sans 300" w:cs="Arial"/>
          <w:i w:val="0"/>
          <w:caps/>
          <w:sz w:val="22"/>
          <w:szCs w:val="22"/>
          <w:lang w:val="es-ES"/>
        </w:rPr>
        <w:t xml:space="preserve"> de las operaciones de </w:t>
      </w:r>
      <w:bookmarkEnd w:id="480"/>
      <w:r w:rsidR="00552447" w:rsidRPr="00584A40">
        <w:rPr>
          <w:rFonts w:ascii="Museo Sans 300" w:hAnsi="Museo Sans 300" w:cs="Arial"/>
          <w:i w:val="0"/>
          <w:caps/>
          <w:sz w:val="22"/>
          <w:szCs w:val="22"/>
          <w:lang w:val="es-ES"/>
        </w:rPr>
        <w:t>CCIT</w:t>
      </w:r>
      <w:bookmarkEnd w:id="481"/>
    </w:p>
    <w:p w14:paraId="112C4199" w14:textId="77777777" w:rsidR="003F386B" w:rsidRPr="00584A40" w:rsidRDefault="003F386B" w:rsidP="003F386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iCs/>
          <w:sz w:val="22"/>
          <w:szCs w:val="22"/>
        </w:rPr>
      </w:pPr>
    </w:p>
    <w:p w14:paraId="69DD3643" w14:textId="77777777" w:rsidR="00FD01F9" w:rsidRPr="00584A40"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6677A492" w14:textId="59639644" w:rsidR="00865344" w:rsidRPr="00584A40" w:rsidRDefault="0086534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Previo a la a</w:t>
      </w:r>
      <w:r w:rsidR="00C820F9" w:rsidRPr="00584A40">
        <w:rPr>
          <w:rFonts w:ascii="Museo Sans 300" w:hAnsi="Museo Sans 300" w:cs="Arial"/>
          <w:iCs/>
          <w:color w:val="000000"/>
          <w:sz w:val="22"/>
          <w:szCs w:val="22"/>
        </w:rPr>
        <w:t xml:space="preserve">probación </w:t>
      </w:r>
      <w:r w:rsidRPr="00584A40">
        <w:rPr>
          <w:rFonts w:ascii="Museo Sans 300" w:hAnsi="Museo Sans 300" w:cs="Arial"/>
          <w:iCs/>
          <w:color w:val="000000"/>
          <w:sz w:val="22"/>
          <w:szCs w:val="22"/>
        </w:rPr>
        <w:t xml:space="preserve">de la operación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w:t>
      </w:r>
      <w:r w:rsidR="009F752E" w:rsidRPr="00584A40">
        <w:rPr>
          <w:rFonts w:ascii="Museo Sans 300" w:hAnsi="Museo Sans 300" w:cs="Arial"/>
          <w:iCs/>
          <w:color w:val="000000"/>
          <w:sz w:val="22"/>
          <w:szCs w:val="22"/>
        </w:rPr>
        <w:t>la G</w:t>
      </w:r>
      <w:r w:rsidR="00A65F5D" w:rsidRPr="00584A40">
        <w:rPr>
          <w:rFonts w:ascii="Museo Sans 300" w:hAnsi="Museo Sans 300" w:cs="Arial"/>
          <w:iCs/>
          <w:color w:val="000000"/>
          <w:sz w:val="22"/>
          <w:szCs w:val="22"/>
        </w:rPr>
        <w:t>EFPP</w:t>
      </w:r>
      <w:r w:rsidR="009F752E" w:rsidRPr="00584A40">
        <w:rPr>
          <w:rFonts w:ascii="Museo Sans 300" w:hAnsi="Museo Sans 300" w:cs="Arial"/>
          <w:iCs/>
          <w:color w:val="000000"/>
          <w:sz w:val="22"/>
          <w:szCs w:val="22"/>
        </w:rPr>
        <w:t xml:space="preserve"> dentro del informe a elaborar, </w:t>
      </w:r>
      <w:r w:rsidRPr="00584A40">
        <w:rPr>
          <w:rFonts w:ascii="Museo Sans 300" w:hAnsi="Museo Sans 300" w:cs="Arial"/>
          <w:iCs/>
          <w:color w:val="000000"/>
          <w:sz w:val="22"/>
          <w:szCs w:val="22"/>
        </w:rPr>
        <w:t xml:space="preserve">verificará </w:t>
      </w:r>
      <w:r w:rsidR="009F752E" w:rsidRPr="00584A40">
        <w:rPr>
          <w:rFonts w:ascii="Museo Sans 300" w:hAnsi="Museo Sans 300" w:cs="Arial"/>
          <w:iCs/>
          <w:color w:val="000000"/>
          <w:sz w:val="22"/>
          <w:szCs w:val="22"/>
        </w:rPr>
        <w:t xml:space="preserve">el cumplimiento </w:t>
      </w:r>
      <w:r w:rsidR="00FD01F9" w:rsidRPr="00584A40">
        <w:rPr>
          <w:rFonts w:ascii="Museo Sans 300" w:hAnsi="Museo Sans 300" w:cs="Arial"/>
          <w:sz w:val="22"/>
          <w:szCs w:val="22"/>
          <w:lang w:val="es-ES"/>
        </w:rPr>
        <w:t>de las normas generales y específicas antes listadas</w:t>
      </w:r>
      <w:r w:rsidR="00F46D65" w:rsidRPr="00584A40">
        <w:rPr>
          <w:rFonts w:ascii="Museo Sans 300" w:hAnsi="Museo Sans 300" w:cs="Arial"/>
          <w:sz w:val="22"/>
          <w:szCs w:val="22"/>
          <w:lang w:val="es-ES"/>
        </w:rPr>
        <w:t>,</w:t>
      </w:r>
      <w:r w:rsidR="00FD01F9" w:rsidRPr="00584A40">
        <w:rPr>
          <w:rFonts w:ascii="Museo Sans 300" w:hAnsi="Museo Sans 300" w:cs="Arial"/>
          <w:sz w:val="22"/>
          <w:szCs w:val="22"/>
          <w:lang w:val="es-ES"/>
        </w:rPr>
        <w:t xml:space="preserve"> </w:t>
      </w:r>
      <w:r w:rsidR="00A65F5D" w:rsidRPr="00584A40">
        <w:rPr>
          <w:rFonts w:ascii="Museo Sans 300" w:hAnsi="Museo Sans 300" w:cs="Arial"/>
          <w:sz w:val="22"/>
          <w:szCs w:val="22"/>
          <w:lang w:val="es-ES"/>
        </w:rPr>
        <w:t>en coordinación con</w:t>
      </w:r>
      <w:r w:rsidR="003639F9" w:rsidRPr="00584A40">
        <w:rPr>
          <w:rFonts w:ascii="Museo Sans 300" w:hAnsi="Museo Sans 300" w:cs="Arial"/>
          <w:sz w:val="22"/>
          <w:szCs w:val="22"/>
          <w:lang w:val="es-ES"/>
        </w:rPr>
        <w:t xml:space="preserve"> la GOF, Gerencia Internacional</w:t>
      </w:r>
      <w:r w:rsidR="007757DD">
        <w:rPr>
          <w:rFonts w:ascii="Museo Sans 300" w:hAnsi="Museo Sans 300" w:cs="Arial"/>
          <w:sz w:val="22"/>
          <w:szCs w:val="22"/>
          <w:lang w:val="es-ES"/>
        </w:rPr>
        <w:t xml:space="preserve">, </w:t>
      </w:r>
      <w:r w:rsidR="007B2627">
        <w:rPr>
          <w:rFonts w:ascii="Museo Sans 300" w:hAnsi="Museo Sans 300" w:cs="Arial"/>
          <w:iCs/>
          <w:color w:val="000000"/>
          <w:sz w:val="22"/>
          <w:szCs w:val="22"/>
        </w:rPr>
        <w:t xml:space="preserve">Gerencia </w:t>
      </w:r>
      <w:r w:rsidR="007757DD">
        <w:rPr>
          <w:rFonts w:ascii="Museo Sans 300" w:hAnsi="Museo Sans 300" w:cs="Arial"/>
          <w:iCs/>
          <w:color w:val="000000"/>
          <w:sz w:val="22"/>
          <w:szCs w:val="22"/>
        </w:rPr>
        <w:t>de Riesgos Financieros, Oficialía de Cumplimiento</w:t>
      </w:r>
      <w:r w:rsidR="003639F9" w:rsidRPr="00584A40">
        <w:rPr>
          <w:rFonts w:ascii="Museo Sans 300" w:hAnsi="Museo Sans 300" w:cs="Arial"/>
          <w:sz w:val="22"/>
          <w:szCs w:val="22"/>
          <w:lang w:val="es-ES"/>
        </w:rPr>
        <w:t xml:space="preserve"> y </w:t>
      </w:r>
      <w:r w:rsidR="007B2627">
        <w:rPr>
          <w:rFonts w:ascii="Museo Sans 300" w:hAnsi="Museo Sans 300" w:cs="Arial"/>
          <w:sz w:val="22"/>
          <w:szCs w:val="22"/>
          <w:lang w:val="es-ES"/>
        </w:rPr>
        <w:t>Gerencia Legal</w:t>
      </w:r>
      <w:r w:rsidR="00A65F5D" w:rsidRPr="00584A40">
        <w:rPr>
          <w:rFonts w:ascii="Museo Sans 300" w:hAnsi="Museo Sans 300" w:cs="Arial"/>
          <w:sz w:val="22"/>
          <w:szCs w:val="22"/>
          <w:lang w:val="es-ES"/>
        </w:rPr>
        <w:t>.</w:t>
      </w:r>
    </w:p>
    <w:p w14:paraId="435794CE" w14:textId="1348FEB2" w:rsidR="00FD01F9" w:rsidRPr="00584A40" w:rsidRDefault="00FD01F9" w:rsidP="004C5A5C">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244A91E8" w14:textId="5C88A1DE" w:rsidR="004B5869" w:rsidRPr="00584A40" w:rsidRDefault="00FD01F9" w:rsidP="004C5A5C">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El </w:t>
      </w:r>
      <w:r w:rsidR="00017C7B" w:rsidRPr="00584A40">
        <w:rPr>
          <w:rFonts w:ascii="Museo Sans 300" w:hAnsi="Museo Sans 300" w:cs="Arial"/>
          <w:iCs/>
          <w:color w:val="000000"/>
          <w:sz w:val="22"/>
          <w:szCs w:val="22"/>
        </w:rPr>
        <w:t xml:space="preserve">Consejo Directivo </w:t>
      </w:r>
      <w:r w:rsidRPr="00584A40">
        <w:rPr>
          <w:rFonts w:ascii="Museo Sans 300" w:hAnsi="Museo Sans 300" w:cs="Arial"/>
          <w:iCs/>
          <w:color w:val="000000"/>
          <w:sz w:val="22"/>
          <w:szCs w:val="22"/>
        </w:rPr>
        <w:t xml:space="preserve">del BCR decidirá si aprueba o no la solicitud de operación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y las condiciones generales de la operación, tomando en consideración </w:t>
      </w:r>
      <w:r w:rsidR="001A1D36" w:rsidRPr="00584A40">
        <w:rPr>
          <w:rFonts w:ascii="Museo Sans 300" w:hAnsi="Museo Sans 300" w:cs="Arial"/>
          <w:iCs/>
          <w:color w:val="000000"/>
          <w:sz w:val="22"/>
          <w:szCs w:val="22"/>
        </w:rPr>
        <w:t xml:space="preserve">la </w:t>
      </w:r>
      <w:r w:rsidR="004B5869" w:rsidRPr="00584A40">
        <w:rPr>
          <w:rFonts w:ascii="Museo Sans 300" w:hAnsi="Museo Sans 300" w:cs="Arial"/>
          <w:iCs/>
          <w:color w:val="000000"/>
          <w:sz w:val="22"/>
          <w:szCs w:val="22"/>
        </w:rPr>
        <w:t>propuesta de</w:t>
      </w:r>
      <w:r w:rsidRPr="00584A40">
        <w:rPr>
          <w:rFonts w:ascii="Museo Sans 300" w:hAnsi="Museo Sans 300" w:cs="Arial"/>
          <w:iCs/>
          <w:color w:val="000000"/>
          <w:sz w:val="22"/>
          <w:szCs w:val="22"/>
        </w:rPr>
        <w:t xml:space="preserve"> la G</w:t>
      </w:r>
      <w:r w:rsidR="00E7389A" w:rsidRPr="00584A40">
        <w:rPr>
          <w:rFonts w:ascii="Museo Sans 300" w:hAnsi="Museo Sans 300" w:cs="Arial"/>
          <w:iCs/>
          <w:color w:val="000000"/>
          <w:sz w:val="22"/>
          <w:szCs w:val="22"/>
        </w:rPr>
        <w:t>EFPP</w:t>
      </w:r>
      <w:r w:rsidR="0031191B" w:rsidRPr="00584A40">
        <w:rPr>
          <w:rFonts w:ascii="Museo Sans 300" w:hAnsi="Museo Sans 300" w:cs="Arial"/>
          <w:iCs/>
          <w:color w:val="000000"/>
          <w:sz w:val="22"/>
          <w:szCs w:val="22"/>
        </w:rPr>
        <w:t xml:space="preserve"> que incluirá las opiniones de</w:t>
      </w:r>
      <w:r w:rsidR="00AE4496">
        <w:rPr>
          <w:rFonts w:ascii="Museo Sans 300" w:hAnsi="Museo Sans 300" w:cs="Arial"/>
          <w:iCs/>
          <w:color w:val="000000"/>
          <w:sz w:val="22"/>
          <w:szCs w:val="22"/>
        </w:rPr>
        <w:t xml:space="preserve">la </w:t>
      </w:r>
      <w:r w:rsidR="00AE4496">
        <w:rPr>
          <w:rFonts w:ascii="Museo Sans 300" w:hAnsi="Museo Sans 300" w:cs="Arial"/>
          <w:iCs/>
          <w:color w:val="000000"/>
          <w:sz w:val="22"/>
          <w:szCs w:val="22"/>
        </w:rPr>
        <w:lastRenderedPageBreak/>
        <w:t>Gerencia Legal</w:t>
      </w:r>
      <w:r w:rsidR="0031191B" w:rsidRPr="00584A40">
        <w:rPr>
          <w:rFonts w:ascii="Museo Sans 300" w:hAnsi="Museo Sans 300" w:cs="Arial"/>
          <w:iCs/>
          <w:color w:val="000000"/>
          <w:sz w:val="22"/>
          <w:szCs w:val="22"/>
        </w:rPr>
        <w:t>, la GOF</w:t>
      </w:r>
      <w:r w:rsidR="00194B75" w:rsidRPr="00584A40">
        <w:rPr>
          <w:rFonts w:ascii="Museo Sans 300" w:hAnsi="Museo Sans 300" w:cs="Arial"/>
          <w:iCs/>
          <w:color w:val="000000"/>
          <w:sz w:val="22"/>
          <w:szCs w:val="22"/>
        </w:rPr>
        <w:t>,</w:t>
      </w:r>
      <w:r w:rsidR="0031191B" w:rsidRPr="00584A40">
        <w:rPr>
          <w:rFonts w:ascii="Museo Sans 300" w:hAnsi="Museo Sans 300" w:cs="Arial"/>
          <w:iCs/>
          <w:color w:val="000000"/>
          <w:sz w:val="22"/>
          <w:szCs w:val="22"/>
        </w:rPr>
        <w:t xml:space="preserve"> la Gerencia Internacional</w:t>
      </w:r>
      <w:r w:rsidR="00194B75" w:rsidRPr="00584A40">
        <w:rPr>
          <w:rFonts w:ascii="Museo Sans 300" w:hAnsi="Museo Sans 300" w:cs="Arial"/>
          <w:iCs/>
          <w:color w:val="000000"/>
          <w:sz w:val="22"/>
          <w:szCs w:val="22"/>
        </w:rPr>
        <w:t xml:space="preserve"> y la</w:t>
      </w:r>
      <w:r w:rsidR="00194B75" w:rsidRPr="00584A40">
        <w:rPr>
          <w:rFonts w:ascii="Museo Sans 300" w:hAnsi="Museo Sans 300" w:cs="Arial"/>
          <w:sz w:val="22"/>
          <w:szCs w:val="22"/>
        </w:rPr>
        <w:t xml:space="preserve"> Oficialía de Cumplimiento.</w:t>
      </w:r>
      <w:r w:rsidR="0031191B" w:rsidRPr="00584A40">
        <w:rPr>
          <w:rFonts w:ascii="Museo Sans 300" w:hAnsi="Museo Sans 300" w:cs="Arial"/>
          <w:iCs/>
          <w:color w:val="000000"/>
          <w:sz w:val="22"/>
          <w:szCs w:val="22"/>
        </w:rPr>
        <w:t xml:space="preserve"> </w:t>
      </w:r>
    </w:p>
    <w:p w14:paraId="22A1D71D" w14:textId="0395C8F2" w:rsidR="00411136" w:rsidRPr="00584A40" w:rsidRDefault="000A7ACD" w:rsidP="00DC2853">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 xml:space="preserve"> </w:t>
      </w:r>
    </w:p>
    <w:p w14:paraId="401C9AB5" w14:textId="14CBE7F3" w:rsidR="00CC652E" w:rsidRPr="00584A40" w:rsidRDefault="00C2488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El secretario del Consejo </w:t>
      </w:r>
      <w:r w:rsidR="00AC6EFA" w:rsidRPr="00584A40">
        <w:rPr>
          <w:rFonts w:ascii="Museo Sans 300" w:hAnsi="Museo Sans 300" w:cs="Arial"/>
          <w:iCs/>
          <w:color w:val="000000"/>
          <w:sz w:val="22"/>
          <w:szCs w:val="22"/>
        </w:rPr>
        <w:t>Directivo</w:t>
      </w:r>
      <w:r w:rsidRPr="00584A40">
        <w:rPr>
          <w:rFonts w:ascii="Museo Sans 300" w:hAnsi="Museo Sans 300" w:cs="Arial"/>
          <w:iCs/>
          <w:color w:val="000000"/>
          <w:sz w:val="22"/>
          <w:szCs w:val="22"/>
        </w:rPr>
        <w:t xml:space="preserve"> comunicará </w:t>
      </w:r>
      <w:r w:rsidR="00411136" w:rsidRPr="00584A40">
        <w:rPr>
          <w:rFonts w:ascii="Museo Sans 300" w:hAnsi="Museo Sans 300" w:cs="Arial"/>
          <w:iCs/>
          <w:color w:val="000000"/>
          <w:sz w:val="22"/>
          <w:szCs w:val="22"/>
        </w:rPr>
        <w:t>a</w:t>
      </w:r>
      <w:r w:rsidR="0022380A" w:rsidRPr="00584A40">
        <w:rPr>
          <w:rFonts w:ascii="Museo Sans 300" w:hAnsi="Museo Sans 300" w:cs="Arial"/>
          <w:iCs/>
          <w:color w:val="000000"/>
          <w:sz w:val="22"/>
          <w:szCs w:val="22"/>
        </w:rPr>
        <w:t xml:space="preserve"> </w:t>
      </w:r>
      <w:r w:rsidR="00411136" w:rsidRPr="00584A40">
        <w:rPr>
          <w:rFonts w:ascii="Museo Sans 300" w:hAnsi="Museo Sans 300" w:cs="Arial"/>
          <w:iCs/>
          <w:color w:val="000000"/>
          <w:sz w:val="22"/>
          <w:szCs w:val="22"/>
        </w:rPr>
        <w:t>l</w:t>
      </w:r>
      <w:r w:rsidR="0022380A" w:rsidRPr="00584A40">
        <w:rPr>
          <w:rFonts w:ascii="Museo Sans 300" w:hAnsi="Museo Sans 300" w:cs="Arial"/>
          <w:iCs/>
          <w:color w:val="000000"/>
          <w:sz w:val="22"/>
          <w:szCs w:val="22"/>
        </w:rPr>
        <w:t>a</w:t>
      </w:r>
      <w:r w:rsidR="00411136" w:rsidRPr="00584A40">
        <w:rPr>
          <w:rFonts w:ascii="Museo Sans 300" w:hAnsi="Museo Sans 300" w:cs="Arial"/>
          <w:iCs/>
          <w:color w:val="000000"/>
          <w:sz w:val="22"/>
          <w:szCs w:val="22"/>
        </w:rPr>
        <w:t xml:space="preserve"> </w:t>
      </w:r>
      <w:r w:rsidR="0022380A" w:rsidRPr="00584A40">
        <w:rPr>
          <w:rFonts w:ascii="Museo Sans 300" w:hAnsi="Museo Sans 300" w:cs="Arial"/>
          <w:iCs/>
          <w:color w:val="000000"/>
          <w:sz w:val="22"/>
          <w:szCs w:val="22"/>
        </w:rPr>
        <w:t xml:space="preserve">institución sujeta </w:t>
      </w:r>
      <w:r w:rsidR="00411136" w:rsidRPr="00584A40">
        <w:rPr>
          <w:rFonts w:ascii="Museo Sans 300" w:hAnsi="Museo Sans 300" w:cs="Arial"/>
          <w:iCs/>
          <w:color w:val="000000"/>
          <w:sz w:val="22"/>
          <w:szCs w:val="22"/>
        </w:rPr>
        <w:t xml:space="preserve">la aprobación o </w:t>
      </w:r>
      <w:r w:rsidR="000D734F" w:rsidRPr="00584A40">
        <w:rPr>
          <w:rFonts w:ascii="Museo Sans 300" w:hAnsi="Museo Sans 300" w:cs="Arial"/>
          <w:iCs/>
          <w:color w:val="000000"/>
          <w:sz w:val="22"/>
          <w:szCs w:val="22"/>
        </w:rPr>
        <w:t>denegación</w:t>
      </w:r>
      <w:r w:rsidR="00411136" w:rsidRPr="00584A40">
        <w:rPr>
          <w:rFonts w:ascii="Museo Sans 300" w:hAnsi="Museo Sans 300" w:cs="Arial"/>
          <w:iCs/>
          <w:color w:val="000000"/>
          <w:sz w:val="22"/>
          <w:szCs w:val="22"/>
        </w:rPr>
        <w:t xml:space="preserve"> de la operación de </w:t>
      </w:r>
      <w:r w:rsidR="00552447" w:rsidRPr="00584A40">
        <w:rPr>
          <w:rFonts w:ascii="Museo Sans 300" w:hAnsi="Museo Sans 300" w:cs="Arial"/>
          <w:iCs/>
          <w:color w:val="000000"/>
          <w:sz w:val="22"/>
          <w:szCs w:val="22"/>
        </w:rPr>
        <w:t>CCIT</w:t>
      </w:r>
      <w:r w:rsidR="0022380A" w:rsidRPr="00584A40">
        <w:rPr>
          <w:rFonts w:ascii="Museo Sans 300" w:hAnsi="Museo Sans 300" w:cs="Arial"/>
          <w:iCs/>
          <w:color w:val="000000"/>
          <w:sz w:val="22"/>
          <w:szCs w:val="22"/>
        </w:rPr>
        <w:t xml:space="preserve"> </w:t>
      </w:r>
      <w:r w:rsidR="00411136" w:rsidRPr="00584A40">
        <w:rPr>
          <w:rFonts w:ascii="Museo Sans 300" w:hAnsi="Museo Sans 300" w:cs="Arial"/>
          <w:iCs/>
          <w:color w:val="000000"/>
          <w:sz w:val="22"/>
          <w:szCs w:val="22"/>
        </w:rPr>
        <w:t>solicitada</w:t>
      </w:r>
      <w:r w:rsidR="004B5869" w:rsidRPr="00584A40">
        <w:rPr>
          <w:rFonts w:ascii="Museo Sans 300" w:hAnsi="Museo Sans 300" w:cs="Arial"/>
          <w:iCs/>
          <w:color w:val="000000"/>
          <w:sz w:val="22"/>
          <w:szCs w:val="22"/>
        </w:rPr>
        <w:t>.</w:t>
      </w:r>
      <w:r w:rsidR="005A4297" w:rsidRPr="00584A40">
        <w:rPr>
          <w:rFonts w:ascii="Museo Sans 300" w:hAnsi="Museo Sans 300" w:cs="Arial"/>
          <w:sz w:val="22"/>
          <w:szCs w:val="22"/>
        </w:rPr>
        <w:t xml:space="preserve"> </w:t>
      </w:r>
    </w:p>
    <w:p w14:paraId="2467E06E" w14:textId="77777777" w:rsidR="00411136" w:rsidRPr="00584A40" w:rsidRDefault="00411136" w:rsidP="00411136">
      <w:pPr>
        <w:pStyle w:val="Prrafodelista"/>
        <w:rPr>
          <w:rFonts w:ascii="Museo Sans 300" w:hAnsi="Museo Sans 300" w:cs="Arial"/>
          <w:iCs/>
          <w:sz w:val="22"/>
          <w:szCs w:val="22"/>
        </w:rPr>
      </w:pPr>
    </w:p>
    <w:p w14:paraId="4019AB29" w14:textId="6503173A" w:rsidR="00411136" w:rsidRPr="00584A40" w:rsidRDefault="007C3C03"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82" w:name="_Toc316404490"/>
      <w:bookmarkStart w:id="483" w:name="_Toc99437082"/>
      <w:r w:rsidRPr="00584A40">
        <w:rPr>
          <w:rFonts w:ascii="Museo Sans 300" w:hAnsi="Museo Sans 300" w:cs="Arial"/>
          <w:i w:val="0"/>
          <w:caps/>
          <w:sz w:val="22"/>
          <w:szCs w:val="22"/>
          <w:lang w:val="es-ES"/>
        </w:rPr>
        <w:t xml:space="preserve">Garantías de la operación de </w:t>
      </w:r>
      <w:bookmarkEnd w:id="482"/>
      <w:r w:rsidR="00552447" w:rsidRPr="00584A40">
        <w:rPr>
          <w:rFonts w:ascii="Museo Sans 300" w:hAnsi="Museo Sans 300" w:cs="Arial"/>
          <w:i w:val="0"/>
          <w:caps/>
          <w:sz w:val="22"/>
          <w:szCs w:val="22"/>
          <w:lang w:val="es-ES"/>
        </w:rPr>
        <w:t>CCIT</w:t>
      </w:r>
      <w:bookmarkEnd w:id="483"/>
    </w:p>
    <w:p w14:paraId="33C81D83" w14:textId="77777777" w:rsidR="00865344" w:rsidRPr="00584A40" w:rsidRDefault="00865344">
      <w:pPr>
        <w:jc w:val="both"/>
        <w:rPr>
          <w:rFonts w:ascii="Museo Sans 300" w:hAnsi="Museo Sans 300" w:cs="Arial"/>
          <w:iCs/>
          <w:sz w:val="22"/>
          <w:szCs w:val="22"/>
        </w:rPr>
      </w:pPr>
    </w:p>
    <w:p w14:paraId="1F20E75C" w14:textId="77777777" w:rsidR="00FD01F9" w:rsidRPr="00584A40"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71E8FC4E" w14:textId="74E72D90" w:rsidR="00F54758" w:rsidRPr="00584A40" w:rsidRDefault="00185C2D" w:rsidP="00185C2D">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La</w:t>
      </w:r>
      <w:r w:rsidR="00F54758" w:rsidRPr="00584A40">
        <w:rPr>
          <w:rFonts w:ascii="Museo Sans 300" w:hAnsi="Museo Sans 300" w:cs="Arial"/>
          <w:sz w:val="22"/>
          <w:szCs w:val="22"/>
        </w:rPr>
        <w:t xml:space="preserve"> operaci</w:t>
      </w:r>
      <w:r w:rsidRPr="00584A40">
        <w:rPr>
          <w:rFonts w:ascii="Museo Sans 300" w:hAnsi="Museo Sans 300" w:cs="Arial"/>
          <w:sz w:val="22"/>
          <w:szCs w:val="22"/>
        </w:rPr>
        <w:t>ón</w:t>
      </w:r>
      <w:r w:rsidR="00F54758" w:rsidRPr="00584A40">
        <w:rPr>
          <w:rFonts w:ascii="Museo Sans 300" w:hAnsi="Museo Sans 300" w:cs="Arial"/>
          <w:sz w:val="22"/>
          <w:szCs w:val="22"/>
        </w:rPr>
        <w:t xml:space="preserve"> de CCIT </w:t>
      </w:r>
      <w:r w:rsidRPr="00584A40">
        <w:rPr>
          <w:rFonts w:ascii="Museo Sans 300" w:hAnsi="Museo Sans 300" w:cs="Arial"/>
          <w:sz w:val="22"/>
          <w:szCs w:val="22"/>
        </w:rPr>
        <w:t>deberá estar respaldada por v</w:t>
      </w:r>
      <w:r w:rsidR="00F54758" w:rsidRPr="00584A40">
        <w:rPr>
          <w:rFonts w:ascii="Museo Sans 300" w:hAnsi="Museo Sans 300" w:cs="Arial"/>
          <w:sz w:val="22"/>
          <w:szCs w:val="22"/>
        </w:rPr>
        <w:t>alores</w:t>
      </w:r>
      <w:r w:rsidRPr="00584A40">
        <w:rPr>
          <w:rFonts w:ascii="Museo Sans 300" w:hAnsi="Museo Sans 300" w:cs="Arial"/>
          <w:sz w:val="22"/>
          <w:szCs w:val="22"/>
        </w:rPr>
        <w:t xml:space="preserve"> equivalentes a un </w:t>
      </w:r>
      <w:r w:rsidR="00085565" w:rsidRPr="00584A40">
        <w:rPr>
          <w:rFonts w:ascii="Museo Sans 300" w:hAnsi="Museo Sans 300" w:cs="Arial"/>
          <w:sz w:val="22"/>
          <w:szCs w:val="22"/>
        </w:rPr>
        <w:t>diez por ciento (</w:t>
      </w:r>
      <w:r w:rsidRPr="00584A40">
        <w:rPr>
          <w:rFonts w:ascii="Museo Sans 300" w:hAnsi="Museo Sans 300" w:cs="Arial"/>
          <w:sz w:val="22"/>
          <w:szCs w:val="22"/>
        </w:rPr>
        <w:t>10%</w:t>
      </w:r>
      <w:r w:rsidR="00085565" w:rsidRPr="00584A40">
        <w:rPr>
          <w:rFonts w:ascii="Museo Sans 300" w:hAnsi="Museo Sans 300" w:cs="Arial"/>
          <w:sz w:val="22"/>
          <w:szCs w:val="22"/>
        </w:rPr>
        <w:t>)</w:t>
      </w:r>
      <w:r w:rsidRPr="00584A40">
        <w:rPr>
          <w:rFonts w:ascii="Museo Sans 300" w:hAnsi="Museo Sans 300" w:cs="Arial"/>
          <w:sz w:val="22"/>
          <w:szCs w:val="22"/>
        </w:rPr>
        <w:t xml:space="preserve"> adicional al monto solicitado, en el caso que sean valores extranjeros de deuda que cumplan con los parámetros establecidos en la política de inversión de las Reservas Internacionales del BCR y un</w:t>
      </w:r>
      <w:r w:rsidR="00085565" w:rsidRPr="00584A40">
        <w:rPr>
          <w:rFonts w:ascii="Museo Sans 300" w:hAnsi="Museo Sans 300" w:cs="Arial"/>
          <w:sz w:val="22"/>
          <w:szCs w:val="22"/>
        </w:rPr>
        <w:t xml:space="preserve"> cinco por ciento</w:t>
      </w:r>
      <w:r w:rsidRPr="00584A40">
        <w:rPr>
          <w:rFonts w:ascii="Museo Sans 300" w:hAnsi="Museo Sans 300" w:cs="Arial"/>
          <w:sz w:val="22"/>
          <w:szCs w:val="22"/>
        </w:rPr>
        <w:t xml:space="preserve"> </w:t>
      </w:r>
      <w:r w:rsidR="00085565" w:rsidRPr="00584A40">
        <w:rPr>
          <w:rFonts w:ascii="Museo Sans 300" w:hAnsi="Museo Sans 300" w:cs="Arial"/>
          <w:sz w:val="22"/>
          <w:szCs w:val="22"/>
        </w:rPr>
        <w:t>(</w:t>
      </w:r>
      <w:r w:rsidRPr="00584A40">
        <w:rPr>
          <w:rFonts w:ascii="Museo Sans 300" w:hAnsi="Museo Sans 300" w:cs="Arial"/>
          <w:sz w:val="22"/>
          <w:szCs w:val="22"/>
        </w:rPr>
        <w:t>5%</w:t>
      </w:r>
      <w:r w:rsidR="00085565" w:rsidRPr="00584A40">
        <w:rPr>
          <w:rFonts w:ascii="Museo Sans 300" w:hAnsi="Museo Sans 300" w:cs="Arial"/>
          <w:sz w:val="22"/>
          <w:szCs w:val="22"/>
        </w:rPr>
        <w:t>)</w:t>
      </w:r>
      <w:r w:rsidRPr="00584A40">
        <w:rPr>
          <w:rFonts w:ascii="Museo Sans 300" w:hAnsi="Museo Sans 300" w:cs="Arial"/>
          <w:sz w:val="22"/>
          <w:szCs w:val="22"/>
        </w:rPr>
        <w:t xml:space="preserve"> adicional en el caso que sean valores emitidos por el BCR y el IGD, todos val</w:t>
      </w:r>
      <w:r w:rsidR="00F54758" w:rsidRPr="00584A40">
        <w:rPr>
          <w:rFonts w:ascii="Museo Sans 300" w:hAnsi="Museo Sans 300" w:cs="Arial"/>
          <w:sz w:val="22"/>
          <w:szCs w:val="22"/>
        </w:rPr>
        <w:t>orados a precios de mercado. Estos valores deberán tener una fecha de vencimiento posterior al plazo de la operación de CCIT solicitada.</w:t>
      </w:r>
    </w:p>
    <w:p w14:paraId="0F1A1B29" w14:textId="77777777" w:rsidR="00F54758" w:rsidRPr="00584A40" w:rsidRDefault="00F54758" w:rsidP="007A4E8F">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highlight w:val="green"/>
        </w:rPr>
      </w:pPr>
    </w:p>
    <w:p w14:paraId="0C48B314" w14:textId="6D8E21DA" w:rsidR="00B34FE0" w:rsidRPr="00AC6EFA" w:rsidRDefault="001A1D36"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 xml:space="preserve">Los </w:t>
      </w:r>
      <w:r w:rsidR="00EC1E03" w:rsidRPr="00584A40">
        <w:rPr>
          <w:rFonts w:ascii="Museo Sans 300" w:hAnsi="Museo Sans 300" w:cs="Arial"/>
          <w:sz w:val="22"/>
          <w:szCs w:val="22"/>
        </w:rPr>
        <w:t>valores recibidos</w:t>
      </w:r>
      <w:r w:rsidRPr="00584A40">
        <w:rPr>
          <w:rFonts w:ascii="Museo Sans 300" w:hAnsi="Museo Sans 300" w:cs="Arial"/>
          <w:sz w:val="22"/>
          <w:szCs w:val="22"/>
        </w:rPr>
        <w:t xml:space="preserve"> deberán reunir las condiciones para ejecutar con seguridad la operación, deberán existir y estar a nombre de</w:t>
      </w:r>
      <w:r w:rsidR="00A00CF1">
        <w:rPr>
          <w:rFonts w:ascii="Museo Sans 300" w:hAnsi="Museo Sans 300" w:cs="Arial"/>
          <w:sz w:val="22"/>
          <w:szCs w:val="22"/>
        </w:rPr>
        <w:t xml:space="preserve"> la institución sujeta </w:t>
      </w:r>
      <w:r w:rsidRPr="00584A40">
        <w:rPr>
          <w:rFonts w:ascii="Museo Sans 300" w:hAnsi="Museo Sans 300" w:cs="Arial"/>
          <w:sz w:val="22"/>
          <w:szCs w:val="22"/>
        </w:rPr>
        <w:t>y libres de cualquier tipo de gravamen.</w:t>
      </w:r>
    </w:p>
    <w:p w14:paraId="51F37ADB" w14:textId="77777777" w:rsidR="00AC6EFA" w:rsidRDefault="00AC6EFA" w:rsidP="00AC6EFA">
      <w:pPr>
        <w:pStyle w:val="Prrafodelista"/>
        <w:rPr>
          <w:rFonts w:ascii="Museo Sans 300" w:hAnsi="Museo Sans 300" w:cs="Arial"/>
          <w:iCs/>
          <w:color w:val="000000"/>
          <w:sz w:val="22"/>
          <w:szCs w:val="22"/>
        </w:rPr>
      </w:pPr>
    </w:p>
    <w:p w14:paraId="23F6E5EE" w14:textId="77777777" w:rsidR="006F45B9" w:rsidRPr="00584A40" w:rsidRDefault="006F45B9"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84" w:name="_Toc316404491"/>
      <w:bookmarkStart w:id="485" w:name="_Toc99437083"/>
      <w:r w:rsidRPr="00584A40">
        <w:rPr>
          <w:rFonts w:ascii="Museo Sans 300" w:hAnsi="Museo Sans 300" w:cs="Arial"/>
          <w:i w:val="0"/>
          <w:caps/>
          <w:sz w:val="22"/>
          <w:szCs w:val="22"/>
          <w:lang w:val="es-ES"/>
        </w:rPr>
        <w:t xml:space="preserve">Transferencia de </w:t>
      </w:r>
      <w:bookmarkEnd w:id="484"/>
      <w:r w:rsidR="00EC1E03" w:rsidRPr="00584A40">
        <w:rPr>
          <w:rFonts w:ascii="Museo Sans 300" w:hAnsi="Museo Sans 300" w:cs="Arial"/>
          <w:i w:val="0"/>
          <w:caps/>
          <w:sz w:val="22"/>
          <w:szCs w:val="22"/>
          <w:lang w:val="es-ES"/>
        </w:rPr>
        <w:t>VALORES</w:t>
      </w:r>
      <w:bookmarkEnd w:id="485"/>
    </w:p>
    <w:p w14:paraId="51DF9F92" w14:textId="77777777" w:rsidR="006F45B9" w:rsidRPr="00584A40" w:rsidRDefault="006F45B9" w:rsidP="006F45B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sz w:val="22"/>
          <w:szCs w:val="22"/>
        </w:rPr>
      </w:pPr>
    </w:p>
    <w:p w14:paraId="0AF98227" w14:textId="77777777" w:rsidR="00FD01F9" w:rsidRPr="00584A40"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2102CB0A" w14:textId="77777777" w:rsidR="006F45B9" w:rsidRPr="00584A40" w:rsidRDefault="006F45B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La transferencia de los valores </w:t>
      </w:r>
      <w:r w:rsidR="00EC1E03" w:rsidRPr="00584A40">
        <w:rPr>
          <w:rFonts w:ascii="Museo Sans 300" w:hAnsi="Museo Sans 300" w:cs="Arial"/>
          <w:iCs/>
          <w:color w:val="000000"/>
          <w:sz w:val="22"/>
          <w:szCs w:val="22"/>
        </w:rPr>
        <w:t xml:space="preserve">físicos </w:t>
      </w:r>
      <w:r w:rsidRPr="00584A40">
        <w:rPr>
          <w:rFonts w:ascii="Museo Sans 300" w:hAnsi="Museo Sans 300" w:cs="Arial"/>
          <w:iCs/>
          <w:color w:val="000000"/>
          <w:sz w:val="22"/>
          <w:szCs w:val="22"/>
        </w:rPr>
        <w:t xml:space="preserve">que sean </w:t>
      </w:r>
      <w:r w:rsidR="00AE263D" w:rsidRPr="00584A40">
        <w:rPr>
          <w:rFonts w:ascii="Museo Sans 300" w:hAnsi="Museo Sans 300" w:cs="Arial"/>
          <w:iCs/>
          <w:color w:val="000000"/>
          <w:sz w:val="22"/>
          <w:szCs w:val="22"/>
        </w:rPr>
        <w:t xml:space="preserve">recibidos </w:t>
      </w:r>
      <w:r w:rsidRPr="00584A40">
        <w:rPr>
          <w:rFonts w:ascii="Museo Sans 300" w:hAnsi="Museo Sans 300" w:cs="Arial"/>
          <w:iCs/>
          <w:color w:val="000000"/>
          <w:sz w:val="22"/>
          <w:szCs w:val="22"/>
        </w:rPr>
        <w:t xml:space="preserve">en las operaciones de </w:t>
      </w:r>
      <w:r w:rsidR="00552447" w:rsidRPr="00584A40">
        <w:rPr>
          <w:rFonts w:ascii="Museo Sans 300" w:hAnsi="Museo Sans 300" w:cs="Arial"/>
          <w:iCs/>
          <w:color w:val="000000"/>
          <w:sz w:val="22"/>
          <w:szCs w:val="22"/>
        </w:rPr>
        <w:t>CCIT</w:t>
      </w:r>
      <w:r w:rsidR="00C82000" w:rsidRPr="00584A40">
        <w:rPr>
          <w:rFonts w:ascii="Museo Sans 300" w:hAnsi="Museo Sans 300" w:cs="Arial"/>
          <w:iCs/>
          <w:color w:val="000000"/>
          <w:sz w:val="22"/>
          <w:szCs w:val="22"/>
        </w:rPr>
        <w:t xml:space="preserve"> se hará a favor del BCR, de conformidad a las normas de derecho común</w:t>
      </w:r>
      <w:r w:rsidR="00CB196D" w:rsidRPr="00584A40">
        <w:rPr>
          <w:rFonts w:ascii="Museo Sans 300" w:hAnsi="Museo Sans 300" w:cs="Arial"/>
          <w:iCs/>
          <w:color w:val="000000"/>
          <w:sz w:val="22"/>
          <w:szCs w:val="22"/>
        </w:rPr>
        <w:t>.</w:t>
      </w:r>
    </w:p>
    <w:p w14:paraId="0334134E" w14:textId="77777777" w:rsidR="006F45B9" w:rsidRPr="00584A40" w:rsidRDefault="006F45B9" w:rsidP="006F45B9">
      <w:pPr>
        <w:tabs>
          <w:tab w:val="left" w:pos="-567"/>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7FD5548C" w14:textId="255526CA" w:rsidR="00D10610" w:rsidRPr="00584A40" w:rsidRDefault="00D10610"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 xml:space="preserve">Cuando </w:t>
      </w:r>
      <w:r w:rsidR="00DD0F86" w:rsidRPr="00584A40">
        <w:rPr>
          <w:rFonts w:ascii="Museo Sans 300" w:hAnsi="Museo Sans 300" w:cs="Arial"/>
          <w:sz w:val="22"/>
          <w:szCs w:val="22"/>
        </w:rPr>
        <w:t xml:space="preserve">la institución sujeta </w:t>
      </w:r>
      <w:r w:rsidRPr="00584A40">
        <w:rPr>
          <w:rFonts w:ascii="Museo Sans 300" w:hAnsi="Museo Sans 300" w:cs="Arial"/>
          <w:sz w:val="22"/>
          <w:szCs w:val="22"/>
        </w:rPr>
        <w:t xml:space="preserve">tenga la custodia de los títulos, deberá transferirlos </w:t>
      </w:r>
      <w:r w:rsidR="00992566" w:rsidRPr="00584A40">
        <w:rPr>
          <w:rFonts w:ascii="Museo Sans 300" w:hAnsi="Museo Sans 300" w:cs="Arial"/>
          <w:sz w:val="22"/>
          <w:szCs w:val="22"/>
        </w:rPr>
        <w:t xml:space="preserve">y entregarlos </w:t>
      </w:r>
      <w:r w:rsidRPr="00584A40">
        <w:rPr>
          <w:rFonts w:ascii="Museo Sans 300" w:hAnsi="Museo Sans 300" w:cs="Arial"/>
          <w:sz w:val="22"/>
          <w:szCs w:val="22"/>
        </w:rPr>
        <w:t xml:space="preserve">a nombre del </w:t>
      </w:r>
      <w:r w:rsidR="00AE263D" w:rsidRPr="00584A40">
        <w:rPr>
          <w:rFonts w:ascii="Museo Sans 300" w:hAnsi="Museo Sans 300" w:cs="Arial"/>
          <w:sz w:val="22"/>
          <w:szCs w:val="22"/>
        </w:rPr>
        <w:t>BCR</w:t>
      </w:r>
      <w:r w:rsidRPr="00584A40">
        <w:rPr>
          <w:rFonts w:ascii="Museo Sans 300" w:hAnsi="Museo Sans 300" w:cs="Arial"/>
          <w:sz w:val="22"/>
          <w:szCs w:val="22"/>
        </w:rPr>
        <w:t xml:space="preserve">. </w:t>
      </w:r>
      <w:r w:rsidR="00992566" w:rsidRPr="00584A40">
        <w:rPr>
          <w:rFonts w:ascii="Museo Sans 300" w:hAnsi="Museo Sans 300" w:cs="Arial"/>
          <w:sz w:val="22"/>
          <w:szCs w:val="22"/>
        </w:rPr>
        <w:t xml:space="preserve">El </w:t>
      </w:r>
      <w:r w:rsidRPr="00584A40">
        <w:rPr>
          <w:rFonts w:ascii="Museo Sans 300" w:hAnsi="Museo Sans 300" w:cs="Arial"/>
          <w:sz w:val="22"/>
          <w:szCs w:val="22"/>
        </w:rPr>
        <w:t xml:space="preserve">endoso </w:t>
      </w:r>
      <w:r w:rsidR="00992566" w:rsidRPr="00584A40">
        <w:rPr>
          <w:rFonts w:ascii="Museo Sans 300" w:hAnsi="Museo Sans 300" w:cs="Arial"/>
          <w:sz w:val="22"/>
          <w:szCs w:val="22"/>
        </w:rPr>
        <w:t xml:space="preserve">o la entrega </w:t>
      </w:r>
      <w:r w:rsidRPr="00584A40">
        <w:rPr>
          <w:rFonts w:ascii="Museo Sans 300" w:hAnsi="Museo Sans 300" w:cs="Arial"/>
          <w:sz w:val="22"/>
          <w:szCs w:val="22"/>
        </w:rPr>
        <w:t>se realizará al momento de la firma del contrato</w:t>
      </w:r>
      <w:r w:rsidR="00D0157B" w:rsidRPr="00584A40">
        <w:rPr>
          <w:rFonts w:ascii="Museo Sans 300" w:hAnsi="Museo Sans 300" w:cs="Arial"/>
          <w:sz w:val="22"/>
          <w:szCs w:val="22"/>
        </w:rPr>
        <w:t xml:space="preserve"> y en el caso de los nominativos, la anotación se hará con posterioridad</w:t>
      </w:r>
      <w:r w:rsidRPr="00584A40">
        <w:rPr>
          <w:rFonts w:ascii="Museo Sans 300" w:hAnsi="Museo Sans 300" w:cs="Arial"/>
          <w:iCs/>
          <w:color w:val="000000"/>
          <w:sz w:val="22"/>
          <w:szCs w:val="22"/>
        </w:rPr>
        <w:t>.</w:t>
      </w:r>
    </w:p>
    <w:p w14:paraId="36198E6D" w14:textId="77777777" w:rsidR="00D10610" w:rsidRPr="00584A40" w:rsidRDefault="00D10610" w:rsidP="00B57149">
      <w:pPr>
        <w:pStyle w:val="Prrafodelista"/>
        <w:rPr>
          <w:rFonts w:ascii="Museo Sans 300" w:hAnsi="Museo Sans 300" w:cs="Arial"/>
          <w:iCs/>
          <w:color w:val="000000"/>
          <w:sz w:val="22"/>
          <w:szCs w:val="22"/>
        </w:rPr>
      </w:pPr>
    </w:p>
    <w:p w14:paraId="78196E8E" w14:textId="77777777" w:rsidR="00EC6D90" w:rsidRPr="00584A40" w:rsidRDefault="006F45B9" w:rsidP="00EC6D90">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Cuando los valores a comprar sean desmaterializados</w:t>
      </w:r>
      <w:r w:rsidR="005E121E" w:rsidRPr="00584A40">
        <w:rPr>
          <w:rFonts w:ascii="Museo Sans 300" w:hAnsi="Museo Sans 300" w:cs="Arial"/>
          <w:iCs/>
          <w:color w:val="000000"/>
          <w:sz w:val="22"/>
          <w:szCs w:val="22"/>
        </w:rPr>
        <w:t xml:space="preserve"> y extranjeros</w:t>
      </w:r>
      <w:r w:rsidRPr="00584A40">
        <w:rPr>
          <w:rFonts w:ascii="Museo Sans 300" w:hAnsi="Museo Sans 300" w:cs="Arial"/>
          <w:iCs/>
          <w:color w:val="000000"/>
          <w:sz w:val="22"/>
          <w:szCs w:val="22"/>
        </w:rPr>
        <w:t xml:space="preserve">, </w:t>
      </w:r>
      <w:r w:rsidR="00505F5B" w:rsidRPr="00584A40">
        <w:rPr>
          <w:rFonts w:ascii="Museo Sans 300" w:hAnsi="Museo Sans 300" w:cs="Arial"/>
          <w:iCs/>
          <w:color w:val="000000"/>
          <w:sz w:val="22"/>
          <w:szCs w:val="22"/>
        </w:rPr>
        <w:t xml:space="preserve">la </w:t>
      </w:r>
      <w:r w:rsidR="001A1D36" w:rsidRPr="00584A40">
        <w:rPr>
          <w:rFonts w:ascii="Museo Sans 300" w:hAnsi="Museo Sans 300" w:cs="Arial"/>
          <w:iCs/>
          <w:color w:val="000000"/>
          <w:sz w:val="22"/>
          <w:szCs w:val="22"/>
        </w:rPr>
        <w:t>institución sujeta</w:t>
      </w:r>
      <w:r w:rsidRPr="00584A40">
        <w:rPr>
          <w:rFonts w:ascii="Museo Sans 300" w:hAnsi="Museo Sans 300" w:cs="Arial"/>
          <w:iCs/>
          <w:color w:val="000000"/>
          <w:sz w:val="22"/>
          <w:szCs w:val="22"/>
        </w:rPr>
        <w:t xml:space="preserve"> instruirá a</w:t>
      </w:r>
      <w:r w:rsidR="002E4B80" w:rsidRPr="00584A40">
        <w:rPr>
          <w:rFonts w:ascii="Museo Sans 300" w:hAnsi="Museo Sans 300" w:cs="Arial"/>
          <w:iCs/>
          <w:color w:val="000000"/>
          <w:sz w:val="22"/>
          <w:szCs w:val="22"/>
        </w:rPr>
        <w:t>l custodio internacional</w:t>
      </w:r>
      <w:r w:rsidRPr="00584A40">
        <w:rPr>
          <w:rFonts w:ascii="Museo Sans 300" w:hAnsi="Museo Sans 300" w:cs="Arial"/>
          <w:iCs/>
          <w:color w:val="000000"/>
          <w:sz w:val="22"/>
          <w:szCs w:val="22"/>
        </w:rPr>
        <w:t xml:space="preserve"> para que proceda a transferirle al </w:t>
      </w:r>
      <w:r w:rsidR="005E121E" w:rsidRPr="00584A40">
        <w:rPr>
          <w:rFonts w:ascii="Museo Sans 300" w:hAnsi="Museo Sans 300" w:cs="Arial"/>
          <w:iCs/>
          <w:color w:val="000000"/>
          <w:sz w:val="22"/>
          <w:szCs w:val="22"/>
        </w:rPr>
        <w:t xml:space="preserve">custodio internacional del </w:t>
      </w:r>
      <w:r w:rsidRPr="00584A40">
        <w:rPr>
          <w:rFonts w:ascii="Museo Sans 300" w:hAnsi="Museo Sans 300" w:cs="Arial"/>
          <w:iCs/>
          <w:color w:val="000000"/>
          <w:sz w:val="22"/>
          <w:szCs w:val="22"/>
        </w:rPr>
        <w:t>B</w:t>
      </w:r>
      <w:r w:rsidR="00505F5B" w:rsidRPr="00584A40">
        <w:rPr>
          <w:rFonts w:ascii="Museo Sans 300" w:hAnsi="Museo Sans 300" w:cs="Arial"/>
          <w:iCs/>
          <w:color w:val="000000"/>
          <w:sz w:val="22"/>
          <w:szCs w:val="22"/>
        </w:rPr>
        <w:t>CR</w:t>
      </w:r>
      <w:r w:rsidRPr="00584A40">
        <w:rPr>
          <w:rFonts w:ascii="Museo Sans 300" w:hAnsi="Museo Sans 300" w:cs="Arial"/>
          <w:iCs/>
          <w:color w:val="000000"/>
          <w:sz w:val="22"/>
          <w:szCs w:val="22"/>
        </w:rPr>
        <w:t xml:space="preserve"> los valores </w:t>
      </w:r>
      <w:r w:rsidR="001A1D36" w:rsidRPr="00584A40">
        <w:rPr>
          <w:rFonts w:ascii="Museo Sans 300" w:hAnsi="Museo Sans 300" w:cs="Arial"/>
          <w:iCs/>
          <w:color w:val="000000"/>
          <w:sz w:val="22"/>
          <w:szCs w:val="22"/>
        </w:rPr>
        <w:t>vendid</w:t>
      </w:r>
      <w:r w:rsidRPr="00584A40">
        <w:rPr>
          <w:rFonts w:ascii="Museo Sans 300" w:hAnsi="Museo Sans 300" w:cs="Arial"/>
          <w:iCs/>
          <w:color w:val="000000"/>
          <w:sz w:val="22"/>
          <w:szCs w:val="22"/>
        </w:rPr>
        <w:t>os</w:t>
      </w:r>
      <w:r w:rsidR="005E121E" w:rsidRPr="00584A40">
        <w:rPr>
          <w:rFonts w:ascii="Museo Sans 300" w:hAnsi="Museo Sans 300" w:cs="Arial"/>
          <w:iCs/>
          <w:color w:val="000000"/>
          <w:sz w:val="22"/>
          <w:szCs w:val="22"/>
        </w:rPr>
        <w:t>, previo a la presentación de la solicitud</w:t>
      </w:r>
      <w:r w:rsidRPr="00584A40">
        <w:rPr>
          <w:rFonts w:ascii="Museo Sans 300" w:hAnsi="Museo Sans 300" w:cs="Arial"/>
          <w:iCs/>
          <w:color w:val="000000"/>
          <w:sz w:val="22"/>
          <w:szCs w:val="22"/>
        </w:rPr>
        <w:t>.</w:t>
      </w:r>
      <w:r w:rsidR="005E121E" w:rsidRPr="00584A40">
        <w:rPr>
          <w:rFonts w:ascii="Museo Sans 300" w:hAnsi="Museo Sans 300" w:cs="Arial"/>
          <w:iCs/>
          <w:color w:val="000000"/>
          <w:sz w:val="22"/>
          <w:szCs w:val="22"/>
        </w:rPr>
        <w:t xml:space="preserve"> La trasferencia de valores extranjeros se realizará en la jurisdicción donde se encuentran custodiados dichos valores.</w:t>
      </w:r>
      <w:r w:rsidRPr="00584A40">
        <w:rPr>
          <w:rFonts w:ascii="Museo Sans 300" w:hAnsi="Museo Sans 300" w:cs="Arial"/>
          <w:iCs/>
          <w:color w:val="000000"/>
          <w:sz w:val="22"/>
          <w:szCs w:val="22"/>
        </w:rPr>
        <w:t xml:space="preserve"> </w:t>
      </w:r>
    </w:p>
    <w:p w14:paraId="02B3485B" w14:textId="77777777" w:rsidR="00EC6D90" w:rsidRPr="00584A40" w:rsidRDefault="00EC6D90" w:rsidP="00EC6D90">
      <w:pPr>
        <w:pStyle w:val="Prrafodelista"/>
        <w:rPr>
          <w:rFonts w:ascii="Museo Sans 300" w:hAnsi="Museo Sans 300" w:cs="Arial"/>
          <w:iCs/>
          <w:color w:val="000000"/>
          <w:sz w:val="22"/>
          <w:szCs w:val="22"/>
        </w:rPr>
      </w:pPr>
    </w:p>
    <w:p w14:paraId="7623518B" w14:textId="1E1A7579" w:rsidR="00D82852" w:rsidRPr="00584A40" w:rsidRDefault="005E121E" w:rsidP="00EC6D90">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Cuando los títulos valores estén custodiados por el BCR, la institución sujeta deberá transferirlos a nombre de éste cuyo endoso se realizará al momento del contrato. </w:t>
      </w:r>
    </w:p>
    <w:p w14:paraId="5D912598" w14:textId="77777777" w:rsidR="00512494" w:rsidRPr="00584A40" w:rsidRDefault="00512494"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265"/>
        <w:jc w:val="both"/>
        <w:rPr>
          <w:rFonts w:ascii="Museo Sans 300" w:hAnsi="Museo Sans 300" w:cs="Arial"/>
          <w:b/>
          <w:iCs/>
          <w:sz w:val="22"/>
          <w:szCs w:val="22"/>
        </w:rPr>
      </w:pPr>
    </w:p>
    <w:p w14:paraId="70C23286" w14:textId="77777777" w:rsidR="006F45B9" w:rsidRPr="00584A40" w:rsidRDefault="00DB4743"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86" w:name="_Toc316404492"/>
      <w:bookmarkStart w:id="487" w:name="_Toc99437084"/>
      <w:r w:rsidRPr="00584A40">
        <w:rPr>
          <w:rFonts w:ascii="Museo Sans 300" w:hAnsi="Museo Sans 300" w:cs="Arial"/>
          <w:i w:val="0"/>
          <w:caps/>
          <w:sz w:val="22"/>
          <w:szCs w:val="22"/>
          <w:lang w:val="es-ES"/>
        </w:rPr>
        <w:t xml:space="preserve">DESEMBOLSO Y CANCELACION DE OPERACIONES DE </w:t>
      </w:r>
      <w:bookmarkEnd w:id="486"/>
      <w:r w:rsidR="00552447" w:rsidRPr="00584A40">
        <w:rPr>
          <w:rFonts w:ascii="Museo Sans 300" w:hAnsi="Museo Sans 300" w:cs="Arial"/>
          <w:i w:val="0"/>
          <w:caps/>
          <w:sz w:val="22"/>
          <w:szCs w:val="22"/>
          <w:lang w:val="es-ES"/>
        </w:rPr>
        <w:t>CCIT</w:t>
      </w:r>
      <w:bookmarkEnd w:id="487"/>
    </w:p>
    <w:p w14:paraId="65193E5B" w14:textId="77777777" w:rsidR="006F45B9" w:rsidRPr="00584A40" w:rsidRDefault="006F45B9" w:rsidP="00B57149">
      <w:pPr>
        <w:keepNext/>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147A16AF" w14:textId="77777777" w:rsidR="00FD01F9" w:rsidRPr="00584A40"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0BF04A2C" w14:textId="577269AE" w:rsidR="00DA34FB" w:rsidRDefault="00F75B81" w:rsidP="00DA34FB">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 xml:space="preserve">Una vez aprobada la solicitud por </w:t>
      </w:r>
      <w:r w:rsidR="005F41A9" w:rsidRPr="00584A40">
        <w:rPr>
          <w:rFonts w:ascii="Museo Sans 300" w:hAnsi="Museo Sans 300" w:cs="Arial"/>
          <w:sz w:val="22"/>
          <w:szCs w:val="22"/>
        </w:rPr>
        <w:t>el Consejo Directivo</w:t>
      </w:r>
      <w:r w:rsidRPr="00584A40">
        <w:rPr>
          <w:rFonts w:ascii="Museo Sans 300" w:hAnsi="Museo Sans 300" w:cs="Arial"/>
          <w:sz w:val="22"/>
          <w:szCs w:val="22"/>
        </w:rPr>
        <w:t xml:space="preserve"> del BCR, </w:t>
      </w:r>
      <w:r w:rsidR="00AE4496">
        <w:rPr>
          <w:rFonts w:ascii="Museo Sans 300" w:hAnsi="Museo Sans 300" w:cs="Arial"/>
          <w:sz w:val="22"/>
          <w:szCs w:val="22"/>
        </w:rPr>
        <w:t>la Gerencia Legal</w:t>
      </w:r>
      <w:r w:rsidRPr="00584A40">
        <w:rPr>
          <w:rFonts w:ascii="Museo Sans 300" w:hAnsi="Museo Sans 300" w:cs="Arial"/>
          <w:sz w:val="22"/>
          <w:szCs w:val="22"/>
        </w:rPr>
        <w:t xml:space="preserve"> procederá a la revisión del contrato de </w:t>
      </w:r>
      <w:r w:rsidR="00552447" w:rsidRPr="00584A40">
        <w:rPr>
          <w:rFonts w:ascii="Museo Sans 300" w:hAnsi="Museo Sans 300" w:cs="Arial"/>
          <w:sz w:val="22"/>
          <w:szCs w:val="22"/>
        </w:rPr>
        <w:t>CCIT</w:t>
      </w:r>
      <w:r w:rsidRPr="00584A40">
        <w:rPr>
          <w:rFonts w:ascii="Museo Sans 300" w:hAnsi="Museo Sans 300" w:cs="Arial"/>
          <w:sz w:val="22"/>
          <w:szCs w:val="22"/>
        </w:rPr>
        <w:t xml:space="preserve"> y demás documentos pertinentes</w:t>
      </w:r>
      <w:r w:rsidRPr="00584A40">
        <w:rPr>
          <w:rFonts w:ascii="Museo Sans 300" w:hAnsi="Museo Sans 300" w:cs="Arial"/>
          <w:b/>
          <w:i/>
          <w:sz w:val="22"/>
          <w:szCs w:val="22"/>
        </w:rPr>
        <w:t xml:space="preserve">. </w:t>
      </w:r>
      <w:r w:rsidRPr="00584A40">
        <w:rPr>
          <w:rFonts w:ascii="Museo Sans 300" w:hAnsi="Museo Sans 300" w:cs="Arial"/>
          <w:sz w:val="22"/>
          <w:szCs w:val="22"/>
        </w:rPr>
        <w:t xml:space="preserve">Realizado lo anterior, el contrato será firmado por el </w:t>
      </w:r>
      <w:proofErr w:type="gramStart"/>
      <w:r w:rsidRPr="00584A40">
        <w:rPr>
          <w:rFonts w:ascii="Museo Sans 300" w:hAnsi="Museo Sans 300" w:cs="Arial"/>
          <w:sz w:val="22"/>
          <w:szCs w:val="22"/>
        </w:rPr>
        <w:t>Presidente</w:t>
      </w:r>
      <w:proofErr w:type="gramEnd"/>
      <w:r w:rsidRPr="00584A40">
        <w:rPr>
          <w:rFonts w:ascii="Museo Sans 300" w:hAnsi="Museo Sans 300" w:cs="Arial"/>
          <w:sz w:val="22"/>
          <w:szCs w:val="22"/>
        </w:rPr>
        <w:t xml:space="preserve"> del BCR o apoderado con facultades para realizarlo</w:t>
      </w:r>
      <w:r w:rsidR="004633B3" w:rsidRPr="00584A40">
        <w:rPr>
          <w:rFonts w:ascii="Museo Sans 300" w:hAnsi="Museo Sans 300" w:cs="Arial"/>
          <w:sz w:val="22"/>
          <w:szCs w:val="22"/>
        </w:rPr>
        <w:t>.</w:t>
      </w:r>
    </w:p>
    <w:p w14:paraId="4D12BC92" w14:textId="77777777" w:rsidR="00DA34FB" w:rsidRDefault="00DA34FB" w:rsidP="00DA34FB">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24B94FE3" w14:textId="1C5A3E3F" w:rsidR="005A4297" w:rsidRPr="00DA34FB" w:rsidRDefault="003463E7" w:rsidP="00DA34FB">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DA34FB">
        <w:rPr>
          <w:rFonts w:ascii="Museo Sans 300" w:hAnsi="Museo Sans 300" w:cs="Arial"/>
          <w:iCs/>
          <w:color w:val="000000"/>
          <w:sz w:val="22"/>
          <w:szCs w:val="22"/>
        </w:rPr>
        <w:t>El desembolso de los recursos será efectuado por la GOF mediante abono en la cuenta de depósito que la institución sujeta mantiene en el BCR</w:t>
      </w:r>
      <w:r w:rsidR="00E9302A" w:rsidRPr="00DA34FB">
        <w:rPr>
          <w:rFonts w:ascii="Museo Sans 300" w:hAnsi="Museo Sans 300" w:cs="Arial"/>
          <w:iCs/>
          <w:color w:val="000000"/>
          <w:sz w:val="22"/>
          <w:szCs w:val="22"/>
        </w:rPr>
        <w:t>.</w:t>
      </w:r>
      <w:r w:rsidRPr="00DA34FB">
        <w:rPr>
          <w:rFonts w:ascii="Museo Sans 300" w:hAnsi="Museo Sans 300" w:cs="Arial"/>
          <w:iCs/>
          <w:color w:val="000000"/>
          <w:sz w:val="22"/>
          <w:szCs w:val="22"/>
        </w:rPr>
        <w:t xml:space="preserve"> </w:t>
      </w:r>
    </w:p>
    <w:p w14:paraId="04FC597D" w14:textId="77777777" w:rsidR="006F45B9" w:rsidRPr="00584A40" w:rsidRDefault="006F45B9" w:rsidP="006F45B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6001B80C" w14:textId="2646AD42" w:rsidR="006F45B9" w:rsidRPr="00584A40" w:rsidRDefault="008623CF"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Pr>
          <w:rFonts w:ascii="Museo Sans 300" w:hAnsi="Museo Sans 300" w:cs="Arial"/>
          <w:iCs/>
          <w:color w:val="000000"/>
          <w:sz w:val="22"/>
          <w:szCs w:val="22"/>
        </w:rPr>
        <w:t>El</w:t>
      </w:r>
      <w:r w:rsidR="008B3249" w:rsidRPr="00584A40">
        <w:rPr>
          <w:rFonts w:ascii="Museo Sans 300" w:hAnsi="Museo Sans 300" w:cs="Arial"/>
          <w:iCs/>
          <w:color w:val="000000"/>
          <w:sz w:val="22"/>
          <w:szCs w:val="22"/>
        </w:rPr>
        <w:t xml:space="preserve"> día </w:t>
      </w:r>
      <w:r>
        <w:rPr>
          <w:rFonts w:ascii="Museo Sans 300" w:hAnsi="Museo Sans 300" w:cs="Arial"/>
          <w:iCs/>
          <w:color w:val="000000"/>
          <w:sz w:val="22"/>
          <w:szCs w:val="22"/>
        </w:rPr>
        <w:t>después</w:t>
      </w:r>
      <w:r w:rsidR="008B3249" w:rsidRPr="00584A40">
        <w:rPr>
          <w:rFonts w:ascii="Museo Sans 300" w:hAnsi="Museo Sans 300" w:cs="Arial"/>
          <w:iCs/>
          <w:color w:val="000000"/>
          <w:sz w:val="22"/>
          <w:szCs w:val="22"/>
        </w:rPr>
        <w:t xml:space="preserve"> a</w:t>
      </w:r>
      <w:r w:rsidR="00432BAD" w:rsidRPr="00584A40">
        <w:rPr>
          <w:rFonts w:ascii="Museo Sans 300" w:hAnsi="Museo Sans 300" w:cs="Arial"/>
          <w:iCs/>
          <w:color w:val="000000"/>
          <w:sz w:val="22"/>
          <w:szCs w:val="22"/>
        </w:rPr>
        <w:t xml:space="preserve"> la fecha de vencimiento de la operación de </w:t>
      </w:r>
      <w:r w:rsidR="00552447" w:rsidRPr="00584A40">
        <w:rPr>
          <w:rFonts w:ascii="Museo Sans 300" w:hAnsi="Museo Sans 300" w:cs="Arial"/>
          <w:iCs/>
          <w:color w:val="000000"/>
          <w:sz w:val="22"/>
          <w:szCs w:val="22"/>
        </w:rPr>
        <w:t>CCIT</w:t>
      </w:r>
      <w:r w:rsidR="00432BAD" w:rsidRPr="00584A40">
        <w:rPr>
          <w:rFonts w:ascii="Museo Sans 300" w:hAnsi="Museo Sans 300" w:cs="Arial"/>
          <w:iCs/>
          <w:color w:val="000000"/>
          <w:sz w:val="22"/>
          <w:szCs w:val="22"/>
        </w:rPr>
        <w:t>, l</w:t>
      </w:r>
      <w:r w:rsidR="00C42B10" w:rsidRPr="00584A40">
        <w:rPr>
          <w:rFonts w:ascii="Museo Sans 300" w:hAnsi="Museo Sans 300" w:cs="Arial"/>
          <w:iCs/>
          <w:color w:val="000000"/>
          <w:sz w:val="22"/>
          <w:szCs w:val="22"/>
        </w:rPr>
        <w:t>a</w:t>
      </w:r>
      <w:r w:rsidR="00432BAD" w:rsidRPr="00584A40">
        <w:rPr>
          <w:rFonts w:ascii="Museo Sans 300" w:hAnsi="Museo Sans 300" w:cs="Arial"/>
          <w:iCs/>
          <w:color w:val="000000"/>
          <w:sz w:val="22"/>
          <w:szCs w:val="22"/>
        </w:rPr>
        <w:t xml:space="preserve"> </w:t>
      </w:r>
      <w:r w:rsidR="00C42B10" w:rsidRPr="00584A40">
        <w:rPr>
          <w:rFonts w:ascii="Museo Sans 300" w:hAnsi="Museo Sans 300" w:cs="Arial"/>
          <w:iCs/>
          <w:color w:val="000000"/>
          <w:sz w:val="22"/>
          <w:szCs w:val="22"/>
        </w:rPr>
        <w:t>GOF</w:t>
      </w:r>
      <w:r w:rsidR="00432BAD" w:rsidRPr="00584A40">
        <w:rPr>
          <w:rFonts w:ascii="Museo Sans 300" w:hAnsi="Museo Sans 300" w:cs="Arial"/>
          <w:iCs/>
          <w:color w:val="000000"/>
          <w:sz w:val="22"/>
          <w:szCs w:val="22"/>
        </w:rPr>
        <w:t xml:space="preserve"> procederá a debitar, a través del Sistema </w:t>
      </w:r>
      <w:r w:rsidR="001C09A5" w:rsidRPr="00584A40">
        <w:rPr>
          <w:rFonts w:ascii="Museo Sans 300" w:hAnsi="Museo Sans 300" w:cs="Arial"/>
          <w:iCs/>
          <w:color w:val="000000"/>
          <w:sz w:val="22"/>
          <w:szCs w:val="22"/>
        </w:rPr>
        <w:t>de Liquidación Bruta en Tiempo Real (</w:t>
      </w:r>
      <w:r w:rsidR="00432BAD" w:rsidRPr="00584A40">
        <w:rPr>
          <w:rFonts w:ascii="Museo Sans 300" w:hAnsi="Museo Sans 300" w:cs="Arial"/>
          <w:iCs/>
          <w:color w:val="000000"/>
          <w:sz w:val="22"/>
          <w:szCs w:val="22"/>
        </w:rPr>
        <w:t>LBTR</w:t>
      </w:r>
      <w:r w:rsidR="001C09A5" w:rsidRPr="00584A40">
        <w:rPr>
          <w:rFonts w:ascii="Museo Sans 300" w:hAnsi="Museo Sans 300" w:cs="Arial"/>
          <w:iCs/>
          <w:color w:val="000000"/>
          <w:sz w:val="22"/>
          <w:szCs w:val="22"/>
        </w:rPr>
        <w:t>)</w:t>
      </w:r>
      <w:r w:rsidR="00432BAD" w:rsidRPr="00584A40">
        <w:rPr>
          <w:rFonts w:ascii="Museo Sans 300" w:hAnsi="Museo Sans 300" w:cs="Arial"/>
          <w:iCs/>
          <w:color w:val="000000"/>
          <w:sz w:val="22"/>
          <w:szCs w:val="22"/>
        </w:rPr>
        <w:t>, la cuenta de la institución sujeta</w:t>
      </w:r>
      <w:r w:rsidR="00E9302A" w:rsidRPr="00584A40">
        <w:rPr>
          <w:rFonts w:ascii="Museo Sans 300" w:hAnsi="Museo Sans 300" w:cs="Arial"/>
          <w:iCs/>
          <w:color w:val="000000"/>
          <w:sz w:val="22"/>
          <w:szCs w:val="22"/>
        </w:rPr>
        <w:t>,</w:t>
      </w:r>
      <w:r w:rsidR="00432BAD" w:rsidRPr="00584A40">
        <w:rPr>
          <w:rFonts w:ascii="Museo Sans 300" w:hAnsi="Museo Sans 300" w:cs="Arial"/>
          <w:iCs/>
          <w:color w:val="000000"/>
          <w:sz w:val="22"/>
          <w:szCs w:val="22"/>
        </w:rPr>
        <w:t xml:space="preserve"> por el </w:t>
      </w:r>
      <w:r w:rsidR="000449CC" w:rsidRPr="00584A40">
        <w:rPr>
          <w:rFonts w:ascii="Museo Sans 300" w:hAnsi="Museo Sans 300" w:cs="Arial"/>
          <w:iCs/>
          <w:color w:val="000000"/>
          <w:sz w:val="22"/>
          <w:szCs w:val="22"/>
        </w:rPr>
        <w:t xml:space="preserve">precio de recompra </w:t>
      </w:r>
      <w:r w:rsidR="00432BAD" w:rsidRPr="00584A40">
        <w:rPr>
          <w:rFonts w:ascii="Museo Sans 300" w:hAnsi="Museo Sans 300" w:cs="Arial"/>
          <w:iCs/>
          <w:color w:val="000000"/>
          <w:sz w:val="22"/>
          <w:szCs w:val="22"/>
        </w:rPr>
        <w:t>convenido</w:t>
      </w:r>
      <w:r w:rsidR="001E5978">
        <w:rPr>
          <w:rFonts w:ascii="Museo Sans 300" w:hAnsi="Museo Sans 300" w:cs="Arial"/>
          <w:iCs/>
          <w:color w:val="000000"/>
          <w:sz w:val="22"/>
          <w:szCs w:val="22"/>
        </w:rPr>
        <w:t>, la</w:t>
      </w:r>
      <w:r w:rsidR="00E9302A" w:rsidRPr="00584A40">
        <w:rPr>
          <w:rFonts w:ascii="Museo Sans 300" w:hAnsi="Museo Sans 300" w:cs="Arial"/>
          <w:iCs/>
          <w:color w:val="000000"/>
          <w:sz w:val="22"/>
          <w:szCs w:val="22"/>
        </w:rPr>
        <w:t xml:space="preserve"> </w:t>
      </w:r>
      <w:r w:rsidR="00432BAD" w:rsidRPr="00584A40">
        <w:rPr>
          <w:rFonts w:ascii="Museo Sans 300" w:hAnsi="Museo Sans 300" w:cs="Arial"/>
          <w:iCs/>
          <w:color w:val="000000"/>
          <w:sz w:val="22"/>
          <w:szCs w:val="22"/>
        </w:rPr>
        <w:t xml:space="preserve">institución sujeta </w:t>
      </w:r>
      <w:r w:rsidR="00861975" w:rsidRPr="00584A40">
        <w:rPr>
          <w:rFonts w:ascii="Museo Sans 300" w:hAnsi="Museo Sans 300" w:cs="Arial"/>
          <w:iCs/>
          <w:color w:val="000000"/>
          <w:sz w:val="22"/>
          <w:szCs w:val="22"/>
        </w:rPr>
        <w:t xml:space="preserve">autorizará </w:t>
      </w:r>
      <w:r w:rsidR="00A00CF1">
        <w:rPr>
          <w:rFonts w:ascii="Museo Sans 300" w:hAnsi="Museo Sans 300" w:cs="Arial"/>
          <w:iCs/>
          <w:color w:val="000000"/>
          <w:sz w:val="22"/>
          <w:szCs w:val="22"/>
        </w:rPr>
        <w:t xml:space="preserve">previamente </w:t>
      </w:r>
      <w:r w:rsidR="00432BAD" w:rsidRPr="00584A40">
        <w:rPr>
          <w:rFonts w:ascii="Museo Sans 300" w:hAnsi="Museo Sans 300" w:cs="Arial"/>
          <w:iCs/>
          <w:color w:val="000000"/>
          <w:sz w:val="22"/>
          <w:szCs w:val="22"/>
        </w:rPr>
        <w:t xml:space="preserve">este </w:t>
      </w:r>
      <w:r w:rsidR="00861975" w:rsidRPr="00584A40">
        <w:rPr>
          <w:rFonts w:ascii="Museo Sans 300" w:hAnsi="Museo Sans 300" w:cs="Arial"/>
          <w:iCs/>
          <w:color w:val="000000"/>
          <w:sz w:val="22"/>
          <w:szCs w:val="22"/>
        </w:rPr>
        <w:t xml:space="preserve">débito en el </w:t>
      </w:r>
      <w:r w:rsidR="00432BAD" w:rsidRPr="00584A40">
        <w:rPr>
          <w:rFonts w:ascii="Museo Sans 300" w:hAnsi="Museo Sans 300" w:cs="Arial"/>
          <w:iCs/>
          <w:color w:val="000000"/>
          <w:sz w:val="22"/>
          <w:szCs w:val="22"/>
        </w:rPr>
        <w:t xml:space="preserve">contrato de </w:t>
      </w:r>
      <w:r w:rsidR="00552447" w:rsidRPr="00584A40">
        <w:rPr>
          <w:rFonts w:ascii="Museo Sans 300" w:hAnsi="Museo Sans 300" w:cs="Arial"/>
          <w:iCs/>
          <w:color w:val="000000"/>
          <w:sz w:val="22"/>
          <w:szCs w:val="22"/>
        </w:rPr>
        <w:t>CCIT</w:t>
      </w:r>
      <w:r w:rsidR="008769A4" w:rsidRPr="00584A40">
        <w:rPr>
          <w:rFonts w:ascii="Museo Sans 300" w:hAnsi="Museo Sans 300" w:cs="Arial"/>
          <w:iCs/>
          <w:color w:val="000000"/>
          <w:sz w:val="22"/>
          <w:szCs w:val="22"/>
        </w:rPr>
        <w:t>.</w:t>
      </w:r>
      <w:r w:rsidR="006F45B9" w:rsidRPr="00584A40">
        <w:rPr>
          <w:rFonts w:ascii="Museo Sans 300" w:hAnsi="Museo Sans 300" w:cs="Arial"/>
          <w:iCs/>
          <w:color w:val="000000"/>
          <w:sz w:val="22"/>
          <w:szCs w:val="22"/>
        </w:rPr>
        <w:t xml:space="preserve"> </w:t>
      </w:r>
    </w:p>
    <w:p w14:paraId="3CFE8192" w14:textId="77777777" w:rsidR="006F45B9" w:rsidRPr="00584A40" w:rsidRDefault="006F45B9"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0ABD9662" w14:textId="3A736870" w:rsidR="006F45B9" w:rsidRPr="00584A40" w:rsidRDefault="00E13D75"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bookmarkStart w:id="488" w:name="_Hlk87886155"/>
      <w:r w:rsidRPr="00584A40">
        <w:rPr>
          <w:rFonts w:ascii="Museo Sans 300" w:hAnsi="Museo Sans 300" w:cs="Arial"/>
          <w:sz w:val="22"/>
          <w:szCs w:val="22"/>
        </w:rPr>
        <w:t xml:space="preserve">Efectuado el pago a que se refiere el punto anterior, </w:t>
      </w:r>
      <w:r w:rsidR="00F906CA" w:rsidRPr="00584A40">
        <w:rPr>
          <w:rFonts w:ascii="Museo Sans 300" w:hAnsi="Museo Sans 300" w:cs="Arial"/>
          <w:sz w:val="22"/>
          <w:szCs w:val="22"/>
        </w:rPr>
        <w:t xml:space="preserve">se </w:t>
      </w:r>
      <w:r w:rsidRPr="00584A40">
        <w:rPr>
          <w:rFonts w:ascii="Museo Sans 300" w:hAnsi="Museo Sans 300" w:cs="Arial"/>
          <w:sz w:val="22"/>
          <w:szCs w:val="22"/>
        </w:rPr>
        <w:t>proced</w:t>
      </w:r>
      <w:r w:rsidR="00F906CA" w:rsidRPr="00584A40">
        <w:rPr>
          <w:rFonts w:ascii="Museo Sans 300" w:hAnsi="Museo Sans 300" w:cs="Arial"/>
          <w:sz w:val="22"/>
          <w:szCs w:val="22"/>
        </w:rPr>
        <w:t>erá</w:t>
      </w:r>
      <w:r w:rsidRPr="00584A40">
        <w:rPr>
          <w:rFonts w:ascii="Museo Sans 300" w:hAnsi="Museo Sans 300" w:cs="Arial"/>
          <w:sz w:val="22"/>
          <w:szCs w:val="22"/>
        </w:rPr>
        <w:t xml:space="preserve"> a realizar las acciones necesarias para transferir los valores recibidos a su tenedor original.</w:t>
      </w:r>
    </w:p>
    <w:bookmarkEnd w:id="488"/>
    <w:p w14:paraId="263EE700" w14:textId="77777777" w:rsidR="008769A4" w:rsidRPr="00584A40" w:rsidRDefault="008769A4"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64536B2E" w14:textId="77777777" w:rsidR="00C820F9" w:rsidRPr="00584A40" w:rsidRDefault="00CF38F4"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89" w:name="_Toc316404493"/>
      <w:bookmarkStart w:id="490" w:name="_Toc99437085"/>
      <w:r w:rsidRPr="00584A40">
        <w:rPr>
          <w:rFonts w:ascii="Museo Sans 300" w:hAnsi="Museo Sans 300" w:cs="Arial"/>
          <w:i w:val="0"/>
          <w:caps/>
          <w:sz w:val="22"/>
          <w:szCs w:val="22"/>
          <w:lang w:val="es-ES"/>
        </w:rPr>
        <w:t>Condiciones</w:t>
      </w:r>
      <w:r w:rsidR="00C820F9" w:rsidRPr="00584A40">
        <w:rPr>
          <w:rFonts w:ascii="Museo Sans 300" w:hAnsi="Museo Sans 300" w:cs="Arial"/>
          <w:i w:val="0"/>
          <w:caps/>
          <w:sz w:val="22"/>
          <w:szCs w:val="22"/>
          <w:lang w:val="es-ES"/>
        </w:rPr>
        <w:t xml:space="preserve"> especiales durante la vigencia</w:t>
      </w:r>
      <w:bookmarkEnd w:id="489"/>
      <w:bookmarkEnd w:id="490"/>
      <w:r w:rsidR="00C820F9" w:rsidRPr="00584A40">
        <w:rPr>
          <w:rFonts w:ascii="Museo Sans 300" w:hAnsi="Museo Sans 300" w:cs="Arial"/>
          <w:i w:val="0"/>
          <w:caps/>
          <w:sz w:val="22"/>
          <w:szCs w:val="22"/>
          <w:lang w:val="es-ES"/>
        </w:rPr>
        <w:t xml:space="preserve"> </w:t>
      </w:r>
    </w:p>
    <w:p w14:paraId="6F43B081" w14:textId="77777777" w:rsidR="00C820F9" w:rsidRPr="00584A40" w:rsidRDefault="00C820F9" w:rsidP="00B57149">
      <w:pPr>
        <w:keepNext/>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12D73B2E" w14:textId="77777777" w:rsidR="00DF057E" w:rsidRPr="00584A40" w:rsidRDefault="00DF057E" w:rsidP="00DF057E">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3C290EC8" w14:textId="77777777" w:rsidR="00ED05F1" w:rsidRDefault="006742A0" w:rsidP="00ED05F1">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El destino de los fondos de la CCIT será </w:t>
      </w:r>
      <w:r w:rsidR="006766A8" w:rsidRPr="00584A40">
        <w:rPr>
          <w:rFonts w:ascii="Museo Sans 300" w:hAnsi="Museo Sans 300" w:cs="Arial"/>
          <w:iCs/>
          <w:color w:val="000000"/>
          <w:sz w:val="22"/>
          <w:szCs w:val="22"/>
        </w:rPr>
        <w:t xml:space="preserve">para atender retiro de </w:t>
      </w:r>
      <w:r w:rsidR="00777945" w:rsidRPr="00584A40">
        <w:rPr>
          <w:rFonts w:ascii="Museo Sans 300" w:hAnsi="Museo Sans 300" w:cs="Arial"/>
          <w:iCs/>
          <w:color w:val="000000"/>
          <w:sz w:val="22"/>
          <w:szCs w:val="22"/>
        </w:rPr>
        <w:t xml:space="preserve">depósitos y </w:t>
      </w:r>
      <w:r w:rsidR="00CF38F4" w:rsidRPr="00584A40">
        <w:rPr>
          <w:rFonts w:ascii="Museo Sans 300" w:hAnsi="Museo Sans 300" w:cs="Arial"/>
          <w:iCs/>
          <w:color w:val="000000"/>
          <w:sz w:val="22"/>
          <w:szCs w:val="22"/>
        </w:rPr>
        <w:t>no podrá realizar operaciones que afecten negativamente su liquidez, en especial</w:t>
      </w:r>
      <w:r w:rsidR="00C820F9" w:rsidRPr="00584A40">
        <w:rPr>
          <w:rFonts w:ascii="Museo Sans 300" w:hAnsi="Museo Sans 300" w:cs="Arial"/>
          <w:iCs/>
          <w:color w:val="000000"/>
          <w:sz w:val="22"/>
          <w:szCs w:val="22"/>
        </w:rPr>
        <w:t>:</w:t>
      </w:r>
      <w:r w:rsidR="00ED05F1">
        <w:rPr>
          <w:rFonts w:ascii="Museo Sans 300" w:hAnsi="Museo Sans 300" w:cs="Arial"/>
          <w:iCs/>
          <w:color w:val="000000"/>
          <w:sz w:val="22"/>
          <w:szCs w:val="22"/>
        </w:rPr>
        <w:t xml:space="preserve"> </w:t>
      </w:r>
    </w:p>
    <w:p w14:paraId="65B94E57" w14:textId="77777777" w:rsidR="006967CF" w:rsidRDefault="00314366"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Otorgar nuevos créditos</w:t>
      </w:r>
      <w:r w:rsidR="00752017" w:rsidRPr="006967CF">
        <w:rPr>
          <w:rFonts w:ascii="Museo Sans 300" w:hAnsi="Museo Sans 300" w:cs="Arial"/>
          <w:iCs/>
          <w:color w:val="000000"/>
          <w:sz w:val="22"/>
          <w:szCs w:val="22"/>
        </w:rPr>
        <w:t>.</w:t>
      </w:r>
    </w:p>
    <w:p w14:paraId="3F271799"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2"/>
        <w:jc w:val="both"/>
        <w:rPr>
          <w:rFonts w:ascii="Museo Sans 300" w:hAnsi="Museo Sans 300" w:cs="Arial"/>
          <w:iCs/>
          <w:color w:val="000000"/>
          <w:sz w:val="22"/>
          <w:szCs w:val="22"/>
        </w:rPr>
      </w:pPr>
      <w:r w:rsidRPr="006967CF">
        <w:rPr>
          <w:rFonts w:ascii="Museo Sans 300" w:hAnsi="Museo Sans 300" w:cs="Arial"/>
          <w:iCs/>
          <w:color w:val="000000"/>
          <w:sz w:val="22"/>
          <w:szCs w:val="22"/>
        </w:rPr>
        <w:t xml:space="preserve">Otorgar financiamiento adicional </w:t>
      </w:r>
      <w:r w:rsidR="00C820F9" w:rsidRPr="006967CF">
        <w:rPr>
          <w:rFonts w:ascii="Museo Sans 300" w:hAnsi="Museo Sans 300" w:cs="Arial"/>
          <w:iCs/>
          <w:color w:val="000000"/>
          <w:sz w:val="22"/>
          <w:szCs w:val="22"/>
        </w:rPr>
        <w:t>a sociedades de su conglomerado financiero</w:t>
      </w:r>
      <w:r w:rsidR="00FE24CF" w:rsidRPr="006967CF">
        <w:rPr>
          <w:rFonts w:ascii="Museo Sans 300" w:hAnsi="Museo Sans 300" w:cs="Arial"/>
          <w:iCs/>
          <w:color w:val="000000"/>
          <w:sz w:val="22"/>
          <w:szCs w:val="22"/>
        </w:rPr>
        <w:t xml:space="preserve"> </w:t>
      </w:r>
      <w:r w:rsidR="00C820F9" w:rsidRPr="006967CF">
        <w:rPr>
          <w:rFonts w:ascii="Museo Sans 300" w:hAnsi="Museo Sans 300" w:cs="Arial"/>
          <w:iCs/>
          <w:color w:val="000000"/>
          <w:sz w:val="22"/>
          <w:szCs w:val="22"/>
        </w:rPr>
        <w:t>o a su casa matriz.</w:t>
      </w:r>
    </w:p>
    <w:p w14:paraId="1BD82110"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Realizar</w:t>
      </w:r>
      <w:r w:rsidR="00C820F9" w:rsidRPr="006967CF">
        <w:rPr>
          <w:rFonts w:ascii="Museo Sans 300" w:hAnsi="Museo Sans 300" w:cs="Arial"/>
          <w:iCs/>
          <w:color w:val="000000"/>
          <w:sz w:val="22"/>
          <w:szCs w:val="22"/>
        </w:rPr>
        <w:t xml:space="preserve"> pagos anticipados de obligaciones.</w:t>
      </w:r>
    </w:p>
    <w:p w14:paraId="5BADA1DA" w14:textId="4A7014CD" w:rsidR="00ED05F1"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R</w:t>
      </w:r>
      <w:r w:rsidR="00C820F9" w:rsidRPr="006967CF">
        <w:rPr>
          <w:rFonts w:ascii="Museo Sans 300" w:hAnsi="Museo Sans 300" w:cs="Arial"/>
          <w:iCs/>
          <w:color w:val="000000"/>
          <w:sz w:val="22"/>
          <w:szCs w:val="22"/>
        </w:rPr>
        <w:t>ealizar gastos ni compras extraordinarias.</w:t>
      </w:r>
    </w:p>
    <w:p w14:paraId="7D35DFB2"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R</w:t>
      </w:r>
      <w:r w:rsidR="004B5FE1" w:rsidRPr="006967CF">
        <w:rPr>
          <w:rFonts w:ascii="Museo Sans 300" w:hAnsi="Museo Sans 300" w:cs="Arial"/>
          <w:iCs/>
          <w:color w:val="000000"/>
          <w:sz w:val="22"/>
          <w:szCs w:val="22"/>
        </w:rPr>
        <w:t>ealizar gastos ni compras suntuarias.</w:t>
      </w:r>
    </w:p>
    <w:p w14:paraId="62F95378"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2"/>
        <w:jc w:val="both"/>
        <w:rPr>
          <w:rFonts w:ascii="Museo Sans 300" w:hAnsi="Museo Sans 300" w:cs="Arial"/>
          <w:iCs/>
          <w:color w:val="000000"/>
          <w:sz w:val="22"/>
          <w:szCs w:val="22"/>
        </w:rPr>
      </w:pPr>
      <w:r w:rsidRPr="006967CF">
        <w:rPr>
          <w:rFonts w:ascii="Museo Sans 300" w:hAnsi="Museo Sans 300" w:cs="Arial"/>
          <w:iCs/>
          <w:color w:val="000000"/>
          <w:sz w:val="22"/>
          <w:szCs w:val="22"/>
        </w:rPr>
        <w:t>Otorgar bonificaciones, prestaciones o remuneraciones adicionales a sus empleados, distintos a los establecidos en los respectivos contratos</w:t>
      </w:r>
      <w:r w:rsidR="00FD0308" w:rsidRPr="006967CF">
        <w:rPr>
          <w:rFonts w:ascii="Museo Sans 300" w:hAnsi="Museo Sans 300" w:cs="Arial"/>
          <w:iCs/>
          <w:color w:val="000000"/>
          <w:sz w:val="22"/>
          <w:szCs w:val="22"/>
        </w:rPr>
        <w:t xml:space="preserve">, reglamento interno </w:t>
      </w:r>
      <w:r w:rsidRPr="006967CF">
        <w:rPr>
          <w:rFonts w:ascii="Museo Sans 300" w:hAnsi="Museo Sans 300" w:cs="Arial"/>
          <w:iCs/>
          <w:color w:val="000000"/>
          <w:sz w:val="22"/>
          <w:szCs w:val="22"/>
        </w:rPr>
        <w:t>o nombramientos de trabajo.</w:t>
      </w:r>
    </w:p>
    <w:p w14:paraId="24ED810B"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 xml:space="preserve">Decretar </w:t>
      </w:r>
      <w:r w:rsidR="00725ADF" w:rsidRPr="006967CF">
        <w:rPr>
          <w:rFonts w:ascii="Museo Sans 300" w:hAnsi="Museo Sans 300" w:cs="Arial"/>
          <w:iCs/>
          <w:color w:val="000000"/>
          <w:sz w:val="22"/>
          <w:szCs w:val="22"/>
        </w:rPr>
        <w:t xml:space="preserve">y pagar </w:t>
      </w:r>
      <w:r w:rsidRPr="006967CF">
        <w:rPr>
          <w:rFonts w:ascii="Museo Sans 300" w:hAnsi="Museo Sans 300" w:cs="Arial"/>
          <w:iCs/>
          <w:color w:val="000000"/>
          <w:sz w:val="22"/>
          <w:szCs w:val="22"/>
        </w:rPr>
        <w:t>dividendos</w:t>
      </w:r>
      <w:r w:rsidR="006967CF">
        <w:rPr>
          <w:rFonts w:ascii="Museo Sans 300" w:hAnsi="Museo Sans 300" w:cs="Arial"/>
          <w:iCs/>
          <w:color w:val="000000"/>
          <w:sz w:val="22"/>
          <w:szCs w:val="22"/>
        </w:rPr>
        <w:t>.</w:t>
      </w:r>
    </w:p>
    <w:p w14:paraId="0C0611B8" w14:textId="449861D2" w:rsidR="00722BEE" w:rsidRPr="006967CF" w:rsidRDefault="00725ADF"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Museo Sans 300" w:hAnsi="Museo Sans 300" w:cs="Arial"/>
          <w:iCs/>
          <w:color w:val="000000"/>
          <w:sz w:val="22"/>
          <w:szCs w:val="22"/>
        </w:rPr>
      </w:pPr>
      <w:r w:rsidRPr="006967CF">
        <w:rPr>
          <w:rFonts w:ascii="Museo Sans 300" w:hAnsi="Museo Sans 300" w:cs="Arial"/>
          <w:iCs/>
          <w:color w:val="000000"/>
          <w:sz w:val="22"/>
          <w:szCs w:val="22"/>
        </w:rPr>
        <w:t>P</w:t>
      </w:r>
      <w:r w:rsidR="0017468A" w:rsidRPr="006967CF">
        <w:rPr>
          <w:rFonts w:ascii="Museo Sans 300" w:hAnsi="Museo Sans 300" w:cs="Arial"/>
          <w:iCs/>
          <w:color w:val="000000"/>
          <w:sz w:val="22"/>
          <w:szCs w:val="22"/>
        </w:rPr>
        <w:t>ago</w:t>
      </w:r>
      <w:r w:rsidRPr="006967CF">
        <w:rPr>
          <w:rFonts w:ascii="Museo Sans 300" w:hAnsi="Museo Sans 300" w:cs="Arial"/>
          <w:iCs/>
          <w:color w:val="000000"/>
          <w:sz w:val="22"/>
          <w:szCs w:val="22"/>
        </w:rPr>
        <w:t>s</w:t>
      </w:r>
      <w:r w:rsidR="0017468A" w:rsidRPr="006967CF">
        <w:rPr>
          <w:rFonts w:ascii="Museo Sans 300" w:hAnsi="Museo Sans 300" w:cs="Arial"/>
          <w:iCs/>
          <w:color w:val="000000"/>
          <w:sz w:val="22"/>
          <w:szCs w:val="22"/>
        </w:rPr>
        <w:t xml:space="preserve"> o financiamiento directo o indirecto a relacionados por propiedad o administración con la institución</w:t>
      </w:r>
      <w:r w:rsidR="00722BEE" w:rsidRPr="006967CF">
        <w:rPr>
          <w:rFonts w:ascii="Museo Sans 300" w:hAnsi="Museo Sans 300" w:cs="Arial"/>
          <w:iCs/>
          <w:color w:val="000000"/>
          <w:sz w:val="22"/>
          <w:szCs w:val="22"/>
        </w:rPr>
        <w:t>.</w:t>
      </w:r>
    </w:p>
    <w:p w14:paraId="7E954853" w14:textId="3313EFE2" w:rsidR="006766A8" w:rsidRPr="00584A40" w:rsidRDefault="006766A8" w:rsidP="00033E2E">
      <w:pPr>
        <w:pStyle w:val="Prrafodelista"/>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jc w:val="both"/>
        <w:rPr>
          <w:rFonts w:ascii="Museo Sans 300" w:hAnsi="Museo Sans 300" w:cs="Arial"/>
          <w:iCs/>
          <w:color w:val="000000"/>
          <w:sz w:val="22"/>
          <w:szCs w:val="22"/>
        </w:rPr>
      </w:pPr>
    </w:p>
    <w:p w14:paraId="0B863873" w14:textId="3933F3FA" w:rsidR="00865344" w:rsidRPr="00584A40" w:rsidRDefault="00C820F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Las disposic</w:t>
      </w:r>
      <w:r w:rsidR="003F386B" w:rsidRPr="00584A40">
        <w:rPr>
          <w:rFonts w:ascii="Museo Sans 300" w:hAnsi="Museo Sans 300" w:cs="Arial"/>
          <w:iCs/>
          <w:color w:val="000000"/>
          <w:sz w:val="22"/>
          <w:szCs w:val="22"/>
        </w:rPr>
        <w:t xml:space="preserve">iones </w:t>
      </w:r>
      <w:r w:rsidR="00BC0B55" w:rsidRPr="00584A40">
        <w:rPr>
          <w:rFonts w:ascii="Museo Sans 300" w:hAnsi="Museo Sans 300" w:cs="Arial"/>
          <w:iCs/>
          <w:color w:val="000000"/>
          <w:sz w:val="22"/>
          <w:szCs w:val="22"/>
        </w:rPr>
        <w:t xml:space="preserve">establecidas </w:t>
      </w:r>
      <w:r w:rsidR="003F386B" w:rsidRPr="00584A40">
        <w:rPr>
          <w:rFonts w:ascii="Museo Sans 300" w:hAnsi="Museo Sans 300" w:cs="Arial"/>
          <w:iCs/>
          <w:color w:val="000000"/>
          <w:sz w:val="22"/>
          <w:szCs w:val="22"/>
        </w:rPr>
        <w:t>en el numeral 5.</w:t>
      </w:r>
      <w:r w:rsidR="00314366" w:rsidRPr="00584A40">
        <w:rPr>
          <w:rFonts w:ascii="Museo Sans 300" w:hAnsi="Museo Sans 300" w:cs="Arial"/>
          <w:iCs/>
          <w:color w:val="000000"/>
          <w:sz w:val="22"/>
          <w:szCs w:val="22"/>
        </w:rPr>
        <w:t>7</w:t>
      </w:r>
      <w:r w:rsidRPr="00584A40">
        <w:rPr>
          <w:rFonts w:ascii="Museo Sans 300" w:hAnsi="Museo Sans 300" w:cs="Arial"/>
          <w:iCs/>
          <w:color w:val="000000"/>
          <w:sz w:val="22"/>
          <w:szCs w:val="22"/>
        </w:rPr>
        <w:t>.</w:t>
      </w:r>
      <w:r w:rsidR="003F386B" w:rsidRPr="00584A40">
        <w:rPr>
          <w:rFonts w:ascii="Museo Sans 300" w:hAnsi="Museo Sans 300" w:cs="Arial"/>
          <w:iCs/>
          <w:color w:val="000000"/>
          <w:sz w:val="22"/>
          <w:szCs w:val="22"/>
        </w:rPr>
        <w:t>1</w:t>
      </w:r>
      <w:r w:rsidRPr="00584A40">
        <w:rPr>
          <w:rFonts w:ascii="Museo Sans 300" w:hAnsi="Museo Sans 300" w:cs="Arial"/>
          <w:iCs/>
          <w:color w:val="000000"/>
          <w:sz w:val="22"/>
          <w:szCs w:val="22"/>
        </w:rPr>
        <w:t xml:space="preserve"> deberán consignarse en el contrato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Asimismo, en el referido contrato se deberá incluir </w:t>
      </w:r>
      <w:r w:rsidRPr="00584A40">
        <w:rPr>
          <w:rFonts w:ascii="Museo Sans 300" w:hAnsi="Museo Sans 300" w:cs="Arial"/>
          <w:iCs/>
          <w:color w:val="000000"/>
          <w:sz w:val="22"/>
          <w:szCs w:val="22"/>
        </w:rPr>
        <w:lastRenderedPageBreak/>
        <w:t>que para efectos de verificar el cumplimiento</w:t>
      </w:r>
      <w:r w:rsidR="0029780D">
        <w:rPr>
          <w:rFonts w:ascii="Museo Sans 300" w:hAnsi="Museo Sans 300" w:cs="Arial"/>
          <w:iCs/>
          <w:color w:val="000000"/>
          <w:sz w:val="22"/>
          <w:szCs w:val="22"/>
        </w:rPr>
        <w:t xml:space="preserve"> de</w:t>
      </w:r>
      <w:r w:rsidRPr="00584A40">
        <w:rPr>
          <w:rFonts w:ascii="Museo Sans 300" w:hAnsi="Museo Sans 300" w:cs="Arial"/>
          <w:iCs/>
          <w:color w:val="000000"/>
          <w:sz w:val="22"/>
          <w:szCs w:val="22"/>
        </w:rPr>
        <w:t xml:space="preserve"> </w:t>
      </w:r>
      <w:r w:rsidR="00BC0B55" w:rsidRPr="00584A40">
        <w:rPr>
          <w:rFonts w:ascii="Museo Sans 300" w:hAnsi="Museo Sans 300" w:cs="Arial"/>
          <w:iCs/>
          <w:color w:val="000000"/>
          <w:sz w:val="22"/>
          <w:szCs w:val="22"/>
        </w:rPr>
        <w:t>estas</w:t>
      </w:r>
      <w:r w:rsidRPr="00584A40">
        <w:rPr>
          <w:rFonts w:ascii="Museo Sans 300" w:hAnsi="Museo Sans 300" w:cs="Arial"/>
          <w:iCs/>
          <w:color w:val="000000"/>
          <w:sz w:val="22"/>
          <w:szCs w:val="22"/>
        </w:rPr>
        <w:t xml:space="preserve"> disposiciones, </w:t>
      </w:r>
      <w:r w:rsidR="00725ADF" w:rsidRPr="00584A40">
        <w:rPr>
          <w:rFonts w:ascii="Museo Sans 300" w:hAnsi="Museo Sans 300" w:cs="Arial"/>
          <w:iCs/>
          <w:color w:val="000000"/>
          <w:sz w:val="22"/>
          <w:szCs w:val="22"/>
        </w:rPr>
        <w:t xml:space="preserve">se podrá solicitar a la </w:t>
      </w:r>
      <w:r w:rsidRPr="00584A40">
        <w:rPr>
          <w:rFonts w:ascii="Museo Sans 300" w:hAnsi="Museo Sans 300" w:cs="Arial"/>
          <w:iCs/>
          <w:color w:val="000000"/>
          <w:sz w:val="22"/>
          <w:szCs w:val="22"/>
        </w:rPr>
        <w:t xml:space="preserve">SSF </w:t>
      </w:r>
      <w:r w:rsidR="00725ADF" w:rsidRPr="00584A40">
        <w:rPr>
          <w:rFonts w:ascii="Museo Sans 300" w:hAnsi="Museo Sans 300" w:cs="Arial"/>
          <w:iCs/>
          <w:color w:val="000000"/>
          <w:sz w:val="22"/>
          <w:szCs w:val="22"/>
        </w:rPr>
        <w:t>su apoyo</w:t>
      </w:r>
      <w:r w:rsidRPr="00584A40">
        <w:rPr>
          <w:rFonts w:ascii="Museo Sans 300" w:hAnsi="Museo Sans 300" w:cs="Arial"/>
          <w:iCs/>
          <w:color w:val="000000"/>
          <w:sz w:val="22"/>
          <w:szCs w:val="22"/>
        </w:rPr>
        <w:t>.</w:t>
      </w:r>
      <w:r w:rsidR="00312898" w:rsidRPr="00584A40">
        <w:rPr>
          <w:rFonts w:ascii="Museo Sans 300" w:hAnsi="Museo Sans 300" w:cs="Arial"/>
          <w:sz w:val="22"/>
          <w:szCs w:val="22"/>
        </w:rPr>
        <w:t xml:space="preserve"> En el mismo contrato deberá estipularse que en caso de incumplir las condiciones especiales, se volverá exigible </w:t>
      </w:r>
      <w:r w:rsidR="00D667A1" w:rsidRPr="00584A40">
        <w:rPr>
          <w:rFonts w:ascii="Museo Sans 300" w:hAnsi="Museo Sans 300" w:cs="Arial"/>
          <w:sz w:val="22"/>
          <w:szCs w:val="22"/>
        </w:rPr>
        <w:t xml:space="preserve">la </w:t>
      </w:r>
      <w:r w:rsidR="00314366" w:rsidRPr="00584A40">
        <w:rPr>
          <w:rFonts w:ascii="Museo Sans 300" w:hAnsi="Museo Sans 300" w:cs="Arial"/>
          <w:sz w:val="22"/>
          <w:szCs w:val="22"/>
        </w:rPr>
        <w:t>CCIT respectiva.</w:t>
      </w:r>
    </w:p>
    <w:p w14:paraId="62A9E770" w14:textId="77777777" w:rsidR="00561460" w:rsidRPr="00584A40" w:rsidRDefault="00561460" w:rsidP="00A92D47">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539A49BB" w14:textId="77777777" w:rsidR="00C820F9" w:rsidRPr="00584A40" w:rsidRDefault="00865344"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91" w:name="_Toc316404494"/>
      <w:bookmarkStart w:id="492" w:name="_Toc99437086"/>
      <w:r w:rsidRPr="00584A40">
        <w:rPr>
          <w:rFonts w:ascii="Museo Sans 300" w:hAnsi="Museo Sans 300" w:cs="Arial"/>
          <w:i w:val="0"/>
          <w:caps/>
          <w:sz w:val="22"/>
          <w:szCs w:val="22"/>
          <w:lang w:val="es-ES"/>
        </w:rPr>
        <w:t>Seguimiento e Informes</w:t>
      </w:r>
      <w:bookmarkEnd w:id="491"/>
      <w:bookmarkEnd w:id="492"/>
    </w:p>
    <w:p w14:paraId="610B6DEA" w14:textId="77777777" w:rsidR="00865344" w:rsidRPr="00584A40" w:rsidRDefault="00865344" w:rsidP="00C820F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bCs/>
          <w:iCs/>
          <w:color w:val="000000"/>
          <w:sz w:val="22"/>
          <w:szCs w:val="22"/>
        </w:rPr>
      </w:pPr>
      <w:r w:rsidRPr="00584A40">
        <w:rPr>
          <w:rFonts w:ascii="Museo Sans 300" w:hAnsi="Museo Sans 300" w:cs="Arial"/>
          <w:b/>
          <w:bCs/>
          <w:sz w:val="22"/>
          <w:szCs w:val="22"/>
        </w:rPr>
        <w:t xml:space="preserve"> </w:t>
      </w:r>
    </w:p>
    <w:p w14:paraId="0E8481D4" w14:textId="77777777" w:rsidR="0043045A" w:rsidRPr="00584A40" w:rsidRDefault="0043045A" w:rsidP="0043045A">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60E93FC3" w14:textId="275092AA" w:rsidR="00F76F1C" w:rsidRPr="00584A40" w:rsidRDefault="00F76F1C"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La institución </w:t>
      </w:r>
      <w:r w:rsidR="00CE5485" w:rsidRPr="00584A40">
        <w:rPr>
          <w:rFonts w:ascii="Museo Sans 300" w:hAnsi="Museo Sans 300" w:cs="Arial"/>
          <w:iCs/>
          <w:color w:val="000000"/>
          <w:sz w:val="22"/>
          <w:szCs w:val="22"/>
        </w:rPr>
        <w:t xml:space="preserve">sujeta </w:t>
      </w:r>
      <w:r w:rsidRPr="00584A40">
        <w:rPr>
          <w:rFonts w:ascii="Museo Sans 300" w:hAnsi="Museo Sans 300" w:cs="Arial"/>
          <w:iCs/>
          <w:color w:val="000000"/>
          <w:sz w:val="22"/>
          <w:szCs w:val="22"/>
        </w:rPr>
        <w:t xml:space="preserve">estará obligada a informar </w:t>
      </w:r>
      <w:r w:rsidR="00561460" w:rsidRPr="00584A40">
        <w:rPr>
          <w:rFonts w:ascii="Museo Sans 300" w:hAnsi="Museo Sans 300" w:cs="Arial"/>
          <w:iCs/>
          <w:color w:val="000000"/>
          <w:sz w:val="22"/>
          <w:szCs w:val="22"/>
        </w:rPr>
        <w:t>semanalmente</w:t>
      </w:r>
      <w:r w:rsidR="00C06224" w:rsidRPr="00584A40">
        <w:rPr>
          <w:rFonts w:ascii="Museo Sans 300" w:hAnsi="Museo Sans 300" w:cs="Arial"/>
          <w:iCs/>
          <w:color w:val="000000"/>
          <w:sz w:val="22"/>
          <w:szCs w:val="22"/>
        </w:rPr>
        <w:t xml:space="preserve"> a la GEFPP</w:t>
      </w:r>
      <w:r w:rsidRPr="00584A40">
        <w:rPr>
          <w:rFonts w:ascii="Museo Sans 300" w:hAnsi="Museo Sans 300" w:cs="Arial"/>
          <w:iCs/>
          <w:color w:val="000000"/>
          <w:sz w:val="22"/>
          <w:szCs w:val="22"/>
        </w:rPr>
        <w:t xml:space="preserve"> sobre el uso de</w:t>
      </w:r>
      <w:r w:rsidR="00A00CF1">
        <w:rPr>
          <w:rFonts w:ascii="Museo Sans 300" w:hAnsi="Museo Sans 300" w:cs="Arial"/>
          <w:iCs/>
          <w:color w:val="000000"/>
          <w:sz w:val="22"/>
          <w:szCs w:val="22"/>
        </w:rPr>
        <w:t xml:space="preserve"> los</w:t>
      </w:r>
      <w:r w:rsidRPr="00584A40">
        <w:rPr>
          <w:rFonts w:ascii="Museo Sans 300" w:hAnsi="Museo Sans 300" w:cs="Arial"/>
          <w:iCs/>
          <w:color w:val="000000"/>
          <w:sz w:val="22"/>
          <w:szCs w:val="22"/>
        </w:rPr>
        <w:t xml:space="preserve"> fondos</w:t>
      </w:r>
      <w:r w:rsidR="00CE5485" w:rsidRPr="00584A40">
        <w:rPr>
          <w:rFonts w:ascii="Museo Sans 300" w:hAnsi="Museo Sans 300" w:cs="Arial"/>
          <w:iCs/>
          <w:color w:val="000000"/>
          <w:sz w:val="22"/>
          <w:szCs w:val="22"/>
        </w:rPr>
        <w:t xml:space="preserve">, la forma en que </w:t>
      </w:r>
      <w:r w:rsidR="000E1DF0" w:rsidRPr="00584A40">
        <w:rPr>
          <w:rFonts w:ascii="Museo Sans 300" w:hAnsi="Museo Sans 300" w:cs="Arial"/>
          <w:iCs/>
          <w:color w:val="000000"/>
          <w:sz w:val="22"/>
          <w:szCs w:val="22"/>
        </w:rPr>
        <w:t>generará</w:t>
      </w:r>
      <w:r w:rsidR="00CE5485" w:rsidRPr="00584A40">
        <w:rPr>
          <w:rFonts w:ascii="Museo Sans 300" w:hAnsi="Museo Sans 300" w:cs="Arial"/>
          <w:iCs/>
          <w:color w:val="000000"/>
          <w:sz w:val="22"/>
          <w:szCs w:val="22"/>
        </w:rPr>
        <w:t xml:space="preserve"> los ingresos para cumplir con la operación y que no está</w:t>
      </w:r>
      <w:r w:rsidRPr="00584A40">
        <w:rPr>
          <w:rFonts w:ascii="Museo Sans 300" w:hAnsi="Museo Sans 300" w:cs="Arial"/>
          <w:iCs/>
          <w:color w:val="000000"/>
          <w:sz w:val="22"/>
          <w:szCs w:val="22"/>
        </w:rPr>
        <w:t xml:space="preserve"> incumpliendo con el </w:t>
      </w:r>
      <w:r w:rsidR="00ED58F6" w:rsidRPr="00584A40">
        <w:rPr>
          <w:rFonts w:ascii="Museo Sans 300" w:hAnsi="Museo Sans 300" w:cs="Arial"/>
          <w:iCs/>
          <w:color w:val="000000"/>
          <w:sz w:val="22"/>
          <w:szCs w:val="22"/>
        </w:rPr>
        <w:t xml:space="preserve">numeral </w:t>
      </w:r>
      <w:r w:rsidRPr="00584A40">
        <w:rPr>
          <w:rFonts w:ascii="Museo Sans 300" w:hAnsi="Museo Sans 300" w:cs="Arial"/>
          <w:iCs/>
          <w:color w:val="000000"/>
          <w:sz w:val="22"/>
          <w:szCs w:val="22"/>
        </w:rPr>
        <w:t>5.</w:t>
      </w:r>
      <w:r w:rsidR="00F26205">
        <w:rPr>
          <w:rFonts w:ascii="Museo Sans 300" w:hAnsi="Museo Sans 300" w:cs="Arial"/>
          <w:iCs/>
          <w:color w:val="000000"/>
          <w:sz w:val="22"/>
          <w:szCs w:val="22"/>
        </w:rPr>
        <w:t>7</w:t>
      </w:r>
      <w:r w:rsidRPr="00584A40">
        <w:rPr>
          <w:rFonts w:ascii="Museo Sans 300" w:hAnsi="Museo Sans 300" w:cs="Arial"/>
          <w:iCs/>
          <w:color w:val="000000"/>
          <w:sz w:val="22"/>
          <w:szCs w:val="22"/>
        </w:rPr>
        <w:t>.1.</w:t>
      </w:r>
      <w:r w:rsidR="00ED58F6" w:rsidRPr="00584A40">
        <w:rPr>
          <w:rFonts w:ascii="Museo Sans 300" w:hAnsi="Museo Sans 300" w:cs="Arial"/>
          <w:iCs/>
          <w:color w:val="000000"/>
          <w:sz w:val="22"/>
          <w:szCs w:val="22"/>
        </w:rPr>
        <w:t xml:space="preserve"> de las presentes normas.</w:t>
      </w:r>
    </w:p>
    <w:p w14:paraId="2DFF7FC6" w14:textId="77777777" w:rsidR="00F76F1C" w:rsidRPr="00584A40" w:rsidRDefault="00F76F1C" w:rsidP="00996975">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0C755100" w14:textId="4F280EDC" w:rsidR="00865344" w:rsidRDefault="0086534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Una vez realizadas las operaciones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w:t>
      </w:r>
      <w:r w:rsidR="00C06224" w:rsidRPr="00584A40">
        <w:rPr>
          <w:rFonts w:ascii="Museo Sans 300" w:hAnsi="Museo Sans 300" w:cs="Arial"/>
          <w:iCs/>
          <w:color w:val="000000"/>
          <w:sz w:val="22"/>
          <w:szCs w:val="22"/>
        </w:rPr>
        <w:t>la GEFPP</w:t>
      </w:r>
      <w:r w:rsidRPr="00584A40">
        <w:rPr>
          <w:rFonts w:ascii="Museo Sans 300" w:hAnsi="Museo Sans 300" w:cs="Arial"/>
          <w:iCs/>
          <w:color w:val="000000"/>
          <w:sz w:val="22"/>
          <w:szCs w:val="22"/>
        </w:rPr>
        <w:t xml:space="preserve"> continuará con el monitoreo</w:t>
      </w:r>
      <w:r w:rsidR="00026EC8" w:rsidRPr="00584A40">
        <w:rPr>
          <w:rFonts w:ascii="Museo Sans 300" w:hAnsi="Museo Sans 300" w:cs="Arial"/>
          <w:iCs/>
          <w:color w:val="000000"/>
          <w:sz w:val="22"/>
          <w:szCs w:val="22"/>
        </w:rPr>
        <w:t xml:space="preserve"> diario</w:t>
      </w:r>
      <w:r w:rsidRPr="00584A40">
        <w:rPr>
          <w:rFonts w:ascii="Museo Sans 300" w:hAnsi="Museo Sans 300" w:cs="Arial"/>
          <w:iCs/>
          <w:color w:val="000000"/>
          <w:sz w:val="22"/>
          <w:szCs w:val="22"/>
        </w:rPr>
        <w:t xml:space="preserve"> de la liquidez </w:t>
      </w:r>
      <w:r w:rsidR="00796C25" w:rsidRPr="00584A40">
        <w:rPr>
          <w:rFonts w:ascii="Museo Sans 300" w:hAnsi="Museo Sans 300" w:cs="Arial"/>
          <w:iCs/>
          <w:color w:val="000000"/>
          <w:sz w:val="22"/>
          <w:szCs w:val="22"/>
        </w:rPr>
        <w:t>de la institución sujeta</w:t>
      </w:r>
      <w:r w:rsidRPr="00584A40">
        <w:rPr>
          <w:rFonts w:ascii="Museo Sans 300" w:hAnsi="Museo Sans 300" w:cs="Arial"/>
          <w:iCs/>
          <w:color w:val="000000"/>
          <w:sz w:val="22"/>
          <w:szCs w:val="22"/>
        </w:rPr>
        <w:t xml:space="preserve"> </w:t>
      </w:r>
      <w:r w:rsidR="00B53F53" w:rsidRPr="00584A40">
        <w:rPr>
          <w:rFonts w:ascii="Museo Sans 300" w:hAnsi="Museo Sans 300" w:cs="Arial"/>
          <w:iCs/>
          <w:color w:val="000000"/>
          <w:sz w:val="22"/>
          <w:szCs w:val="22"/>
        </w:rPr>
        <w:t xml:space="preserve">para analizar el efecto </w:t>
      </w:r>
      <w:r w:rsidRPr="00584A40">
        <w:rPr>
          <w:rFonts w:ascii="Museo Sans 300" w:hAnsi="Museo Sans 300" w:cs="Arial"/>
          <w:iCs/>
          <w:color w:val="000000"/>
          <w:sz w:val="22"/>
          <w:szCs w:val="22"/>
        </w:rPr>
        <w:t xml:space="preserve">generado por las operaciones de </w:t>
      </w:r>
      <w:r w:rsidR="00552447" w:rsidRPr="00584A40">
        <w:rPr>
          <w:rFonts w:ascii="Museo Sans 300" w:hAnsi="Museo Sans 300" w:cs="Arial"/>
          <w:iCs/>
          <w:color w:val="000000"/>
          <w:sz w:val="22"/>
          <w:szCs w:val="22"/>
        </w:rPr>
        <w:t>CCIT</w:t>
      </w:r>
      <w:r w:rsidR="00026EC8" w:rsidRPr="00584A40">
        <w:rPr>
          <w:rFonts w:ascii="Museo Sans 300" w:hAnsi="Museo Sans 300" w:cs="Arial"/>
          <w:iCs/>
          <w:color w:val="000000"/>
          <w:sz w:val="22"/>
          <w:szCs w:val="22"/>
        </w:rPr>
        <w:t>, para lo cual elaborará un informe semanal en tal sentido</w:t>
      </w:r>
      <w:r w:rsidRPr="00584A40">
        <w:rPr>
          <w:rFonts w:ascii="Museo Sans 300" w:hAnsi="Museo Sans 300" w:cs="Arial"/>
          <w:iCs/>
          <w:color w:val="000000"/>
          <w:sz w:val="22"/>
          <w:szCs w:val="22"/>
        </w:rPr>
        <w:t>.</w:t>
      </w:r>
    </w:p>
    <w:p w14:paraId="58122384" w14:textId="77777777" w:rsidR="0012785C" w:rsidRDefault="0012785C" w:rsidP="0012785C">
      <w:pPr>
        <w:pStyle w:val="Prrafodelista"/>
        <w:rPr>
          <w:rFonts w:ascii="Museo Sans 300" w:hAnsi="Museo Sans 300" w:cs="Arial"/>
          <w:iCs/>
          <w:color w:val="000000"/>
          <w:sz w:val="22"/>
          <w:szCs w:val="22"/>
        </w:rPr>
      </w:pPr>
    </w:p>
    <w:p w14:paraId="2493E15E" w14:textId="77777777" w:rsidR="00865344" w:rsidRPr="00584A40" w:rsidRDefault="00865344" w:rsidP="00B57149">
      <w:pPr>
        <w:pStyle w:val="Ttulo1"/>
        <w:numPr>
          <w:ilvl w:val="0"/>
          <w:numId w:val="20"/>
        </w:numPr>
        <w:spacing w:before="0" w:after="0"/>
        <w:rPr>
          <w:rFonts w:ascii="Museo Sans 300" w:hAnsi="Museo Sans 300"/>
          <w:bCs/>
          <w:i/>
          <w:sz w:val="22"/>
          <w:szCs w:val="22"/>
          <w:lang w:val="es-ES"/>
        </w:rPr>
      </w:pPr>
      <w:bookmarkStart w:id="493" w:name="_Toc316404495"/>
      <w:bookmarkStart w:id="494" w:name="_Toc99437087"/>
      <w:r w:rsidRPr="00584A40">
        <w:rPr>
          <w:rFonts w:ascii="Museo Sans 300" w:hAnsi="Museo Sans 300"/>
          <w:bCs/>
          <w:kern w:val="0"/>
          <w:sz w:val="22"/>
          <w:szCs w:val="22"/>
          <w:lang w:val="es-ES"/>
        </w:rPr>
        <w:t>DISPOSICIONES ESPECIALES</w:t>
      </w:r>
      <w:bookmarkEnd w:id="493"/>
      <w:bookmarkEnd w:id="494"/>
    </w:p>
    <w:p w14:paraId="58398AE5" w14:textId="77777777" w:rsidR="00865344" w:rsidRPr="00584A40" w:rsidRDefault="00865344" w:rsidP="00B57149">
      <w:pPr>
        <w:keepNext/>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3292526D" w14:textId="38D762DA" w:rsidR="00865344" w:rsidRPr="00584A40" w:rsidRDefault="00865344"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Las dificultades operativas y de contingencia que se presenten en la ejecución</w:t>
      </w:r>
      <w:r w:rsidR="0043045A" w:rsidRPr="00584A40">
        <w:rPr>
          <w:rFonts w:ascii="Museo Sans 300" w:hAnsi="Museo Sans 300" w:cs="Arial"/>
          <w:sz w:val="22"/>
          <w:szCs w:val="22"/>
        </w:rPr>
        <w:t xml:space="preserve"> de las presentes normas técnicas</w:t>
      </w:r>
      <w:r w:rsidRPr="00584A40">
        <w:rPr>
          <w:rFonts w:ascii="Museo Sans 300" w:hAnsi="Museo Sans 300" w:cs="Arial"/>
          <w:sz w:val="22"/>
          <w:szCs w:val="22"/>
        </w:rPr>
        <w:t xml:space="preserve"> serán resueltas por la Presidencia del B</w:t>
      </w:r>
      <w:r w:rsidR="0053012C" w:rsidRPr="00584A40">
        <w:rPr>
          <w:rFonts w:ascii="Museo Sans 300" w:hAnsi="Museo Sans 300" w:cs="Arial"/>
          <w:sz w:val="22"/>
          <w:szCs w:val="22"/>
        </w:rPr>
        <w:t>CR</w:t>
      </w:r>
      <w:r w:rsidRPr="00584A40">
        <w:rPr>
          <w:rFonts w:ascii="Museo Sans 300" w:hAnsi="Museo Sans 300" w:cs="Arial"/>
          <w:sz w:val="22"/>
          <w:szCs w:val="22"/>
        </w:rPr>
        <w:t xml:space="preserve"> a propuesta de la </w:t>
      </w:r>
      <w:r w:rsidR="00147C41" w:rsidRPr="00584A40">
        <w:rPr>
          <w:rFonts w:ascii="Museo Sans 300" w:hAnsi="Museo Sans 300" w:cs="Arial"/>
          <w:sz w:val="22"/>
          <w:szCs w:val="22"/>
        </w:rPr>
        <w:t>GEFPP</w:t>
      </w:r>
      <w:r w:rsidR="004E6FB7" w:rsidRPr="00584A40">
        <w:rPr>
          <w:rFonts w:ascii="Museo Sans 300" w:hAnsi="Museo Sans 300" w:cs="Arial"/>
          <w:sz w:val="22"/>
          <w:szCs w:val="22"/>
        </w:rPr>
        <w:t xml:space="preserve">, </w:t>
      </w:r>
      <w:r w:rsidRPr="00584A40">
        <w:rPr>
          <w:rFonts w:ascii="Museo Sans 300" w:hAnsi="Museo Sans 300" w:cs="Arial"/>
          <w:sz w:val="22"/>
          <w:szCs w:val="22"/>
        </w:rPr>
        <w:t>G</w:t>
      </w:r>
      <w:r w:rsidR="0053012C" w:rsidRPr="00584A40">
        <w:rPr>
          <w:rFonts w:ascii="Museo Sans 300" w:hAnsi="Museo Sans 300" w:cs="Arial"/>
          <w:sz w:val="22"/>
          <w:szCs w:val="22"/>
        </w:rPr>
        <w:t>OF</w:t>
      </w:r>
      <w:r w:rsidR="00B53933" w:rsidRPr="00584A40">
        <w:rPr>
          <w:rFonts w:ascii="Museo Sans 300" w:hAnsi="Museo Sans 300" w:cs="Arial"/>
          <w:sz w:val="22"/>
          <w:szCs w:val="22"/>
        </w:rPr>
        <w:t>, Gerencia Internacional</w:t>
      </w:r>
      <w:r w:rsidR="009113DC">
        <w:rPr>
          <w:rFonts w:ascii="Museo Sans 300" w:hAnsi="Museo Sans 300" w:cs="Arial"/>
          <w:sz w:val="22"/>
          <w:szCs w:val="22"/>
        </w:rPr>
        <w:t xml:space="preserve">, </w:t>
      </w:r>
      <w:r w:rsidR="00AE4496">
        <w:rPr>
          <w:rFonts w:ascii="Museo Sans 300" w:hAnsi="Museo Sans 300" w:cs="Arial"/>
          <w:sz w:val="22"/>
          <w:szCs w:val="22"/>
        </w:rPr>
        <w:t>Gerencia Legal</w:t>
      </w:r>
      <w:r w:rsidR="005D0E79" w:rsidRPr="00584A40">
        <w:rPr>
          <w:rFonts w:ascii="Museo Sans 300" w:hAnsi="Museo Sans 300" w:cs="Arial"/>
          <w:sz w:val="22"/>
          <w:szCs w:val="22"/>
        </w:rPr>
        <w:t xml:space="preserve">, </w:t>
      </w:r>
      <w:r w:rsidR="00AE4496">
        <w:rPr>
          <w:rFonts w:ascii="Museo Sans 300" w:hAnsi="Museo Sans 300" w:cs="Arial"/>
          <w:sz w:val="22"/>
          <w:szCs w:val="22"/>
        </w:rPr>
        <w:t xml:space="preserve">Gerencia </w:t>
      </w:r>
      <w:r w:rsidR="009113DC">
        <w:rPr>
          <w:rFonts w:ascii="Museo Sans 300" w:hAnsi="Museo Sans 300" w:cs="Arial"/>
          <w:sz w:val="22"/>
          <w:szCs w:val="22"/>
        </w:rPr>
        <w:t>de Riesgos Financieros y Oficialía de Cumplimiento</w:t>
      </w:r>
      <w:r w:rsidR="002D45AF">
        <w:rPr>
          <w:rFonts w:ascii="Museo Sans 300" w:hAnsi="Museo Sans 300" w:cs="Arial"/>
          <w:sz w:val="22"/>
          <w:szCs w:val="22"/>
        </w:rPr>
        <w:t>,</w:t>
      </w:r>
      <w:r w:rsidR="009113DC">
        <w:rPr>
          <w:rFonts w:ascii="Museo Sans 300" w:hAnsi="Museo Sans 300" w:cs="Arial"/>
          <w:sz w:val="22"/>
          <w:szCs w:val="22"/>
        </w:rPr>
        <w:t xml:space="preserve"> </w:t>
      </w:r>
      <w:r w:rsidR="00B53933" w:rsidRPr="00584A40">
        <w:rPr>
          <w:rFonts w:ascii="Museo Sans 300" w:hAnsi="Museo Sans 300" w:cs="Arial"/>
          <w:sz w:val="22"/>
          <w:szCs w:val="22"/>
        </w:rPr>
        <w:t>en sus respectivas áreas de competencia</w:t>
      </w:r>
      <w:r w:rsidR="004E6FB7" w:rsidRPr="00584A40">
        <w:rPr>
          <w:rFonts w:ascii="Museo Sans 300" w:hAnsi="Museo Sans 300" w:cs="Arial"/>
          <w:sz w:val="22"/>
          <w:szCs w:val="22"/>
        </w:rPr>
        <w:t xml:space="preserve">. </w:t>
      </w:r>
      <w:r w:rsidR="005D0E79" w:rsidRPr="00584A40">
        <w:rPr>
          <w:rFonts w:ascii="Museo Sans 300" w:hAnsi="Museo Sans 300" w:cs="Arial"/>
          <w:sz w:val="22"/>
          <w:szCs w:val="22"/>
        </w:rPr>
        <w:t xml:space="preserve">De todo lo anterior se informará al Consejo Directivo en </w:t>
      </w:r>
      <w:r w:rsidR="00D71167" w:rsidRPr="00584A40">
        <w:rPr>
          <w:rFonts w:ascii="Museo Sans 300" w:hAnsi="Museo Sans 300" w:cs="Arial"/>
          <w:sz w:val="22"/>
          <w:szCs w:val="22"/>
        </w:rPr>
        <w:t xml:space="preserve">la </w:t>
      </w:r>
      <w:r w:rsidR="005D0E79" w:rsidRPr="00584A40">
        <w:rPr>
          <w:rFonts w:ascii="Museo Sans 300" w:hAnsi="Museo Sans 300" w:cs="Arial"/>
          <w:sz w:val="22"/>
          <w:szCs w:val="22"/>
        </w:rPr>
        <w:t>sesión</w:t>
      </w:r>
      <w:r w:rsidR="00D71167" w:rsidRPr="00584A40">
        <w:rPr>
          <w:rFonts w:ascii="Museo Sans 300" w:hAnsi="Museo Sans 300" w:cs="Arial"/>
          <w:sz w:val="22"/>
          <w:szCs w:val="22"/>
        </w:rPr>
        <w:t xml:space="preserve"> más próxima al evento</w:t>
      </w:r>
      <w:r w:rsidR="005D0E79" w:rsidRPr="00584A40">
        <w:rPr>
          <w:rFonts w:ascii="Museo Sans 300" w:hAnsi="Museo Sans 300" w:cs="Arial"/>
          <w:sz w:val="22"/>
          <w:szCs w:val="22"/>
        </w:rPr>
        <w:t>.</w:t>
      </w:r>
    </w:p>
    <w:p w14:paraId="3270F445" w14:textId="77777777" w:rsidR="00865344" w:rsidRPr="00584A40" w:rsidRDefault="0086534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3257B849" w14:textId="3A78936D" w:rsidR="00865344" w:rsidRPr="00584A40" w:rsidRDefault="00865344"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Los casos o situaciones no contempladas en </w:t>
      </w:r>
      <w:r w:rsidR="0043045A" w:rsidRPr="00584A40">
        <w:rPr>
          <w:rFonts w:ascii="Museo Sans 300" w:hAnsi="Museo Sans 300" w:cs="Arial"/>
          <w:sz w:val="22"/>
          <w:szCs w:val="22"/>
        </w:rPr>
        <w:t>las presen</w:t>
      </w:r>
      <w:r w:rsidR="00D917D6" w:rsidRPr="00584A40">
        <w:rPr>
          <w:rFonts w:ascii="Museo Sans 300" w:hAnsi="Museo Sans 300" w:cs="Arial"/>
          <w:sz w:val="22"/>
          <w:szCs w:val="22"/>
        </w:rPr>
        <w:t>t</w:t>
      </w:r>
      <w:r w:rsidR="0043045A" w:rsidRPr="00584A40">
        <w:rPr>
          <w:rFonts w:ascii="Museo Sans 300" w:hAnsi="Museo Sans 300" w:cs="Arial"/>
          <w:sz w:val="22"/>
          <w:szCs w:val="22"/>
        </w:rPr>
        <w:t>es normas técnicas</w:t>
      </w:r>
      <w:r w:rsidRPr="00584A40">
        <w:rPr>
          <w:rFonts w:ascii="Museo Sans 300" w:hAnsi="Museo Sans 300" w:cs="Arial"/>
          <w:sz w:val="22"/>
          <w:szCs w:val="22"/>
        </w:rPr>
        <w:t xml:space="preserve"> serán resueltos por el Consejo Directivo.</w:t>
      </w:r>
    </w:p>
    <w:p w14:paraId="45EF3DA2" w14:textId="77777777" w:rsidR="006E4C3A" w:rsidRPr="00584A40" w:rsidRDefault="006E4C3A" w:rsidP="006E4C3A">
      <w:pPr>
        <w:pStyle w:val="Prrafodelista"/>
        <w:rPr>
          <w:rFonts w:ascii="Museo Sans 300" w:hAnsi="Museo Sans 300" w:cs="Arial"/>
          <w:sz w:val="22"/>
          <w:szCs w:val="22"/>
        </w:rPr>
      </w:pPr>
    </w:p>
    <w:p w14:paraId="0E1E9987" w14:textId="77777777" w:rsidR="00865344" w:rsidRPr="00584A40" w:rsidRDefault="00865344" w:rsidP="00B57149">
      <w:pPr>
        <w:pStyle w:val="Ttulo1"/>
        <w:numPr>
          <w:ilvl w:val="0"/>
          <w:numId w:val="20"/>
        </w:numPr>
        <w:spacing w:before="0" w:after="0"/>
        <w:rPr>
          <w:rFonts w:ascii="Museo Sans 300" w:hAnsi="Museo Sans 300"/>
          <w:bCs/>
          <w:i/>
          <w:sz w:val="22"/>
          <w:szCs w:val="22"/>
          <w:lang w:val="es-ES"/>
        </w:rPr>
      </w:pPr>
      <w:bookmarkStart w:id="495" w:name="_Toc316404496"/>
      <w:bookmarkStart w:id="496" w:name="_Toc99437088"/>
      <w:r w:rsidRPr="00584A40">
        <w:rPr>
          <w:rFonts w:ascii="Museo Sans 300" w:hAnsi="Museo Sans 300"/>
          <w:bCs/>
          <w:kern w:val="0"/>
          <w:sz w:val="22"/>
          <w:szCs w:val="22"/>
          <w:lang w:val="es-ES"/>
        </w:rPr>
        <w:t>VIGENCIA, DISTRIBUCIÓN Y DIVULGACIÓN</w:t>
      </w:r>
      <w:bookmarkEnd w:id="495"/>
      <w:bookmarkEnd w:id="496"/>
    </w:p>
    <w:p w14:paraId="46F497E6" w14:textId="77777777" w:rsidR="00865344" w:rsidRPr="00584A40"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1CB18E1B" w14:textId="1F13A1C7" w:rsidR="00C60EB0" w:rsidRDefault="0043045A" w:rsidP="00C60EB0">
      <w:pPr>
        <w:pStyle w:val="Prrafodelista"/>
        <w:numPr>
          <w:ilvl w:val="1"/>
          <w:numId w:val="20"/>
        </w:numPr>
        <w:ind w:left="993" w:hanging="567"/>
        <w:jc w:val="both"/>
        <w:rPr>
          <w:rFonts w:ascii="Museo Sans 300" w:hAnsi="Museo Sans 300" w:cs="Arial"/>
          <w:sz w:val="22"/>
          <w:szCs w:val="22"/>
        </w:rPr>
      </w:pPr>
      <w:r w:rsidRPr="00591508">
        <w:rPr>
          <w:rFonts w:ascii="Museo Sans 300" w:hAnsi="Museo Sans 300" w:cs="Arial"/>
          <w:sz w:val="22"/>
          <w:szCs w:val="22"/>
        </w:rPr>
        <w:t>Las presentes normas técnicas</w:t>
      </w:r>
      <w:r w:rsidR="00865344" w:rsidRPr="00591508">
        <w:rPr>
          <w:rFonts w:ascii="Museo Sans 300" w:hAnsi="Museo Sans 300" w:cs="Arial"/>
          <w:sz w:val="22"/>
          <w:szCs w:val="22"/>
        </w:rPr>
        <w:t xml:space="preserve"> entrará</w:t>
      </w:r>
      <w:r w:rsidRPr="00591508">
        <w:rPr>
          <w:rFonts w:ascii="Museo Sans 300" w:hAnsi="Museo Sans 300" w:cs="Arial"/>
          <w:sz w:val="22"/>
          <w:szCs w:val="22"/>
        </w:rPr>
        <w:t>n</w:t>
      </w:r>
      <w:r w:rsidR="00865344" w:rsidRPr="00591508">
        <w:rPr>
          <w:rFonts w:ascii="Museo Sans 300" w:hAnsi="Museo Sans 300" w:cs="Arial"/>
          <w:sz w:val="22"/>
          <w:szCs w:val="22"/>
        </w:rPr>
        <w:t xml:space="preserve"> en vigencia </w:t>
      </w:r>
      <w:r w:rsidR="00314366" w:rsidRPr="00591508">
        <w:rPr>
          <w:rFonts w:ascii="Museo Sans 300" w:hAnsi="Museo Sans 300" w:cs="Arial"/>
          <w:sz w:val="22"/>
          <w:szCs w:val="22"/>
        </w:rPr>
        <w:t xml:space="preserve">el </w:t>
      </w:r>
      <w:r w:rsidR="00B3664B" w:rsidRPr="00557873">
        <w:rPr>
          <w:rFonts w:ascii="Museo Sans 300" w:hAnsi="Museo Sans 300" w:cs="Arial"/>
          <w:sz w:val="22"/>
          <w:szCs w:val="22"/>
        </w:rPr>
        <w:t>1</w:t>
      </w:r>
      <w:r w:rsidR="00E4782E">
        <w:rPr>
          <w:rFonts w:ascii="Museo Sans 300" w:hAnsi="Museo Sans 300" w:cs="Arial"/>
          <w:sz w:val="22"/>
          <w:szCs w:val="22"/>
        </w:rPr>
        <w:t>5 de marzo</w:t>
      </w:r>
      <w:r w:rsidR="00314366" w:rsidRPr="00591508">
        <w:rPr>
          <w:rFonts w:ascii="Museo Sans 300" w:hAnsi="Museo Sans 300" w:cs="Arial"/>
          <w:sz w:val="22"/>
          <w:szCs w:val="22"/>
        </w:rPr>
        <w:t xml:space="preserve"> de dos mil veinti</w:t>
      </w:r>
      <w:r w:rsidR="00B3664B">
        <w:rPr>
          <w:rFonts w:ascii="Museo Sans 300" w:hAnsi="Museo Sans 300" w:cs="Arial"/>
          <w:sz w:val="22"/>
          <w:szCs w:val="22"/>
        </w:rPr>
        <w:t>cuatro</w:t>
      </w:r>
      <w:r w:rsidR="00F73D61" w:rsidRPr="00591508">
        <w:rPr>
          <w:rFonts w:ascii="Museo Sans 300" w:hAnsi="Museo Sans 300" w:cs="Arial"/>
          <w:sz w:val="22"/>
          <w:szCs w:val="22"/>
        </w:rPr>
        <w:t>.</w:t>
      </w:r>
      <w:r w:rsidR="00F73D61" w:rsidRPr="00584A40">
        <w:rPr>
          <w:rFonts w:ascii="Museo Sans 300" w:hAnsi="Museo Sans 300" w:cs="Arial"/>
          <w:sz w:val="22"/>
          <w:szCs w:val="22"/>
        </w:rPr>
        <w:t xml:space="preserve"> Estas Normas </w:t>
      </w:r>
      <w:bookmarkStart w:id="497" w:name="_Hlk89185019"/>
      <w:r w:rsidR="00F73D61" w:rsidRPr="00584A40">
        <w:rPr>
          <w:rFonts w:ascii="Museo Sans 300" w:hAnsi="Museo Sans 300" w:cs="Arial"/>
          <w:sz w:val="22"/>
          <w:szCs w:val="22"/>
        </w:rPr>
        <w:t xml:space="preserve">derogan y dejan sin efecto </w:t>
      </w:r>
      <w:bookmarkEnd w:id="497"/>
      <w:r w:rsidR="00F73D61" w:rsidRPr="00584A40">
        <w:rPr>
          <w:rFonts w:ascii="Museo Sans 300" w:hAnsi="Museo Sans 300" w:cs="Arial"/>
          <w:sz w:val="22"/>
          <w:szCs w:val="22"/>
        </w:rPr>
        <w:t>las aprobadas en Sesión CD-</w:t>
      </w:r>
      <w:r w:rsidR="000D6BB3">
        <w:rPr>
          <w:rFonts w:ascii="Museo Sans 300" w:hAnsi="Museo Sans 300" w:cs="Arial"/>
          <w:sz w:val="22"/>
          <w:szCs w:val="22"/>
        </w:rPr>
        <w:t>10</w:t>
      </w:r>
      <w:r w:rsidR="00F73D61" w:rsidRPr="00584A40">
        <w:rPr>
          <w:rFonts w:ascii="Museo Sans 300" w:hAnsi="Museo Sans 300" w:cs="Arial"/>
          <w:sz w:val="22"/>
          <w:szCs w:val="22"/>
        </w:rPr>
        <w:t>/20</w:t>
      </w:r>
      <w:r w:rsidR="000D6BB3">
        <w:rPr>
          <w:rFonts w:ascii="Museo Sans 300" w:hAnsi="Museo Sans 300" w:cs="Arial"/>
          <w:sz w:val="22"/>
          <w:szCs w:val="22"/>
        </w:rPr>
        <w:t>2</w:t>
      </w:r>
      <w:r w:rsidR="00F73D61" w:rsidRPr="00584A40">
        <w:rPr>
          <w:rFonts w:ascii="Museo Sans 300" w:hAnsi="Museo Sans 300" w:cs="Arial"/>
          <w:sz w:val="22"/>
          <w:szCs w:val="22"/>
        </w:rPr>
        <w:t xml:space="preserve">2 del </w:t>
      </w:r>
      <w:r w:rsidR="000D6BB3">
        <w:rPr>
          <w:rFonts w:ascii="Museo Sans 300" w:hAnsi="Museo Sans 300" w:cs="Arial"/>
          <w:sz w:val="22"/>
          <w:szCs w:val="22"/>
        </w:rPr>
        <w:t>29</w:t>
      </w:r>
      <w:r w:rsidR="00F73D61" w:rsidRPr="00584A40">
        <w:rPr>
          <w:rFonts w:ascii="Museo Sans 300" w:hAnsi="Museo Sans 300" w:cs="Arial"/>
          <w:sz w:val="22"/>
          <w:szCs w:val="22"/>
        </w:rPr>
        <w:t xml:space="preserve"> de </w:t>
      </w:r>
      <w:r w:rsidR="000D6BB3">
        <w:rPr>
          <w:rFonts w:ascii="Museo Sans 300" w:hAnsi="Museo Sans 300" w:cs="Arial"/>
          <w:sz w:val="22"/>
          <w:szCs w:val="22"/>
        </w:rPr>
        <w:t>ABRIL</w:t>
      </w:r>
      <w:r w:rsidR="00F73D61" w:rsidRPr="00584A40">
        <w:rPr>
          <w:rFonts w:ascii="Museo Sans 300" w:hAnsi="Museo Sans 300" w:cs="Arial"/>
          <w:sz w:val="22"/>
          <w:szCs w:val="22"/>
        </w:rPr>
        <w:t xml:space="preserve"> de 20</w:t>
      </w:r>
      <w:r w:rsidR="000D6BB3">
        <w:rPr>
          <w:rFonts w:ascii="Museo Sans 300" w:hAnsi="Museo Sans 300" w:cs="Arial"/>
          <w:sz w:val="22"/>
          <w:szCs w:val="22"/>
        </w:rPr>
        <w:t>2</w:t>
      </w:r>
      <w:r w:rsidR="00F73D61" w:rsidRPr="00584A40">
        <w:rPr>
          <w:rFonts w:ascii="Museo Sans 300" w:hAnsi="Museo Sans 300" w:cs="Arial"/>
          <w:sz w:val="22"/>
          <w:szCs w:val="22"/>
        </w:rPr>
        <w:t>2.</w:t>
      </w:r>
    </w:p>
    <w:p w14:paraId="414FEFD6" w14:textId="77777777" w:rsidR="00842556" w:rsidRDefault="00842556" w:rsidP="00842556">
      <w:pPr>
        <w:pStyle w:val="Prrafodelista"/>
        <w:ind w:left="993"/>
        <w:jc w:val="both"/>
        <w:rPr>
          <w:rFonts w:ascii="Museo Sans 300" w:hAnsi="Museo Sans 300" w:cs="Arial"/>
          <w:sz w:val="22"/>
          <w:szCs w:val="22"/>
        </w:rPr>
      </w:pPr>
    </w:p>
    <w:p w14:paraId="24E305A6" w14:textId="5B4D18DE" w:rsidR="00865344" w:rsidRDefault="00865344" w:rsidP="00C60EB0">
      <w:pPr>
        <w:pStyle w:val="Prrafodelista"/>
        <w:numPr>
          <w:ilvl w:val="1"/>
          <w:numId w:val="20"/>
        </w:numPr>
        <w:ind w:left="993" w:hanging="567"/>
        <w:jc w:val="both"/>
        <w:rPr>
          <w:rFonts w:ascii="Museo Sans 300" w:hAnsi="Museo Sans 300" w:cs="Arial"/>
          <w:sz w:val="22"/>
          <w:szCs w:val="22"/>
        </w:rPr>
      </w:pPr>
      <w:r w:rsidRPr="00C60EB0">
        <w:rPr>
          <w:rFonts w:ascii="Museo Sans 300" w:hAnsi="Museo Sans 300" w:cs="Arial"/>
          <w:sz w:val="22"/>
          <w:szCs w:val="22"/>
        </w:rPr>
        <w:t>El Consejo Directivo conservará</w:t>
      </w:r>
      <w:r w:rsidR="00F86CC9" w:rsidRPr="00C60EB0">
        <w:rPr>
          <w:rFonts w:ascii="Museo Sans 300" w:hAnsi="Museo Sans 300" w:cs="Arial"/>
          <w:sz w:val="22"/>
          <w:szCs w:val="22"/>
        </w:rPr>
        <w:t xml:space="preserve"> una copia</w:t>
      </w:r>
      <w:r w:rsidRPr="00C60EB0">
        <w:rPr>
          <w:rFonts w:ascii="Museo Sans 300" w:hAnsi="Museo Sans 300" w:cs="Arial"/>
          <w:sz w:val="22"/>
          <w:szCs w:val="22"/>
        </w:rPr>
        <w:t xml:space="preserve"> de est</w:t>
      </w:r>
      <w:r w:rsidR="004072DD" w:rsidRPr="00C60EB0">
        <w:rPr>
          <w:rFonts w:ascii="Museo Sans 300" w:hAnsi="Museo Sans 300" w:cs="Arial"/>
          <w:sz w:val="22"/>
          <w:szCs w:val="22"/>
        </w:rPr>
        <w:t>as</w:t>
      </w:r>
      <w:r w:rsidRPr="00C60EB0">
        <w:rPr>
          <w:rFonts w:ascii="Museo Sans 300" w:hAnsi="Museo Sans 300" w:cs="Arial"/>
          <w:sz w:val="22"/>
          <w:szCs w:val="22"/>
        </w:rPr>
        <w:t xml:space="preserve"> </w:t>
      </w:r>
      <w:r w:rsidR="004072DD" w:rsidRPr="00C60EB0">
        <w:rPr>
          <w:rFonts w:ascii="Museo Sans 300" w:hAnsi="Museo Sans 300" w:cs="Arial"/>
          <w:sz w:val="22"/>
          <w:szCs w:val="22"/>
        </w:rPr>
        <w:t>normas técnicas</w:t>
      </w:r>
      <w:r w:rsidR="00F86CC9" w:rsidRPr="00C60EB0">
        <w:rPr>
          <w:rFonts w:ascii="Museo Sans 300" w:hAnsi="Museo Sans 300" w:cs="Arial"/>
          <w:sz w:val="22"/>
          <w:szCs w:val="22"/>
        </w:rPr>
        <w:t xml:space="preserve"> como respaldo al acta de aprobación</w:t>
      </w:r>
      <w:r w:rsidRPr="00C60EB0">
        <w:rPr>
          <w:rFonts w:ascii="Museo Sans 300" w:hAnsi="Museo Sans 300" w:cs="Arial"/>
          <w:sz w:val="22"/>
          <w:szCs w:val="22"/>
        </w:rPr>
        <w:t xml:space="preserve"> y entregará </w:t>
      </w:r>
      <w:r w:rsidR="00F86CC9" w:rsidRPr="00C60EB0">
        <w:rPr>
          <w:rFonts w:ascii="Museo Sans 300" w:hAnsi="Museo Sans 300" w:cs="Arial"/>
          <w:sz w:val="22"/>
          <w:szCs w:val="22"/>
        </w:rPr>
        <w:t>el</w:t>
      </w:r>
      <w:r w:rsidRPr="00C60EB0">
        <w:rPr>
          <w:rFonts w:ascii="Museo Sans 300" w:hAnsi="Museo Sans 300" w:cs="Arial"/>
          <w:sz w:val="22"/>
          <w:szCs w:val="22"/>
        </w:rPr>
        <w:t xml:space="preserve"> original a</w:t>
      </w:r>
      <w:r w:rsidR="000D6BB3">
        <w:rPr>
          <w:rFonts w:ascii="Museo Sans 300" w:hAnsi="Museo Sans 300" w:cs="Arial"/>
          <w:sz w:val="22"/>
          <w:szCs w:val="22"/>
        </w:rPr>
        <w:t xml:space="preserve"> </w:t>
      </w:r>
      <w:r w:rsidR="00F84A5B">
        <w:rPr>
          <w:rFonts w:ascii="Museo Sans 300" w:hAnsi="Museo Sans 300" w:cs="Arial"/>
          <w:sz w:val="22"/>
          <w:szCs w:val="22"/>
        </w:rPr>
        <w:t>la Gerencia</w:t>
      </w:r>
      <w:r w:rsidRPr="00C60EB0">
        <w:rPr>
          <w:rFonts w:ascii="Museo Sans 300" w:hAnsi="Museo Sans 300" w:cs="Arial"/>
          <w:sz w:val="22"/>
          <w:szCs w:val="22"/>
        </w:rPr>
        <w:t xml:space="preserve"> de </w:t>
      </w:r>
      <w:r w:rsidR="00F86CC9" w:rsidRPr="00C60EB0">
        <w:rPr>
          <w:rFonts w:ascii="Museo Sans 300" w:hAnsi="Museo Sans 300" w:cs="Arial"/>
          <w:sz w:val="22"/>
          <w:szCs w:val="22"/>
        </w:rPr>
        <w:t>Riesgos y Gestión Estratégica para su custodia</w:t>
      </w:r>
      <w:r w:rsidRPr="00C60EB0">
        <w:rPr>
          <w:rFonts w:ascii="Museo Sans 300" w:hAnsi="Museo Sans 300" w:cs="Arial"/>
          <w:sz w:val="22"/>
          <w:szCs w:val="22"/>
        </w:rPr>
        <w:t>. Asimismo</w:t>
      </w:r>
      <w:r w:rsidR="00460A1C" w:rsidRPr="00C60EB0">
        <w:rPr>
          <w:rFonts w:ascii="Museo Sans 300" w:hAnsi="Museo Sans 300" w:cs="Arial"/>
          <w:sz w:val="22"/>
          <w:szCs w:val="22"/>
        </w:rPr>
        <w:t>,</w:t>
      </w:r>
      <w:r w:rsidRPr="00C60EB0">
        <w:rPr>
          <w:rFonts w:ascii="Museo Sans 300" w:hAnsi="Museo Sans 300" w:cs="Arial"/>
          <w:sz w:val="22"/>
          <w:szCs w:val="22"/>
        </w:rPr>
        <w:t xml:space="preserve"> entregará copia</w:t>
      </w:r>
      <w:r w:rsidR="00F86CC9" w:rsidRPr="00C60EB0">
        <w:rPr>
          <w:rFonts w:ascii="Museo Sans 300" w:hAnsi="Museo Sans 300" w:cs="Arial"/>
          <w:sz w:val="22"/>
          <w:szCs w:val="22"/>
        </w:rPr>
        <w:t xml:space="preserve"> electrónica</w:t>
      </w:r>
      <w:r w:rsidRPr="00C60EB0">
        <w:rPr>
          <w:rFonts w:ascii="Museo Sans 300" w:hAnsi="Museo Sans 300" w:cs="Arial"/>
          <w:sz w:val="22"/>
          <w:szCs w:val="22"/>
        </w:rPr>
        <w:t xml:space="preserve"> </w:t>
      </w:r>
      <w:r w:rsidR="00603AA4" w:rsidRPr="00C60EB0">
        <w:rPr>
          <w:rFonts w:ascii="Museo Sans 300" w:hAnsi="Museo Sans 300" w:cs="Arial"/>
          <w:sz w:val="22"/>
          <w:szCs w:val="22"/>
        </w:rPr>
        <w:t xml:space="preserve">al </w:t>
      </w:r>
      <w:r w:rsidR="009D5436" w:rsidRPr="00C60EB0">
        <w:rPr>
          <w:rFonts w:ascii="Museo Sans 300" w:hAnsi="Museo Sans 300" w:cs="Arial"/>
          <w:sz w:val="22"/>
          <w:szCs w:val="22"/>
          <w:lang w:val="es-ES"/>
        </w:rPr>
        <w:t>Departamento de Estabilidad del Sistema Financiero</w:t>
      </w:r>
      <w:r w:rsidR="009D5436" w:rsidRPr="00C60EB0">
        <w:rPr>
          <w:rFonts w:ascii="Museo Sans 300" w:hAnsi="Museo Sans 300" w:cs="Arial"/>
          <w:sz w:val="22"/>
          <w:szCs w:val="22"/>
        </w:rPr>
        <w:t xml:space="preserve"> </w:t>
      </w:r>
      <w:r w:rsidRPr="00C60EB0">
        <w:rPr>
          <w:rFonts w:ascii="Museo Sans 300" w:hAnsi="Museo Sans 300" w:cs="Arial"/>
          <w:sz w:val="22"/>
          <w:szCs w:val="22"/>
        </w:rPr>
        <w:t>y la autoriza</w:t>
      </w:r>
      <w:r w:rsidR="00573D6C" w:rsidRPr="00C60EB0">
        <w:rPr>
          <w:rFonts w:ascii="Museo Sans 300" w:hAnsi="Museo Sans 300" w:cs="Arial"/>
          <w:sz w:val="22"/>
          <w:szCs w:val="22"/>
        </w:rPr>
        <w:t>ción</w:t>
      </w:r>
      <w:r w:rsidRPr="00C60EB0">
        <w:rPr>
          <w:rFonts w:ascii="Museo Sans 300" w:hAnsi="Museo Sans 300" w:cs="Arial"/>
          <w:sz w:val="22"/>
          <w:szCs w:val="22"/>
        </w:rPr>
        <w:t xml:space="preserve"> para entregar copias </w:t>
      </w:r>
      <w:r w:rsidR="00F86CC9" w:rsidRPr="00C60EB0">
        <w:rPr>
          <w:rFonts w:ascii="Museo Sans 300" w:hAnsi="Museo Sans 300" w:cs="Arial"/>
          <w:sz w:val="22"/>
          <w:szCs w:val="22"/>
        </w:rPr>
        <w:t>electrónicas de estas normas técnicas</w:t>
      </w:r>
      <w:r w:rsidRPr="00C60EB0">
        <w:rPr>
          <w:rFonts w:ascii="Museo Sans 300" w:hAnsi="Museo Sans 300" w:cs="Arial"/>
          <w:sz w:val="22"/>
          <w:szCs w:val="22"/>
        </w:rPr>
        <w:t xml:space="preserve"> a las siguientes unidades:</w:t>
      </w:r>
    </w:p>
    <w:p w14:paraId="6430309F" w14:textId="77777777" w:rsidR="000D6BB3" w:rsidRPr="000D6BB3" w:rsidRDefault="000D6BB3" w:rsidP="000D6BB3">
      <w:pPr>
        <w:pStyle w:val="Prrafodelista"/>
        <w:rPr>
          <w:rFonts w:ascii="Museo Sans 300" w:hAnsi="Museo Sans 300" w:cs="Arial"/>
          <w:sz w:val="22"/>
          <w:szCs w:val="22"/>
        </w:rPr>
      </w:pPr>
    </w:p>
    <w:p w14:paraId="3B87CF80" w14:textId="77777777" w:rsidR="000D6BB3" w:rsidRPr="000D6BB3" w:rsidRDefault="000D6BB3" w:rsidP="000D6BB3">
      <w:pPr>
        <w:ind w:left="426"/>
        <w:jc w:val="both"/>
        <w:rPr>
          <w:rFonts w:ascii="Museo Sans 300" w:hAnsi="Museo Sans 300" w:cs="Arial"/>
          <w:sz w:val="22"/>
          <w:szCs w:val="22"/>
        </w:rPr>
      </w:pPr>
    </w:p>
    <w:p w14:paraId="5AB51A3F"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lastRenderedPageBreak/>
        <w:t>Presidencia</w:t>
      </w:r>
    </w:p>
    <w:p w14:paraId="70BCBD66"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Vicepresidencia</w:t>
      </w:r>
    </w:p>
    <w:p w14:paraId="13BADC15" w14:textId="295C6FCA" w:rsidR="00776A15" w:rsidRPr="00584A40" w:rsidRDefault="00147C41"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GEFPP</w:t>
      </w:r>
    </w:p>
    <w:p w14:paraId="0299C602"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GOF</w:t>
      </w:r>
    </w:p>
    <w:p w14:paraId="604DECED"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Gerencia Internacional</w:t>
      </w:r>
    </w:p>
    <w:p w14:paraId="288734C4" w14:textId="7E417425" w:rsidR="00776A15" w:rsidRPr="00584A40" w:rsidRDefault="00F84A5B" w:rsidP="00F73D61">
      <w:pPr>
        <w:pStyle w:val="Prrafodelista"/>
        <w:numPr>
          <w:ilvl w:val="2"/>
          <w:numId w:val="20"/>
        </w:numPr>
        <w:ind w:left="1701" w:hanging="708"/>
        <w:rPr>
          <w:rFonts w:ascii="Museo Sans 300" w:hAnsi="Museo Sans 300" w:cs="Arial"/>
          <w:sz w:val="22"/>
          <w:szCs w:val="22"/>
        </w:rPr>
      </w:pPr>
      <w:r>
        <w:rPr>
          <w:rFonts w:ascii="Museo Sans 300" w:hAnsi="Museo Sans 300" w:cs="Arial"/>
          <w:sz w:val="22"/>
          <w:szCs w:val="22"/>
        </w:rPr>
        <w:t>Gerencia Legal</w:t>
      </w:r>
    </w:p>
    <w:p w14:paraId="66000690"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Departamento de Pagos y Valores</w:t>
      </w:r>
    </w:p>
    <w:p w14:paraId="2A08A778"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Departamento Financiero</w:t>
      </w:r>
    </w:p>
    <w:p w14:paraId="290D6250" w14:textId="6FE4FC4A"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Departamento de Administración de Reservas Internacionales</w:t>
      </w:r>
    </w:p>
    <w:p w14:paraId="3EAF9227" w14:textId="7541753A" w:rsidR="002E7735" w:rsidRPr="00584A40" w:rsidRDefault="002E773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Oficialía de Cumplimiento.</w:t>
      </w:r>
    </w:p>
    <w:p w14:paraId="018167FD" w14:textId="77777777" w:rsidR="00865344" w:rsidRPr="00584A40"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Museo Sans 300" w:hAnsi="Museo Sans 300" w:cs="Arial"/>
          <w:bCs/>
          <w:iCs/>
          <w:color w:val="000000"/>
          <w:sz w:val="22"/>
          <w:szCs w:val="22"/>
        </w:rPr>
      </w:pPr>
    </w:p>
    <w:p w14:paraId="22DB3584" w14:textId="77777777" w:rsidR="00865344" w:rsidRPr="00584A40" w:rsidRDefault="00865344"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El Consejo Directivo entregará copia </w:t>
      </w:r>
      <w:r w:rsidR="0043045A" w:rsidRPr="00584A40">
        <w:rPr>
          <w:rFonts w:ascii="Museo Sans 300" w:hAnsi="Museo Sans 300" w:cs="Arial"/>
          <w:sz w:val="22"/>
          <w:szCs w:val="22"/>
        </w:rPr>
        <w:t xml:space="preserve">de las presentes normas técnicas </w:t>
      </w:r>
      <w:r w:rsidRPr="00584A40">
        <w:rPr>
          <w:rFonts w:ascii="Museo Sans 300" w:hAnsi="Museo Sans 300" w:cs="Arial"/>
          <w:sz w:val="22"/>
          <w:szCs w:val="22"/>
        </w:rPr>
        <w:t>a la SSF y a l</w:t>
      </w:r>
      <w:r w:rsidR="003721CE" w:rsidRPr="00584A40">
        <w:rPr>
          <w:rFonts w:ascii="Museo Sans 300" w:hAnsi="Museo Sans 300" w:cs="Arial"/>
          <w:sz w:val="22"/>
          <w:szCs w:val="22"/>
        </w:rPr>
        <w:t>a</w:t>
      </w:r>
      <w:r w:rsidRPr="00584A40">
        <w:rPr>
          <w:rFonts w:ascii="Museo Sans 300" w:hAnsi="Museo Sans 300" w:cs="Arial"/>
          <w:sz w:val="22"/>
          <w:szCs w:val="22"/>
        </w:rPr>
        <w:t xml:space="preserve">s </w:t>
      </w:r>
      <w:r w:rsidR="003721CE" w:rsidRPr="00584A40">
        <w:rPr>
          <w:rFonts w:ascii="Museo Sans 300" w:hAnsi="Museo Sans 300" w:cs="Arial"/>
          <w:sz w:val="22"/>
          <w:szCs w:val="22"/>
        </w:rPr>
        <w:t>instituciones sujetas</w:t>
      </w:r>
      <w:r w:rsidRPr="00584A40">
        <w:rPr>
          <w:rFonts w:ascii="Museo Sans 300" w:hAnsi="Museo Sans 300" w:cs="Arial"/>
          <w:sz w:val="22"/>
          <w:szCs w:val="22"/>
        </w:rPr>
        <w:t>, siguiendo los mecanismos de distribución y control de envío ya establecidos.</w:t>
      </w:r>
    </w:p>
    <w:p w14:paraId="4EA0C5CB" w14:textId="77777777" w:rsidR="0043045A" w:rsidRPr="00584A40" w:rsidRDefault="0043045A" w:rsidP="00B57149">
      <w:pPr>
        <w:pStyle w:val="Prrafodelista"/>
        <w:ind w:left="993"/>
        <w:jc w:val="both"/>
        <w:rPr>
          <w:rFonts w:ascii="Museo Sans 300" w:hAnsi="Museo Sans 300" w:cs="Arial"/>
          <w:sz w:val="22"/>
          <w:szCs w:val="22"/>
        </w:rPr>
      </w:pPr>
    </w:p>
    <w:p w14:paraId="08D0E979" w14:textId="3011B531" w:rsidR="0043045A" w:rsidRPr="00584A40" w:rsidRDefault="0043045A"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Se autoriza a</w:t>
      </w:r>
      <w:r w:rsidR="00F84A5B">
        <w:rPr>
          <w:rFonts w:ascii="Museo Sans 300" w:hAnsi="Museo Sans 300" w:cs="Arial"/>
          <w:sz w:val="22"/>
          <w:szCs w:val="22"/>
        </w:rPr>
        <w:t xml:space="preserve"> la Gerencia</w:t>
      </w:r>
      <w:r w:rsidRPr="00584A40">
        <w:rPr>
          <w:rFonts w:ascii="Museo Sans 300" w:hAnsi="Museo Sans 300" w:cs="Arial"/>
          <w:sz w:val="22"/>
          <w:szCs w:val="22"/>
        </w:rPr>
        <w:t xml:space="preserve"> de </w:t>
      </w:r>
      <w:r w:rsidR="00C64994" w:rsidRPr="00584A40">
        <w:rPr>
          <w:rFonts w:ascii="Museo Sans 300" w:hAnsi="Museo Sans 300" w:cs="Arial"/>
          <w:sz w:val="22"/>
          <w:szCs w:val="22"/>
        </w:rPr>
        <w:t>Riesgos y Gestión Estratégica</w:t>
      </w:r>
      <w:r w:rsidRPr="00584A40">
        <w:rPr>
          <w:rFonts w:ascii="Museo Sans 300" w:hAnsi="Museo Sans 300" w:cs="Arial"/>
          <w:sz w:val="22"/>
          <w:szCs w:val="22"/>
        </w:rPr>
        <w:t xml:space="preserve"> para que publique estas normas técnicas en el Sistema de Instrumentos Administrativos, para consulta general. </w:t>
      </w:r>
    </w:p>
    <w:p w14:paraId="51996993" w14:textId="77777777" w:rsidR="0043045A" w:rsidRPr="00584A40" w:rsidRDefault="0043045A" w:rsidP="0043045A">
      <w:pPr>
        <w:pStyle w:val="Prrafodelista"/>
        <w:ind w:left="993"/>
        <w:jc w:val="both"/>
        <w:rPr>
          <w:rFonts w:ascii="Museo Sans 300" w:hAnsi="Museo Sans 300" w:cs="Arial"/>
          <w:sz w:val="22"/>
          <w:szCs w:val="22"/>
        </w:rPr>
      </w:pPr>
    </w:p>
    <w:p w14:paraId="05740319" w14:textId="5DF5DA99" w:rsidR="0043045A" w:rsidRDefault="0043045A"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Las presentes normas técnicas serán divulgadas bajo la responsabilidad de la </w:t>
      </w:r>
      <w:r w:rsidR="00147C41" w:rsidRPr="00584A40">
        <w:rPr>
          <w:rFonts w:ascii="Museo Sans 300" w:hAnsi="Museo Sans 300" w:cs="Arial"/>
          <w:sz w:val="22"/>
          <w:szCs w:val="22"/>
        </w:rPr>
        <w:t>GEFPP</w:t>
      </w:r>
      <w:r w:rsidRPr="00584A40">
        <w:rPr>
          <w:rFonts w:ascii="Museo Sans 300" w:hAnsi="Museo Sans 300" w:cs="Arial"/>
          <w:sz w:val="22"/>
          <w:szCs w:val="22"/>
        </w:rPr>
        <w:t>, a través del Departamento de Estabilidad del Sistema Financiero.</w:t>
      </w:r>
    </w:p>
    <w:p w14:paraId="35752C56" w14:textId="77777777" w:rsidR="003B6221" w:rsidRPr="003B6221" w:rsidRDefault="003B6221" w:rsidP="003B6221">
      <w:pPr>
        <w:pStyle w:val="Prrafodelista"/>
        <w:rPr>
          <w:rFonts w:ascii="Museo Sans 300" w:hAnsi="Museo Sans 300" w:cs="Arial"/>
          <w:sz w:val="22"/>
          <w:szCs w:val="22"/>
        </w:rPr>
      </w:pPr>
    </w:p>
    <w:p w14:paraId="0D3DDA26" w14:textId="77777777" w:rsidR="00865344" w:rsidRPr="00584A40" w:rsidRDefault="0043045A"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Estas normas técnicas se publicarán íntegramente en la página Web del BCR, para conocimiento del público en general.</w:t>
      </w:r>
    </w:p>
    <w:p w14:paraId="62ED03D1" w14:textId="57004133" w:rsidR="00865344" w:rsidRPr="002543BA" w:rsidRDefault="00BF340E" w:rsidP="002543BA">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360"/>
        <w:jc w:val="center"/>
        <w:rPr>
          <w:rFonts w:ascii="Museo Sans 300" w:hAnsi="Museo Sans 300" w:cs="Arial"/>
          <w:i w:val="0"/>
          <w:iCs/>
          <w:color w:val="000000"/>
          <w:sz w:val="22"/>
          <w:szCs w:val="22"/>
        </w:rPr>
      </w:pPr>
      <w:r w:rsidRPr="00584A40">
        <w:rPr>
          <w:rFonts w:ascii="Museo Sans 300" w:hAnsi="Museo Sans 300" w:cs="Arial"/>
          <w:i w:val="0"/>
          <w:color w:val="000000"/>
          <w:sz w:val="22"/>
          <w:szCs w:val="22"/>
        </w:rPr>
        <w:br w:type="page"/>
      </w:r>
      <w:r w:rsidR="00865344" w:rsidRPr="006967CF">
        <w:rPr>
          <w:rFonts w:ascii="Museo Sans 300" w:hAnsi="Museo Sans 300" w:cs="Arial"/>
          <w:i w:val="0"/>
          <w:color w:val="000000"/>
          <w:sz w:val="22"/>
          <w:szCs w:val="22"/>
        </w:rPr>
        <w:lastRenderedPageBreak/>
        <w:t>CUADRO DE CONTROL DE MODIFICACIONES</w:t>
      </w: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3261"/>
        <w:gridCol w:w="3260"/>
        <w:gridCol w:w="1701"/>
      </w:tblGrid>
      <w:tr w:rsidR="00865344" w:rsidRPr="006967CF" w14:paraId="1A9A64BA" w14:textId="77777777" w:rsidTr="00B57149">
        <w:trPr>
          <w:trHeight w:val="82"/>
        </w:trPr>
        <w:tc>
          <w:tcPr>
            <w:tcW w:w="1204" w:type="dxa"/>
          </w:tcPr>
          <w:p w14:paraId="39B84A55" w14:textId="77777777" w:rsidR="00865344" w:rsidRPr="006967CF" w:rsidRDefault="00865344">
            <w:pPr>
              <w:pStyle w:val="Encabezado"/>
              <w:tabs>
                <w:tab w:val="clear" w:pos="4419"/>
                <w:tab w:val="clear" w:pos="8838"/>
              </w:tabs>
              <w:spacing w:after="120"/>
              <w:jc w:val="center"/>
              <w:rPr>
                <w:rFonts w:ascii="Museo Sans 300" w:hAnsi="Museo Sans 300" w:cs="Arial"/>
                <w:b/>
                <w:color w:val="000000"/>
                <w:sz w:val="22"/>
                <w:szCs w:val="22"/>
              </w:rPr>
            </w:pPr>
            <w:proofErr w:type="spellStart"/>
            <w:r w:rsidRPr="006967CF">
              <w:rPr>
                <w:rFonts w:ascii="Museo Sans 300" w:hAnsi="Museo Sans 300" w:cs="Arial"/>
                <w:b/>
                <w:color w:val="000000"/>
                <w:sz w:val="22"/>
                <w:szCs w:val="22"/>
              </w:rPr>
              <w:t>N°</w:t>
            </w:r>
            <w:proofErr w:type="spellEnd"/>
            <w:r w:rsidRPr="006967CF">
              <w:rPr>
                <w:rFonts w:ascii="Museo Sans 300" w:hAnsi="Museo Sans 300" w:cs="Arial"/>
                <w:b/>
                <w:color w:val="000000"/>
                <w:sz w:val="22"/>
                <w:szCs w:val="22"/>
              </w:rPr>
              <w:t xml:space="preserve"> Revisión</w:t>
            </w:r>
          </w:p>
        </w:tc>
        <w:tc>
          <w:tcPr>
            <w:tcW w:w="3261" w:type="dxa"/>
          </w:tcPr>
          <w:p w14:paraId="6E087DD0" w14:textId="77777777" w:rsidR="00865344" w:rsidRPr="006967CF" w:rsidRDefault="00865344">
            <w:pPr>
              <w:pStyle w:val="Encabezado"/>
              <w:tabs>
                <w:tab w:val="clear" w:pos="4419"/>
                <w:tab w:val="clear" w:pos="8838"/>
              </w:tabs>
              <w:spacing w:after="120"/>
              <w:jc w:val="center"/>
              <w:rPr>
                <w:rFonts w:ascii="Museo Sans 300" w:hAnsi="Museo Sans 300" w:cs="Arial"/>
                <w:b/>
                <w:color w:val="000000"/>
                <w:sz w:val="22"/>
                <w:szCs w:val="22"/>
              </w:rPr>
            </w:pPr>
            <w:r w:rsidRPr="006967CF">
              <w:rPr>
                <w:rFonts w:ascii="Museo Sans 300" w:hAnsi="Museo Sans 300" w:cs="Arial"/>
                <w:b/>
                <w:color w:val="000000"/>
                <w:sz w:val="22"/>
                <w:szCs w:val="22"/>
              </w:rPr>
              <w:t>Versión Anterior (Identificación de apartado y contenido)</w:t>
            </w:r>
          </w:p>
        </w:tc>
        <w:tc>
          <w:tcPr>
            <w:tcW w:w="3260" w:type="dxa"/>
          </w:tcPr>
          <w:p w14:paraId="56CF73B8" w14:textId="77777777" w:rsidR="00865344" w:rsidRPr="006967CF" w:rsidRDefault="00865344">
            <w:pPr>
              <w:pStyle w:val="Encabezado"/>
              <w:tabs>
                <w:tab w:val="clear" w:pos="4419"/>
                <w:tab w:val="clear" w:pos="8838"/>
              </w:tabs>
              <w:spacing w:after="120"/>
              <w:jc w:val="center"/>
              <w:rPr>
                <w:rFonts w:ascii="Museo Sans 300" w:hAnsi="Museo Sans 300" w:cs="Arial"/>
                <w:b/>
                <w:color w:val="000000"/>
                <w:sz w:val="22"/>
                <w:szCs w:val="22"/>
              </w:rPr>
            </w:pPr>
            <w:r w:rsidRPr="006967CF">
              <w:rPr>
                <w:rFonts w:ascii="Museo Sans 300" w:hAnsi="Museo Sans 300" w:cs="Arial"/>
                <w:b/>
                <w:color w:val="000000"/>
                <w:sz w:val="22"/>
                <w:szCs w:val="22"/>
              </w:rPr>
              <w:t>Versión Aprobada (Identificación de apartado y contenido)</w:t>
            </w:r>
          </w:p>
        </w:tc>
        <w:tc>
          <w:tcPr>
            <w:tcW w:w="1701" w:type="dxa"/>
          </w:tcPr>
          <w:p w14:paraId="6F974E0E" w14:textId="77777777" w:rsidR="00865344" w:rsidRPr="006967CF" w:rsidRDefault="00865344">
            <w:pPr>
              <w:pStyle w:val="Encabezado"/>
              <w:tabs>
                <w:tab w:val="clear" w:pos="4419"/>
                <w:tab w:val="clear" w:pos="8838"/>
              </w:tabs>
              <w:spacing w:after="120"/>
              <w:jc w:val="center"/>
              <w:rPr>
                <w:rFonts w:ascii="Museo Sans 300" w:hAnsi="Museo Sans 300" w:cs="Arial"/>
                <w:b/>
                <w:color w:val="000000"/>
                <w:sz w:val="22"/>
                <w:szCs w:val="22"/>
              </w:rPr>
            </w:pPr>
            <w:r w:rsidRPr="006967CF">
              <w:rPr>
                <w:rFonts w:ascii="Museo Sans 300" w:hAnsi="Museo Sans 300" w:cs="Arial"/>
                <w:b/>
                <w:color w:val="000000"/>
                <w:sz w:val="22"/>
                <w:szCs w:val="22"/>
              </w:rPr>
              <w:t>Aprobador y fecha</w:t>
            </w:r>
          </w:p>
        </w:tc>
      </w:tr>
      <w:tr w:rsidR="00865344" w14:paraId="7D25987B" w14:textId="77777777" w:rsidTr="00B57149">
        <w:trPr>
          <w:trHeight w:val="80"/>
        </w:trPr>
        <w:tc>
          <w:tcPr>
            <w:tcW w:w="1204" w:type="dxa"/>
          </w:tcPr>
          <w:p w14:paraId="3016EDF1"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3261" w:type="dxa"/>
          </w:tcPr>
          <w:p w14:paraId="7AB2FD21"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3260" w:type="dxa"/>
          </w:tcPr>
          <w:p w14:paraId="3FA5DF3D" w14:textId="77777777" w:rsidR="00865344" w:rsidRDefault="00865344">
            <w:pPr>
              <w:pStyle w:val="Encabezado"/>
              <w:tabs>
                <w:tab w:val="clear" w:pos="4419"/>
                <w:tab w:val="clear" w:pos="8838"/>
              </w:tabs>
              <w:spacing w:after="120"/>
              <w:rPr>
                <w:rFonts w:ascii="Arial" w:hAnsi="Arial" w:cs="Arial"/>
                <w:color w:val="000000"/>
                <w:sz w:val="24"/>
                <w:szCs w:val="24"/>
              </w:rPr>
            </w:pPr>
          </w:p>
          <w:p w14:paraId="5971F190" w14:textId="77777777" w:rsidR="00865344" w:rsidRDefault="00865344">
            <w:pPr>
              <w:pStyle w:val="Encabezado"/>
              <w:tabs>
                <w:tab w:val="clear" w:pos="4419"/>
                <w:tab w:val="clear" w:pos="8838"/>
              </w:tabs>
              <w:spacing w:after="120"/>
              <w:rPr>
                <w:rFonts w:ascii="Arial" w:hAnsi="Arial" w:cs="Arial"/>
                <w:color w:val="000000"/>
                <w:sz w:val="24"/>
                <w:szCs w:val="24"/>
              </w:rPr>
            </w:pPr>
          </w:p>
          <w:p w14:paraId="034D0951" w14:textId="77777777" w:rsidR="00865344" w:rsidRDefault="00865344">
            <w:pPr>
              <w:pStyle w:val="Encabezado"/>
              <w:tabs>
                <w:tab w:val="clear" w:pos="4419"/>
                <w:tab w:val="clear" w:pos="8838"/>
              </w:tabs>
              <w:spacing w:after="120"/>
              <w:rPr>
                <w:rFonts w:ascii="Arial" w:hAnsi="Arial" w:cs="Arial"/>
                <w:color w:val="000000"/>
                <w:sz w:val="24"/>
                <w:szCs w:val="24"/>
              </w:rPr>
            </w:pPr>
          </w:p>
          <w:p w14:paraId="3D6B2066" w14:textId="77777777" w:rsidR="00865344" w:rsidRDefault="00865344">
            <w:pPr>
              <w:pStyle w:val="Encabezado"/>
              <w:tabs>
                <w:tab w:val="clear" w:pos="4419"/>
                <w:tab w:val="clear" w:pos="8838"/>
              </w:tabs>
              <w:spacing w:after="120"/>
              <w:rPr>
                <w:rFonts w:ascii="Arial" w:hAnsi="Arial" w:cs="Arial"/>
                <w:color w:val="000000"/>
                <w:sz w:val="24"/>
                <w:szCs w:val="24"/>
              </w:rPr>
            </w:pPr>
          </w:p>
          <w:p w14:paraId="51C6B6D5" w14:textId="77777777" w:rsidR="00865344" w:rsidRDefault="00865344">
            <w:pPr>
              <w:pStyle w:val="Encabezado"/>
              <w:tabs>
                <w:tab w:val="clear" w:pos="4419"/>
                <w:tab w:val="clear" w:pos="8838"/>
              </w:tabs>
              <w:spacing w:after="120"/>
              <w:rPr>
                <w:rFonts w:ascii="Arial" w:hAnsi="Arial" w:cs="Arial"/>
                <w:color w:val="000000"/>
                <w:sz w:val="24"/>
                <w:szCs w:val="24"/>
              </w:rPr>
            </w:pPr>
          </w:p>
          <w:p w14:paraId="4F60E8B0" w14:textId="77777777" w:rsidR="00865344" w:rsidRDefault="00865344">
            <w:pPr>
              <w:pStyle w:val="Encabezado"/>
              <w:tabs>
                <w:tab w:val="clear" w:pos="4419"/>
                <w:tab w:val="clear" w:pos="8838"/>
              </w:tabs>
              <w:spacing w:after="120"/>
              <w:rPr>
                <w:rFonts w:ascii="Arial" w:hAnsi="Arial" w:cs="Arial"/>
                <w:color w:val="000000"/>
                <w:sz w:val="24"/>
                <w:szCs w:val="24"/>
              </w:rPr>
            </w:pPr>
          </w:p>
          <w:p w14:paraId="53CB8393" w14:textId="77777777" w:rsidR="00865344" w:rsidRDefault="00865344">
            <w:pPr>
              <w:pStyle w:val="Encabezado"/>
              <w:tabs>
                <w:tab w:val="clear" w:pos="4419"/>
                <w:tab w:val="clear" w:pos="8838"/>
              </w:tabs>
              <w:spacing w:after="120"/>
              <w:rPr>
                <w:rFonts w:ascii="Arial" w:hAnsi="Arial" w:cs="Arial"/>
                <w:color w:val="000000"/>
                <w:sz w:val="24"/>
                <w:szCs w:val="24"/>
              </w:rPr>
            </w:pPr>
          </w:p>
          <w:p w14:paraId="41837DDC" w14:textId="77777777" w:rsidR="00865344" w:rsidRDefault="00865344">
            <w:pPr>
              <w:pStyle w:val="Encabezado"/>
              <w:tabs>
                <w:tab w:val="clear" w:pos="4419"/>
                <w:tab w:val="clear" w:pos="8838"/>
              </w:tabs>
              <w:spacing w:after="120"/>
              <w:rPr>
                <w:rFonts w:ascii="Arial" w:hAnsi="Arial" w:cs="Arial"/>
                <w:color w:val="000000"/>
                <w:sz w:val="24"/>
                <w:szCs w:val="24"/>
              </w:rPr>
            </w:pPr>
          </w:p>
          <w:p w14:paraId="6C804A7E" w14:textId="77777777" w:rsidR="00865344" w:rsidRDefault="00865344">
            <w:pPr>
              <w:pStyle w:val="Encabezado"/>
              <w:tabs>
                <w:tab w:val="clear" w:pos="4419"/>
                <w:tab w:val="clear" w:pos="8838"/>
              </w:tabs>
              <w:spacing w:after="120"/>
              <w:rPr>
                <w:rFonts w:ascii="Arial" w:hAnsi="Arial" w:cs="Arial"/>
                <w:color w:val="000000"/>
                <w:sz w:val="24"/>
                <w:szCs w:val="24"/>
              </w:rPr>
            </w:pPr>
          </w:p>
          <w:p w14:paraId="10B6C15B" w14:textId="77777777" w:rsidR="00865344" w:rsidRDefault="00865344">
            <w:pPr>
              <w:pStyle w:val="Encabezado"/>
              <w:tabs>
                <w:tab w:val="clear" w:pos="4419"/>
                <w:tab w:val="clear" w:pos="8838"/>
              </w:tabs>
              <w:spacing w:after="120"/>
              <w:rPr>
                <w:rFonts w:ascii="Arial" w:hAnsi="Arial" w:cs="Arial"/>
                <w:color w:val="000000"/>
                <w:sz w:val="24"/>
                <w:szCs w:val="24"/>
              </w:rPr>
            </w:pPr>
          </w:p>
          <w:p w14:paraId="4E248405" w14:textId="77777777" w:rsidR="00865344" w:rsidRDefault="00865344">
            <w:pPr>
              <w:pStyle w:val="Encabezado"/>
              <w:tabs>
                <w:tab w:val="clear" w:pos="4419"/>
                <w:tab w:val="clear" w:pos="8838"/>
              </w:tabs>
              <w:spacing w:after="120"/>
              <w:rPr>
                <w:rFonts w:ascii="Arial" w:hAnsi="Arial" w:cs="Arial"/>
                <w:color w:val="000000"/>
                <w:sz w:val="24"/>
                <w:szCs w:val="24"/>
              </w:rPr>
            </w:pPr>
          </w:p>
          <w:p w14:paraId="69E983FD" w14:textId="77777777" w:rsidR="00865344" w:rsidRDefault="00865344">
            <w:pPr>
              <w:pStyle w:val="Encabezado"/>
              <w:tabs>
                <w:tab w:val="clear" w:pos="4419"/>
                <w:tab w:val="clear" w:pos="8838"/>
              </w:tabs>
              <w:spacing w:after="120"/>
              <w:rPr>
                <w:rFonts w:ascii="Arial" w:hAnsi="Arial" w:cs="Arial"/>
                <w:color w:val="000000"/>
                <w:sz w:val="24"/>
                <w:szCs w:val="24"/>
              </w:rPr>
            </w:pPr>
          </w:p>
          <w:p w14:paraId="3E796863" w14:textId="77777777" w:rsidR="00865344" w:rsidRDefault="00865344">
            <w:pPr>
              <w:pStyle w:val="Encabezado"/>
              <w:tabs>
                <w:tab w:val="clear" w:pos="4419"/>
                <w:tab w:val="clear" w:pos="8838"/>
              </w:tabs>
              <w:spacing w:after="120"/>
              <w:rPr>
                <w:rFonts w:ascii="Arial" w:hAnsi="Arial" w:cs="Arial"/>
                <w:color w:val="000000"/>
                <w:sz w:val="24"/>
                <w:szCs w:val="24"/>
              </w:rPr>
            </w:pPr>
          </w:p>
          <w:p w14:paraId="52A671E2" w14:textId="77777777" w:rsidR="00865344" w:rsidRDefault="00865344">
            <w:pPr>
              <w:pStyle w:val="Encabezado"/>
              <w:tabs>
                <w:tab w:val="clear" w:pos="4419"/>
                <w:tab w:val="clear" w:pos="8838"/>
              </w:tabs>
              <w:spacing w:after="120"/>
              <w:rPr>
                <w:rFonts w:ascii="Arial" w:hAnsi="Arial" w:cs="Arial"/>
                <w:color w:val="000000"/>
                <w:sz w:val="24"/>
                <w:szCs w:val="24"/>
              </w:rPr>
            </w:pPr>
          </w:p>
          <w:p w14:paraId="566BD5B9" w14:textId="77777777" w:rsidR="00865344" w:rsidRDefault="00865344">
            <w:pPr>
              <w:pStyle w:val="Encabezado"/>
              <w:tabs>
                <w:tab w:val="clear" w:pos="4419"/>
                <w:tab w:val="clear" w:pos="8838"/>
              </w:tabs>
              <w:spacing w:after="120"/>
              <w:rPr>
                <w:rFonts w:ascii="Arial" w:hAnsi="Arial" w:cs="Arial"/>
                <w:color w:val="000000"/>
                <w:sz w:val="24"/>
                <w:szCs w:val="24"/>
              </w:rPr>
            </w:pPr>
          </w:p>
          <w:p w14:paraId="01F30642" w14:textId="77777777" w:rsidR="00865344" w:rsidRDefault="00865344">
            <w:pPr>
              <w:pStyle w:val="Encabezado"/>
              <w:tabs>
                <w:tab w:val="clear" w:pos="4419"/>
                <w:tab w:val="clear" w:pos="8838"/>
              </w:tabs>
              <w:spacing w:after="120"/>
              <w:rPr>
                <w:rFonts w:ascii="Arial" w:hAnsi="Arial" w:cs="Arial"/>
                <w:color w:val="000000"/>
                <w:sz w:val="24"/>
                <w:szCs w:val="24"/>
              </w:rPr>
            </w:pPr>
          </w:p>
          <w:p w14:paraId="6343C29A" w14:textId="77777777" w:rsidR="00865344" w:rsidRDefault="00865344">
            <w:pPr>
              <w:pStyle w:val="Encabezado"/>
              <w:tabs>
                <w:tab w:val="clear" w:pos="4419"/>
                <w:tab w:val="clear" w:pos="8838"/>
              </w:tabs>
              <w:spacing w:after="120"/>
              <w:rPr>
                <w:rFonts w:ascii="Arial" w:hAnsi="Arial" w:cs="Arial"/>
                <w:color w:val="000000"/>
                <w:sz w:val="24"/>
                <w:szCs w:val="24"/>
              </w:rPr>
            </w:pPr>
          </w:p>
          <w:p w14:paraId="398D89BB" w14:textId="77777777" w:rsidR="00865344" w:rsidRDefault="00865344">
            <w:pPr>
              <w:pStyle w:val="Encabezado"/>
              <w:tabs>
                <w:tab w:val="clear" w:pos="4419"/>
                <w:tab w:val="clear" w:pos="8838"/>
              </w:tabs>
              <w:spacing w:after="120"/>
              <w:rPr>
                <w:rFonts w:ascii="Arial" w:hAnsi="Arial" w:cs="Arial"/>
                <w:color w:val="000000"/>
                <w:sz w:val="24"/>
                <w:szCs w:val="24"/>
              </w:rPr>
            </w:pPr>
          </w:p>
          <w:p w14:paraId="05E9981D" w14:textId="77777777" w:rsidR="00865344" w:rsidRDefault="00865344">
            <w:pPr>
              <w:pStyle w:val="Encabezado"/>
              <w:tabs>
                <w:tab w:val="clear" w:pos="4419"/>
                <w:tab w:val="clear" w:pos="8838"/>
              </w:tabs>
              <w:spacing w:after="120"/>
              <w:rPr>
                <w:rFonts w:ascii="Arial" w:hAnsi="Arial" w:cs="Arial"/>
                <w:color w:val="000000"/>
                <w:sz w:val="24"/>
                <w:szCs w:val="24"/>
              </w:rPr>
            </w:pPr>
          </w:p>
          <w:p w14:paraId="6D7D4775" w14:textId="77777777" w:rsidR="00865344" w:rsidRDefault="00865344">
            <w:pPr>
              <w:pStyle w:val="Encabezado"/>
              <w:tabs>
                <w:tab w:val="clear" w:pos="4419"/>
                <w:tab w:val="clear" w:pos="8838"/>
              </w:tabs>
              <w:spacing w:after="120"/>
              <w:rPr>
                <w:rFonts w:ascii="Arial" w:hAnsi="Arial" w:cs="Arial"/>
                <w:color w:val="000000"/>
                <w:sz w:val="24"/>
                <w:szCs w:val="24"/>
              </w:rPr>
            </w:pPr>
          </w:p>
          <w:p w14:paraId="7A2B32CF" w14:textId="77777777" w:rsidR="00865344" w:rsidRDefault="00865344">
            <w:pPr>
              <w:pStyle w:val="Encabezado"/>
              <w:tabs>
                <w:tab w:val="clear" w:pos="4419"/>
                <w:tab w:val="clear" w:pos="8838"/>
              </w:tabs>
              <w:spacing w:after="120"/>
              <w:rPr>
                <w:rFonts w:ascii="Arial" w:hAnsi="Arial" w:cs="Arial"/>
                <w:color w:val="000000"/>
                <w:sz w:val="24"/>
                <w:szCs w:val="24"/>
              </w:rPr>
            </w:pPr>
          </w:p>
          <w:p w14:paraId="66493133" w14:textId="77777777" w:rsidR="00865344" w:rsidRDefault="00865344">
            <w:pPr>
              <w:pStyle w:val="Encabezado"/>
              <w:tabs>
                <w:tab w:val="clear" w:pos="4419"/>
                <w:tab w:val="clear" w:pos="8838"/>
              </w:tabs>
              <w:spacing w:after="120"/>
              <w:rPr>
                <w:rFonts w:ascii="Arial" w:hAnsi="Arial" w:cs="Arial"/>
                <w:color w:val="000000"/>
                <w:sz w:val="24"/>
                <w:szCs w:val="24"/>
              </w:rPr>
            </w:pPr>
          </w:p>
          <w:p w14:paraId="20F15110" w14:textId="77777777" w:rsidR="00865344" w:rsidRDefault="00865344">
            <w:pPr>
              <w:pStyle w:val="Encabezado"/>
              <w:tabs>
                <w:tab w:val="clear" w:pos="4419"/>
                <w:tab w:val="clear" w:pos="8838"/>
              </w:tabs>
              <w:spacing w:after="120"/>
              <w:rPr>
                <w:rFonts w:ascii="Arial" w:hAnsi="Arial" w:cs="Arial"/>
                <w:color w:val="000000"/>
                <w:sz w:val="24"/>
                <w:szCs w:val="24"/>
              </w:rPr>
            </w:pPr>
          </w:p>
          <w:p w14:paraId="64BF9CFD" w14:textId="77777777" w:rsidR="00865344" w:rsidRDefault="00865344">
            <w:pPr>
              <w:pStyle w:val="Encabezado"/>
              <w:tabs>
                <w:tab w:val="clear" w:pos="4419"/>
                <w:tab w:val="clear" w:pos="8838"/>
              </w:tabs>
              <w:spacing w:after="120"/>
              <w:rPr>
                <w:rFonts w:ascii="Arial" w:hAnsi="Arial" w:cs="Arial"/>
                <w:color w:val="000000"/>
                <w:sz w:val="24"/>
                <w:szCs w:val="24"/>
              </w:rPr>
            </w:pPr>
          </w:p>
          <w:p w14:paraId="25F68F5F"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1701" w:type="dxa"/>
          </w:tcPr>
          <w:p w14:paraId="7EE6F3D8" w14:textId="77777777" w:rsidR="00865344" w:rsidRDefault="00865344">
            <w:pPr>
              <w:pStyle w:val="Encabezado"/>
              <w:tabs>
                <w:tab w:val="clear" w:pos="4419"/>
                <w:tab w:val="clear" w:pos="8838"/>
              </w:tabs>
              <w:spacing w:after="120"/>
              <w:rPr>
                <w:rFonts w:ascii="Arial" w:hAnsi="Arial" w:cs="Arial"/>
                <w:color w:val="000000"/>
                <w:sz w:val="24"/>
                <w:szCs w:val="24"/>
              </w:rPr>
            </w:pPr>
          </w:p>
        </w:tc>
      </w:tr>
    </w:tbl>
    <w:p w14:paraId="0AA1B01D" w14:textId="27D277A1" w:rsidR="00E830C7" w:rsidRPr="00E830C7" w:rsidRDefault="00E830C7" w:rsidP="00E830C7">
      <w:pPr>
        <w:rPr>
          <w:rFonts w:ascii="Arial" w:hAnsi="Arial" w:cs="Arial"/>
          <w:sz w:val="24"/>
          <w:szCs w:val="24"/>
          <w:lang w:val="es-MX"/>
        </w:rPr>
        <w:sectPr w:rsidR="00E830C7" w:rsidRPr="00E830C7" w:rsidSect="004F3541">
          <w:headerReference w:type="default" r:id="rId13"/>
          <w:footerReference w:type="default" r:id="rId14"/>
          <w:pgSz w:w="12242" w:h="15842" w:code="1"/>
          <w:pgMar w:top="1134" w:right="1440" w:bottom="1418" w:left="1440" w:header="1151" w:footer="244" w:gutter="0"/>
          <w:pgNumType w:start="1"/>
          <w:cols w:space="720"/>
          <w:noEndnote/>
        </w:sectPr>
      </w:pPr>
    </w:p>
    <w:p w14:paraId="77EDFE08" w14:textId="77777777" w:rsidR="0043045A" w:rsidRPr="006967CF" w:rsidRDefault="0043045A" w:rsidP="00AB506A">
      <w:pPr>
        <w:pStyle w:val="Ttulo1"/>
        <w:spacing w:before="0"/>
        <w:jc w:val="center"/>
        <w:rPr>
          <w:rFonts w:ascii="Museo Sans 300" w:hAnsi="Museo Sans 300"/>
          <w:b w:val="0"/>
          <w:caps/>
          <w:sz w:val="22"/>
          <w:szCs w:val="22"/>
          <w:lang w:val="es-MX"/>
        </w:rPr>
      </w:pPr>
      <w:bookmarkStart w:id="498" w:name="_Toc315886287"/>
      <w:bookmarkStart w:id="499" w:name="_Toc315939760"/>
      <w:bookmarkStart w:id="500" w:name="_Toc315941738"/>
      <w:bookmarkStart w:id="501" w:name="_Toc315941873"/>
      <w:bookmarkStart w:id="502" w:name="_Toc315949242"/>
      <w:bookmarkStart w:id="503" w:name="_Toc316404497"/>
      <w:bookmarkStart w:id="504" w:name="_Toc99437089"/>
      <w:r w:rsidRPr="006967CF">
        <w:rPr>
          <w:rFonts w:ascii="Museo Sans 300" w:hAnsi="Museo Sans 300"/>
          <w:bCs/>
          <w:caps/>
          <w:sz w:val="22"/>
          <w:szCs w:val="22"/>
          <w:lang w:val="es-MX"/>
        </w:rPr>
        <w:lastRenderedPageBreak/>
        <w:t>Anexos</w:t>
      </w:r>
      <w:bookmarkEnd w:id="498"/>
      <w:bookmarkEnd w:id="499"/>
      <w:bookmarkEnd w:id="500"/>
      <w:bookmarkEnd w:id="501"/>
      <w:bookmarkEnd w:id="502"/>
      <w:bookmarkEnd w:id="503"/>
      <w:bookmarkEnd w:id="504"/>
    </w:p>
    <w:p w14:paraId="00376D46" w14:textId="77777777" w:rsidR="0043045A" w:rsidRPr="006967CF" w:rsidRDefault="0043045A" w:rsidP="00AB506A">
      <w:pPr>
        <w:jc w:val="center"/>
        <w:rPr>
          <w:rFonts w:ascii="Museo Sans 300" w:hAnsi="Museo Sans 300" w:cs="Arial"/>
          <w:b/>
          <w:sz w:val="22"/>
          <w:szCs w:val="22"/>
          <w:lang w:val="es-MX"/>
        </w:rPr>
      </w:pPr>
      <w:bookmarkStart w:id="505" w:name="_Toc315885812"/>
      <w:bookmarkStart w:id="506" w:name="_Toc315885848"/>
      <w:r w:rsidRPr="006967CF">
        <w:rPr>
          <w:rFonts w:ascii="Museo Sans 300" w:hAnsi="Museo Sans 300" w:cs="Arial"/>
          <w:b/>
          <w:sz w:val="22"/>
          <w:szCs w:val="22"/>
          <w:lang w:val="es-MX"/>
        </w:rPr>
        <w:t>Anexo No. 1</w:t>
      </w:r>
      <w:bookmarkEnd w:id="505"/>
      <w:bookmarkEnd w:id="506"/>
    </w:p>
    <w:p w14:paraId="6967CD5A" w14:textId="7F336C50" w:rsidR="00791F02" w:rsidRPr="006967CF" w:rsidRDefault="00070408" w:rsidP="00791F02">
      <w:pPr>
        <w:jc w:val="center"/>
        <w:rPr>
          <w:rFonts w:ascii="Museo Sans 300" w:hAnsi="Museo Sans 300" w:cs="Arial"/>
          <w:b/>
          <w:sz w:val="22"/>
          <w:szCs w:val="22"/>
          <w:lang w:val="es-MX"/>
        </w:rPr>
      </w:pPr>
      <w:r>
        <w:rPr>
          <w:rFonts w:ascii="Museo Sans 300" w:hAnsi="Museo Sans 300" w:cs="Arial"/>
          <w:b/>
          <w:sz w:val="22"/>
          <w:szCs w:val="22"/>
          <w:lang w:val="es-MX"/>
        </w:rPr>
        <w:t>SOLICITUD DE</w:t>
      </w:r>
      <w:r w:rsidR="00791F02" w:rsidRPr="006967CF">
        <w:rPr>
          <w:rFonts w:ascii="Museo Sans 300" w:hAnsi="Museo Sans 300" w:cs="Arial"/>
          <w:b/>
          <w:sz w:val="22"/>
          <w:szCs w:val="22"/>
          <w:lang w:val="es-MX"/>
        </w:rPr>
        <w:t xml:space="preserve"> </w:t>
      </w:r>
      <w:r w:rsidR="001119EC" w:rsidRPr="006967CF">
        <w:rPr>
          <w:rFonts w:ascii="Museo Sans 300" w:hAnsi="Museo Sans 300" w:cs="Arial"/>
          <w:b/>
          <w:sz w:val="22"/>
          <w:szCs w:val="22"/>
          <w:lang w:val="es-MX"/>
        </w:rPr>
        <w:t>COMPRA DE CARTERA DE INVERSIONES EN</w:t>
      </w:r>
      <w:r w:rsidR="00573D6C" w:rsidRPr="006967CF">
        <w:rPr>
          <w:rFonts w:ascii="Museo Sans 300" w:hAnsi="Museo Sans 300" w:cs="Arial"/>
          <w:b/>
          <w:sz w:val="22"/>
          <w:szCs w:val="22"/>
          <w:lang w:val="es-MX"/>
        </w:rPr>
        <w:t xml:space="preserve"> </w:t>
      </w:r>
      <w:r w:rsidR="001119EC" w:rsidRPr="006967CF">
        <w:rPr>
          <w:rFonts w:ascii="Museo Sans 300" w:hAnsi="Museo Sans 300" w:cs="Arial"/>
          <w:b/>
          <w:sz w:val="22"/>
          <w:szCs w:val="22"/>
          <w:lang w:val="es-MX"/>
        </w:rPr>
        <w:t>FORMA TEMPORAL</w:t>
      </w:r>
      <w:r w:rsidR="00791F02" w:rsidRPr="006967CF">
        <w:rPr>
          <w:rFonts w:ascii="Museo Sans 300" w:hAnsi="Museo Sans 300" w:cs="Arial"/>
          <w:b/>
          <w:sz w:val="22"/>
          <w:szCs w:val="22"/>
          <w:lang w:val="es-MX"/>
        </w:rPr>
        <w:t xml:space="preserve"> PARA PROTEGER LA LIQUIDEZ BANCARIA</w:t>
      </w:r>
    </w:p>
    <w:p w14:paraId="4E3DD501" w14:textId="4B48E446" w:rsidR="00791F02" w:rsidRDefault="00BF2BEC" w:rsidP="00791F02">
      <w:pPr>
        <w:jc w:val="both"/>
        <w:rPr>
          <w:rFonts w:ascii="Arial" w:hAnsi="Arial" w:cs="Arial"/>
          <w:sz w:val="24"/>
          <w:szCs w:val="24"/>
          <w:lang w:val="es-MX"/>
        </w:rPr>
      </w:pPr>
      <w:r>
        <w:rPr>
          <w:rFonts w:ascii="Arial" w:hAnsi="Arial" w:cs="Arial"/>
          <w:noProof/>
          <w:sz w:val="24"/>
          <w:szCs w:val="24"/>
          <w:lang w:val="es-MX" w:eastAsia="es-MX"/>
        </w:rPr>
        <mc:AlternateContent>
          <mc:Choice Requires="wps">
            <w:drawing>
              <wp:anchor distT="0" distB="0" distL="114300" distR="114300" simplePos="0" relativeHeight="251658240" behindDoc="0" locked="0" layoutInCell="1" allowOverlap="1" wp14:anchorId="6D64059E" wp14:editId="7031410E">
                <wp:simplePos x="0" y="0"/>
                <wp:positionH relativeFrom="column">
                  <wp:posOffset>-183573</wp:posOffset>
                </wp:positionH>
                <wp:positionV relativeFrom="paragraph">
                  <wp:posOffset>67309</wp:posOffset>
                </wp:positionV>
                <wp:extent cx="6224155" cy="7838209"/>
                <wp:effectExtent l="0" t="0" r="24765"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155" cy="7838209"/>
                        </a:xfrm>
                        <a:prstGeom prst="rect">
                          <a:avLst/>
                        </a:prstGeom>
                        <a:noFill/>
                        <a:ln w="1270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6FA118" id="Rectangle 4" o:spid="_x0000_s1026" style="position:absolute;margin-left:-14.45pt;margin-top:5.3pt;width:490.1pt;height:6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" filled="f" strokecolor="black [3213]" strokeweight="1pt"/>
            </w:pict>
          </mc:Fallback>
        </mc:AlternateContent>
      </w:r>
    </w:p>
    <w:p w14:paraId="35217163" w14:textId="77777777" w:rsidR="00791F02" w:rsidRPr="005E053D" w:rsidRDefault="00791F02" w:rsidP="00791F02">
      <w:pPr>
        <w:jc w:val="center"/>
        <w:rPr>
          <w:rFonts w:ascii="Museo Sans 300" w:hAnsi="Museo Sans 300" w:cs="Arial"/>
          <w:sz w:val="22"/>
          <w:szCs w:val="22"/>
          <w:lang w:val="es-MX"/>
        </w:rPr>
      </w:pPr>
      <w:r w:rsidRPr="005E053D">
        <w:rPr>
          <w:rFonts w:ascii="Museo Sans 300" w:hAnsi="Museo Sans 300" w:cs="Arial"/>
          <w:sz w:val="22"/>
          <w:szCs w:val="22"/>
          <w:lang w:val="es-MX"/>
        </w:rPr>
        <w:t>San Salvador, XX de XXX de 20</w:t>
      </w:r>
      <w:r w:rsidR="00226C6E" w:rsidRPr="005E053D">
        <w:rPr>
          <w:rFonts w:ascii="Museo Sans 300" w:hAnsi="Museo Sans 300" w:cs="Arial"/>
          <w:sz w:val="22"/>
          <w:szCs w:val="22"/>
          <w:lang w:val="es-MX"/>
        </w:rPr>
        <w:t>X</w:t>
      </w:r>
      <w:r w:rsidRPr="005E053D">
        <w:rPr>
          <w:rFonts w:ascii="Museo Sans 300" w:hAnsi="Museo Sans 300" w:cs="Arial"/>
          <w:sz w:val="22"/>
          <w:szCs w:val="22"/>
          <w:lang w:val="es-MX"/>
        </w:rPr>
        <w:t>X</w:t>
      </w:r>
    </w:p>
    <w:p w14:paraId="5F07BDA0" w14:textId="77777777" w:rsidR="00791F02" w:rsidRPr="005E053D" w:rsidRDefault="00791F02" w:rsidP="00791F02">
      <w:pPr>
        <w:jc w:val="both"/>
        <w:rPr>
          <w:rFonts w:ascii="Museo Sans 300" w:hAnsi="Museo Sans 300" w:cs="Arial"/>
          <w:sz w:val="22"/>
          <w:szCs w:val="22"/>
          <w:lang w:val="es-MX"/>
        </w:rPr>
      </w:pPr>
    </w:p>
    <w:p w14:paraId="47029B16" w14:textId="77777777" w:rsidR="00525D5F" w:rsidRPr="005E053D" w:rsidRDefault="00525D5F" w:rsidP="00525D5F">
      <w:pPr>
        <w:jc w:val="both"/>
        <w:rPr>
          <w:rFonts w:ascii="Museo Sans 300" w:hAnsi="Museo Sans 300" w:cs="Arial"/>
          <w:sz w:val="22"/>
          <w:szCs w:val="22"/>
          <w:lang w:val="es-MX"/>
        </w:rPr>
      </w:pPr>
      <w:r w:rsidRPr="005E053D">
        <w:rPr>
          <w:rFonts w:ascii="Museo Sans 300" w:hAnsi="Museo Sans 300" w:cs="Arial"/>
          <w:sz w:val="22"/>
          <w:szCs w:val="22"/>
          <w:lang w:val="es-MX"/>
        </w:rPr>
        <w:t xml:space="preserve">Licenciado(a), Doctor(a), Ingeniero(a) </w:t>
      </w:r>
    </w:p>
    <w:p w14:paraId="4A046D6A" w14:textId="77777777" w:rsidR="00525D5F" w:rsidRPr="005E053D" w:rsidRDefault="00525D5F" w:rsidP="00525D5F">
      <w:pPr>
        <w:jc w:val="both"/>
        <w:rPr>
          <w:rFonts w:ascii="Museo Sans 300" w:hAnsi="Museo Sans 300" w:cs="Arial"/>
          <w:sz w:val="22"/>
          <w:szCs w:val="22"/>
          <w:lang w:val="es-MX"/>
        </w:rPr>
      </w:pPr>
      <w:r w:rsidRPr="005E053D">
        <w:rPr>
          <w:rFonts w:ascii="Museo Sans 300" w:hAnsi="Museo Sans 300" w:cs="Arial"/>
          <w:sz w:val="22"/>
          <w:szCs w:val="22"/>
          <w:lang w:val="es-MX"/>
        </w:rPr>
        <w:t>-----------------------</w:t>
      </w:r>
    </w:p>
    <w:p w14:paraId="26E64DDB" w14:textId="77777777" w:rsidR="00791F02" w:rsidRPr="005E053D" w:rsidRDefault="00791F02" w:rsidP="00791F02">
      <w:pPr>
        <w:jc w:val="both"/>
        <w:rPr>
          <w:rFonts w:ascii="Museo Sans 300" w:hAnsi="Museo Sans 300" w:cs="Arial"/>
          <w:sz w:val="22"/>
          <w:szCs w:val="22"/>
          <w:lang w:val="es-MX"/>
        </w:rPr>
      </w:pPr>
      <w:r w:rsidRPr="005E053D">
        <w:rPr>
          <w:rFonts w:ascii="Museo Sans 300" w:hAnsi="Museo Sans 300" w:cs="Arial"/>
          <w:sz w:val="22"/>
          <w:szCs w:val="22"/>
          <w:lang w:val="es-MX"/>
        </w:rPr>
        <w:t>President</w:t>
      </w:r>
      <w:r w:rsidR="00525D5F" w:rsidRPr="005E053D">
        <w:rPr>
          <w:rFonts w:ascii="Museo Sans 300" w:hAnsi="Museo Sans 300" w:cs="Arial"/>
          <w:sz w:val="22"/>
          <w:szCs w:val="22"/>
          <w:lang w:val="es-MX"/>
        </w:rPr>
        <w:t>e</w:t>
      </w:r>
    </w:p>
    <w:p w14:paraId="6C4595EF" w14:textId="77777777" w:rsidR="00791F02" w:rsidRPr="005E053D" w:rsidRDefault="00791F02" w:rsidP="00791F02">
      <w:pPr>
        <w:jc w:val="both"/>
        <w:rPr>
          <w:rFonts w:ascii="Museo Sans 300" w:hAnsi="Museo Sans 300" w:cs="Arial"/>
          <w:sz w:val="22"/>
          <w:szCs w:val="22"/>
          <w:lang w:val="es-MX"/>
        </w:rPr>
      </w:pPr>
      <w:r w:rsidRPr="005E053D">
        <w:rPr>
          <w:rFonts w:ascii="Museo Sans 300" w:hAnsi="Museo Sans 300" w:cs="Arial"/>
          <w:sz w:val="22"/>
          <w:szCs w:val="22"/>
          <w:lang w:val="es-MX"/>
        </w:rPr>
        <w:t>Banco Central de Reserva de El Salvador</w:t>
      </w:r>
    </w:p>
    <w:p w14:paraId="4495E7B0" w14:textId="77777777" w:rsidR="00791F02" w:rsidRPr="005E053D" w:rsidRDefault="00791F02" w:rsidP="00791F02">
      <w:pPr>
        <w:jc w:val="both"/>
        <w:rPr>
          <w:rFonts w:ascii="Museo Sans 300" w:hAnsi="Museo Sans 300" w:cs="Arial"/>
          <w:sz w:val="22"/>
          <w:szCs w:val="22"/>
          <w:lang w:val="es-MX"/>
        </w:rPr>
      </w:pPr>
      <w:r w:rsidRPr="005E053D">
        <w:rPr>
          <w:rFonts w:ascii="Museo Sans 300" w:hAnsi="Museo Sans 300" w:cs="Arial"/>
          <w:sz w:val="22"/>
          <w:szCs w:val="22"/>
          <w:lang w:val="es-MX"/>
        </w:rPr>
        <w:t>Presente.</w:t>
      </w:r>
    </w:p>
    <w:p w14:paraId="45E61A23" w14:textId="77777777" w:rsidR="00791F02" w:rsidRPr="005E053D" w:rsidRDefault="00791F02" w:rsidP="00791F02">
      <w:pPr>
        <w:jc w:val="both"/>
        <w:rPr>
          <w:rFonts w:ascii="Museo Sans 300" w:hAnsi="Museo Sans 300" w:cs="Arial"/>
          <w:sz w:val="22"/>
          <w:szCs w:val="22"/>
          <w:lang w:val="es-MX"/>
        </w:rPr>
      </w:pPr>
    </w:p>
    <w:p w14:paraId="27858A55" w14:textId="77777777" w:rsidR="00791F02" w:rsidRPr="005E053D" w:rsidRDefault="00525D5F" w:rsidP="00791F02">
      <w:pPr>
        <w:jc w:val="both"/>
        <w:rPr>
          <w:rFonts w:ascii="Museo Sans 300" w:hAnsi="Museo Sans 300" w:cs="Arial"/>
          <w:sz w:val="22"/>
          <w:szCs w:val="22"/>
          <w:lang w:val="es-MX"/>
        </w:rPr>
      </w:pPr>
      <w:r w:rsidRPr="005E053D">
        <w:rPr>
          <w:rFonts w:ascii="Museo Sans 300" w:hAnsi="Museo Sans 300" w:cs="Arial"/>
          <w:sz w:val="22"/>
          <w:szCs w:val="22"/>
          <w:lang w:val="es-MX"/>
        </w:rPr>
        <w:t>Estimado(a) Licenciado(a), Doctor(a), Ingeniero(a):</w:t>
      </w:r>
    </w:p>
    <w:p w14:paraId="49189BA5" w14:textId="5E82177D" w:rsidR="00791F02" w:rsidRPr="005E053D" w:rsidRDefault="00791F02" w:rsidP="00791F02">
      <w:pPr>
        <w:jc w:val="both"/>
        <w:rPr>
          <w:rFonts w:ascii="Museo Sans 300" w:hAnsi="Museo Sans 300" w:cs="Arial"/>
          <w:b/>
          <w:sz w:val="22"/>
          <w:szCs w:val="22"/>
          <w:lang w:val="es-MX"/>
        </w:rPr>
      </w:pPr>
      <w:r w:rsidRPr="005E053D">
        <w:rPr>
          <w:rFonts w:ascii="Museo Sans 300" w:hAnsi="Museo Sans 300" w:cs="Arial"/>
          <w:sz w:val="22"/>
          <w:szCs w:val="22"/>
          <w:lang w:val="es-MX"/>
        </w:rPr>
        <w:t xml:space="preserve">En base a las disposiciones contenidas en el </w:t>
      </w:r>
      <w:r w:rsidR="008F63AF">
        <w:rPr>
          <w:rFonts w:ascii="Museo Sans 300" w:hAnsi="Museo Sans 300" w:cs="Arial"/>
          <w:sz w:val="22"/>
          <w:szCs w:val="22"/>
          <w:lang w:val="es-MX"/>
        </w:rPr>
        <w:t>A</w:t>
      </w:r>
      <w:r w:rsidRPr="005E053D">
        <w:rPr>
          <w:rFonts w:ascii="Museo Sans 300" w:hAnsi="Museo Sans 300" w:cs="Arial"/>
          <w:sz w:val="22"/>
          <w:szCs w:val="22"/>
          <w:lang w:val="es-MX"/>
        </w:rPr>
        <w:t>rtículo 49</w:t>
      </w:r>
      <w:r w:rsidR="001119EC" w:rsidRPr="005E053D">
        <w:rPr>
          <w:rFonts w:ascii="Museo Sans 300" w:hAnsi="Museo Sans 300" w:cs="Arial"/>
          <w:sz w:val="22"/>
          <w:szCs w:val="22"/>
          <w:lang w:val="es-MX"/>
        </w:rPr>
        <w:t xml:space="preserve"> literal b)</w:t>
      </w:r>
      <w:r w:rsidRPr="005E053D">
        <w:rPr>
          <w:rFonts w:ascii="Museo Sans 300" w:hAnsi="Museo Sans 300" w:cs="Arial"/>
          <w:sz w:val="22"/>
          <w:szCs w:val="22"/>
          <w:lang w:val="es-MX"/>
        </w:rPr>
        <w:t xml:space="preserve"> de la Ley </w:t>
      </w:r>
      <w:r w:rsidR="001119EC" w:rsidRPr="005E053D">
        <w:rPr>
          <w:rFonts w:ascii="Museo Sans 300" w:hAnsi="Museo Sans 300" w:cs="Arial"/>
          <w:sz w:val="22"/>
          <w:szCs w:val="22"/>
          <w:lang w:val="es-MX"/>
        </w:rPr>
        <w:t>Orgánica del Banco Central de Reserva</w:t>
      </w:r>
      <w:r w:rsidRPr="005E053D">
        <w:rPr>
          <w:rFonts w:ascii="Museo Sans 300" w:hAnsi="Museo Sans 300" w:cs="Arial"/>
          <w:sz w:val="22"/>
          <w:szCs w:val="22"/>
          <w:lang w:val="es-MX"/>
        </w:rPr>
        <w:t xml:space="preserve"> y a las Normas Técnicas para Operaciones de </w:t>
      </w:r>
      <w:r w:rsidR="00D25992" w:rsidRPr="005E053D">
        <w:rPr>
          <w:rFonts w:ascii="Museo Sans 300" w:hAnsi="Museo Sans 300" w:cs="Arial"/>
          <w:bCs/>
          <w:color w:val="000000"/>
          <w:sz w:val="22"/>
          <w:szCs w:val="22"/>
        </w:rPr>
        <w:t>C</w:t>
      </w:r>
      <w:r w:rsidR="001119EC" w:rsidRPr="005E053D">
        <w:rPr>
          <w:rFonts w:ascii="Museo Sans 300" w:hAnsi="Museo Sans 300" w:cs="Arial"/>
          <w:bCs/>
          <w:color w:val="000000"/>
          <w:sz w:val="22"/>
          <w:szCs w:val="22"/>
        </w:rPr>
        <w:t xml:space="preserve">ompra de </w:t>
      </w:r>
      <w:r w:rsidR="002171DD" w:rsidRPr="005E053D">
        <w:rPr>
          <w:rFonts w:ascii="Museo Sans 300" w:hAnsi="Museo Sans 300" w:cs="Arial"/>
          <w:bCs/>
          <w:color w:val="000000"/>
          <w:sz w:val="22"/>
          <w:szCs w:val="22"/>
        </w:rPr>
        <w:t>C</w:t>
      </w:r>
      <w:r w:rsidR="001119EC" w:rsidRPr="005E053D">
        <w:rPr>
          <w:rFonts w:ascii="Museo Sans 300" w:hAnsi="Museo Sans 300" w:cs="Arial"/>
          <w:bCs/>
          <w:color w:val="000000"/>
          <w:sz w:val="22"/>
          <w:szCs w:val="22"/>
        </w:rPr>
        <w:t xml:space="preserve">artera de </w:t>
      </w:r>
      <w:r w:rsidR="002171DD" w:rsidRPr="005E053D">
        <w:rPr>
          <w:rFonts w:ascii="Museo Sans 300" w:hAnsi="Museo Sans 300" w:cs="Arial"/>
          <w:bCs/>
          <w:color w:val="000000"/>
          <w:sz w:val="22"/>
          <w:szCs w:val="22"/>
        </w:rPr>
        <w:t>I</w:t>
      </w:r>
      <w:r w:rsidR="001119EC" w:rsidRPr="005E053D">
        <w:rPr>
          <w:rFonts w:ascii="Museo Sans 300" w:hAnsi="Museo Sans 300" w:cs="Arial"/>
          <w:bCs/>
          <w:color w:val="000000"/>
          <w:sz w:val="22"/>
          <w:szCs w:val="22"/>
        </w:rPr>
        <w:t xml:space="preserve">nversiones en forma </w:t>
      </w:r>
      <w:r w:rsidR="006967CF" w:rsidRPr="005E053D">
        <w:rPr>
          <w:rFonts w:ascii="Museo Sans 300" w:hAnsi="Museo Sans 300" w:cs="Arial"/>
          <w:bCs/>
          <w:color w:val="000000"/>
          <w:sz w:val="22"/>
          <w:szCs w:val="22"/>
        </w:rPr>
        <w:t>t</w:t>
      </w:r>
      <w:r w:rsidR="001119EC" w:rsidRPr="005E053D">
        <w:rPr>
          <w:rFonts w:ascii="Museo Sans 300" w:hAnsi="Museo Sans 300" w:cs="Arial"/>
          <w:bCs/>
          <w:color w:val="000000"/>
          <w:sz w:val="22"/>
          <w:szCs w:val="22"/>
        </w:rPr>
        <w:t>emporal</w:t>
      </w:r>
      <w:r w:rsidR="001119EC" w:rsidRPr="005E053D">
        <w:rPr>
          <w:rFonts w:ascii="Museo Sans 300" w:hAnsi="Museo Sans 300" w:cs="Arial"/>
          <w:sz w:val="22"/>
          <w:szCs w:val="22"/>
          <w:lang w:val="es-MX"/>
        </w:rPr>
        <w:t xml:space="preserve"> </w:t>
      </w:r>
      <w:r w:rsidRPr="005E053D">
        <w:rPr>
          <w:rFonts w:ascii="Museo Sans 300" w:hAnsi="Museo Sans 300" w:cs="Arial"/>
          <w:sz w:val="22"/>
          <w:szCs w:val="22"/>
          <w:lang w:val="es-MX"/>
        </w:rPr>
        <w:t xml:space="preserve">para Proteger la Liquidez Bancaria aprobadas por el Consejo Directivo del Banco Central de Reserva de El Salvador en </w:t>
      </w:r>
      <w:r w:rsidRPr="00200D25">
        <w:rPr>
          <w:rFonts w:ascii="Museo Sans 300" w:hAnsi="Museo Sans 300" w:cs="Arial"/>
          <w:sz w:val="22"/>
          <w:szCs w:val="22"/>
          <w:lang w:val="es-MX"/>
        </w:rPr>
        <w:t>Sesión No. CD-</w:t>
      </w:r>
      <w:r w:rsidR="00200D25" w:rsidRPr="00200D25">
        <w:rPr>
          <w:rFonts w:ascii="Museo Sans 300" w:hAnsi="Museo Sans 300" w:cs="Arial"/>
          <w:sz w:val="22"/>
          <w:szCs w:val="22"/>
          <w:lang w:val="es-MX"/>
        </w:rPr>
        <w:t>10</w:t>
      </w:r>
      <w:r w:rsidRPr="00200D25">
        <w:rPr>
          <w:rFonts w:ascii="Museo Sans 300" w:hAnsi="Museo Sans 300" w:cs="Arial"/>
          <w:sz w:val="22"/>
          <w:szCs w:val="22"/>
          <w:lang w:val="es-MX"/>
        </w:rPr>
        <w:t>/20</w:t>
      </w:r>
      <w:r w:rsidR="00200D25" w:rsidRPr="00200D25">
        <w:rPr>
          <w:rFonts w:ascii="Museo Sans 300" w:hAnsi="Museo Sans 300" w:cs="Arial"/>
          <w:sz w:val="22"/>
          <w:szCs w:val="22"/>
          <w:lang w:val="es-MX"/>
        </w:rPr>
        <w:t>22</w:t>
      </w:r>
      <w:r w:rsidRPr="00200D25">
        <w:rPr>
          <w:rFonts w:ascii="Museo Sans 300" w:hAnsi="Museo Sans 300" w:cs="Arial"/>
          <w:sz w:val="22"/>
          <w:szCs w:val="22"/>
          <w:lang w:val="es-MX"/>
        </w:rPr>
        <w:t xml:space="preserve">, de fecha </w:t>
      </w:r>
      <w:r w:rsidR="00200D25" w:rsidRPr="00200D25">
        <w:rPr>
          <w:rFonts w:ascii="Museo Sans 300" w:hAnsi="Museo Sans 300" w:cs="Arial"/>
          <w:sz w:val="22"/>
          <w:szCs w:val="22"/>
          <w:lang w:val="es-MX"/>
        </w:rPr>
        <w:t>2</w:t>
      </w:r>
      <w:r w:rsidR="00F143DC">
        <w:rPr>
          <w:rFonts w:ascii="Museo Sans 300" w:hAnsi="Museo Sans 300" w:cs="Arial"/>
          <w:sz w:val="22"/>
          <w:szCs w:val="22"/>
          <w:lang w:val="es-MX"/>
        </w:rPr>
        <w:t>9</w:t>
      </w:r>
      <w:r w:rsidR="00200D25">
        <w:rPr>
          <w:rFonts w:ascii="Museo Sans 300" w:hAnsi="Museo Sans 300" w:cs="Arial"/>
          <w:sz w:val="22"/>
          <w:szCs w:val="22"/>
          <w:lang w:val="es-MX"/>
        </w:rPr>
        <w:t xml:space="preserve"> de abril de 2022</w:t>
      </w:r>
      <w:r w:rsidRPr="005E053D">
        <w:rPr>
          <w:rFonts w:ascii="Museo Sans 300" w:hAnsi="Museo Sans 300" w:cs="Arial"/>
          <w:sz w:val="22"/>
          <w:szCs w:val="22"/>
          <w:lang w:val="es-MX"/>
        </w:rPr>
        <w:t xml:space="preserve">, y como representante legal del Banco (o apoderado) __________, </w:t>
      </w:r>
      <w:r w:rsidRPr="005E053D">
        <w:rPr>
          <w:rFonts w:ascii="Museo Sans 300" w:hAnsi="Museo Sans 300" w:cs="Arial"/>
          <w:b/>
          <w:sz w:val="22"/>
          <w:szCs w:val="22"/>
          <w:lang w:val="es-MX"/>
        </w:rPr>
        <w:t>en cumplimiento del acuerdo de Junta Directiva No XXX, tomado en la sesión XXXX, del XXXXXX del mes de XXXXX de 20</w:t>
      </w:r>
      <w:r w:rsidR="0043045A" w:rsidRPr="005E053D">
        <w:rPr>
          <w:rFonts w:ascii="Museo Sans 300" w:hAnsi="Museo Sans 300" w:cs="Arial"/>
          <w:b/>
          <w:sz w:val="22"/>
          <w:szCs w:val="22"/>
          <w:lang w:val="es-MX"/>
        </w:rPr>
        <w:t>x</w:t>
      </w:r>
      <w:r w:rsidRPr="005E053D">
        <w:rPr>
          <w:rFonts w:ascii="Museo Sans 300" w:hAnsi="Museo Sans 300" w:cs="Arial"/>
          <w:b/>
          <w:sz w:val="22"/>
          <w:szCs w:val="22"/>
          <w:lang w:val="es-MX"/>
        </w:rPr>
        <w:t xml:space="preserve">x, </w:t>
      </w:r>
      <w:r w:rsidRPr="005E053D">
        <w:rPr>
          <w:rFonts w:ascii="Museo Sans 300" w:hAnsi="Museo Sans 300" w:cs="Arial"/>
          <w:iCs/>
          <w:color w:val="000000"/>
          <w:sz w:val="22"/>
          <w:szCs w:val="22"/>
        </w:rPr>
        <w:t>solicito un monto de US$_____________, (cantidad en letras)________________________________________________________________, para el plazo de ____ días</w:t>
      </w:r>
      <w:r w:rsidR="00FF7222" w:rsidRPr="005E053D">
        <w:rPr>
          <w:rFonts w:ascii="Museo Sans 300" w:hAnsi="Museo Sans 300" w:cs="Arial"/>
          <w:iCs/>
          <w:color w:val="000000"/>
          <w:sz w:val="22"/>
          <w:szCs w:val="22"/>
        </w:rPr>
        <w:t xml:space="preserve"> calendario</w:t>
      </w:r>
      <w:r w:rsidRPr="005E053D">
        <w:rPr>
          <w:rFonts w:ascii="Museo Sans 300" w:hAnsi="Museo Sans 300" w:cs="Arial"/>
          <w:iCs/>
          <w:color w:val="000000"/>
          <w:sz w:val="22"/>
          <w:szCs w:val="22"/>
        </w:rPr>
        <w:t xml:space="preserve">, para lo cual propongo </w:t>
      </w:r>
      <w:r w:rsidR="009D5436" w:rsidRPr="005E053D">
        <w:rPr>
          <w:rFonts w:ascii="Museo Sans 300" w:hAnsi="Museo Sans 300" w:cs="Arial"/>
          <w:iCs/>
          <w:color w:val="000000"/>
          <w:sz w:val="22"/>
          <w:szCs w:val="22"/>
        </w:rPr>
        <w:t xml:space="preserve">ceder temporalmente </w:t>
      </w:r>
      <w:r w:rsidRPr="005E053D">
        <w:rPr>
          <w:rFonts w:ascii="Museo Sans 300" w:hAnsi="Museo Sans 300" w:cs="Arial"/>
          <w:iCs/>
          <w:color w:val="000000"/>
          <w:sz w:val="22"/>
          <w:szCs w:val="22"/>
        </w:rPr>
        <w:t>los valores que a continuación se detallan:</w:t>
      </w:r>
      <w:r w:rsidRPr="005E053D">
        <w:rPr>
          <w:rFonts w:ascii="Museo Sans 300" w:hAnsi="Museo Sans 300" w:cs="Arial"/>
          <w:sz w:val="22"/>
          <w:szCs w:val="22"/>
          <w:lang w:val="es-MX"/>
        </w:rPr>
        <w:t xml:space="preserve">  </w:t>
      </w:r>
    </w:p>
    <w:p w14:paraId="5017EEB2"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Emisor:</w:t>
      </w:r>
    </w:p>
    <w:p w14:paraId="412CEFC4"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Código de la emisión:</w:t>
      </w:r>
    </w:p>
    <w:p w14:paraId="73F70885"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Valor nominal:</w:t>
      </w:r>
    </w:p>
    <w:p w14:paraId="670EB9BF"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Fecha de emisión:</w:t>
      </w:r>
    </w:p>
    <w:p w14:paraId="3AF8AFBA"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Fecha de vencimiento:</w:t>
      </w:r>
    </w:p>
    <w:p w14:paraId="717A3627"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Tasa de interés:</w:t>
      </w:r>
    </w:p>
    <w:p w14:paraId="787C7039"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Forma de pago de tasa de interés:</w:t>
      </w:r>
    </w:p>
    <w:p w14:paraId="58EA36DD"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Forma de representación:</w:t>
      </w:r>
    </w:p>
    <w:p w14:paraId="2C479560"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Custodio:</w:t>
      </w:r>
    </w:p>
    <w:p w14:paraId="513A5C97" w14:textId="77777777" w:rsidR="00791F02" w:rsidRPr="005E053D" w:rsidRDefault="00791F02" w:rsidP="00AF7CE3">
      <w:pPr>
        <w:tabs>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En anexo le presento:</w:t>
      </w:r>
    </w:p>
    <w:p w14:paraId="46FEE918" w14:textId="6F9861E3" w:rsidR="00553179" w:rsidRPr="005E053D" w:rsidRDefault="00553179"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Certificación de</w:t>
      </w:r>
      <w:r w:rsidR="009540E2" w:rsidRPr="005E053D">
        <w:rPr>
          <w:rFonts w:ascii="Museo Sans 300" w:hAnsi="Museo Sans 300" w:cs="Arial"/>
          <w:sz w:val="22"/>
          <w:szCs w:val="22"/>
          <w:lang w:val="es-MX"/>
        </w:rPr>
        <w:t xml:space="preserve">l </w:t>
      </w:r>
      <w:r w:rsidRPr="005E053D">
        <w:rPr>
          <w:rFonts w:ascii="Museo Sans 300" w:hAnsi="Museo Sans 300" w:cs="Arial"/>
          <w:sz w:val="22"/>
          <w:szCs w:val="22"/>
          <w:lang w:val="es-MX"/>
        </w:rPr>
        <w:t>punto de acta de Acuerdo de Junta Directiva donde const</w:t>
      </w:r>
      <w:r w:rsidR="00314884">
        <w:rPr>
          <w:rFonts w:ascii="Museo Sans 300" w:hAnsi="Museo Sans 300" w:cs="Arial"/>
          <w:sz w:val="22"/>
          <w:szCs w:val="22"/>
          <w:lang w:val="es-MX"/>
        </w:rPr>
        <w:t>a</w:t>
      </w:r>
      <w:r w:rsidRPr="005E053D">
        <w:rPr>
          <w:rFonts w:ascii="Museo Sans 300" w:hAnsi="Museo Sans 300" w:cs="Arial"/>
          <w:sz w:val="22"/>
          <w:szCs w:val="22"/>
          <w:lang w:val="es-MX"/>
        </w:rPr>
        <w:t xml:space="preserve"> el acuerdo para realizar la operación de compra de cartera de inversiones en forma temporal, acompañada de la credencial de elección de junta directiva debidamente inscrita en el Registro de Comercio. </w:t>
      </w:r>
    </w:p>
    <w:p w14:paraId="25E45523" w14:textId="7025D0B2" w:rsidR="009112C9" w:rsidRPr="005E053D" w:rsidRDefault="009112C9"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Listado de títulos emitidos en el extranjero propuestos para la venta, firmado por el Representante Legal y certificado por el Auditor Interno</w:t>
      </w:r>
      <w:r w:rsidR="00C7066C" w:rsidRPr="005E053D">
        <w:rPr>
          <w:rFonts w:ascii="Museo Sans 300" w:hAnsi="Museo Sans 300" w:cs="Arial"/>
          <w:sz w:val="22"/>
          <w:szCs w:val="22"/>
          <w:lang w:val="es-MX"/>
        </w:rPr>
        <w:t>, los cuales ha</w:t>
      </w:r>
      <w:r w:rsidR="00314884">
        <w:rPr>
          <w:rFonts w:ascii="Museo Sans 300" w:hAnsi="Museo Sans 300" w:cs="Arial"/>
          <w:sz w:val="22"/>
          <w:szCs w:val="22"/>
          <w:lang w:val="es-MX"/>
        </w:rPr>
        <w:t>n</w:t>
      </w:r>
      <w:r w:rsidR="00C7066C" w:rsidRPr="005E053D">
        <w:rPr>
          <w:rFonts w:ascii="Museo Sans 300" w:hAnsi="Museo Sans 300" w:cs="Arial"/>
          <w:sz w:val="22"/>
          <w:szCs w:val="22"/>
          <w:lang w:val="es-MX"/>
        </w:rPr>
        <w:t xml:space="preserve"> sido transferidos al custodio internacional del BCR.</w:t>
      </w:r>
    </w:p>
    <w:p w14:paraId="1A667751" w14:textId="75C42569" w:rsidR="000860B1" w:rsidRPr="005E053D" w:rsidRDefault="000860B1"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 xml:space="preserve">En el caso que los títulos propuestos para la venta estén bajo custodia de la institución sujeta, </w:t>
      </w:r>
      <w:r w:rsidR="00C66FB4">
        <w:rPr>
          <w:rFonts w:ascii="Museo Sans 300" w:hAnsi="Museo Sans 300" w:cs="Arial"/>
          <w:sz w:val="22"/>
          <w:szCs w:val="22"/>
          <w:lang w:val="es-MX"/>
        </w:rPr>
        <w:t>se presentarán</w:t>
      </w:r>
      <w:r w:rsidRPr="005E053D">
        <w:rPr>
          <w:rFonts w:ascii="Museo Sans 300" w:hAnsi="Museo Sans 300" w:cs="Arial"/>
          <w:sz w:val="22"/>
          <w:szCs w:val="22"/>
          <w:lang w:val="es-MX"/>
        </w:rPr>
        <w:t xml:space="preserve"> junto con la solicitud.</w:t>
      </w:r>
    </w:p>
    <w:p w14:paraId="43A2D391" w14:textId="77777777" w:rsidR="007661BE" w:rsidRPr="005E053D" w:rsidRDefault="007661BE"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Original de constancia de legitimación de los valores propuestos para la venta, emitida por una sociedad especializada en el depósito y custodia de valores.</w:t>
      </w:r>
      <w:r w:rsidR="00664AD9" w:rsidRPr="005E053D">
        <w:rPr>
          <w:rFonts w:ascii="Museo Sans 300" w:hAnsi="Museo Sans 300" w:cs="Arial"/>
          <w:sz w:val="22"/>
          <w:szCs w:val="22"/>
          <w:lang w:val="es-MX"/>
        </w:rPr>
        <w:t xml:space="preserve"> </w:t>
      </w:r>
    </w:p>
    <w:p w14:paraId="12FFA58D" w14:textId="3F542075" w:rsidR="00B53933" w:rsidRPr="005E053D" w:rsidRDefault="00B53933"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Últimos estados financieros debidamente auditados y publicados, así como los últimos estados financieros trimestrales publicados.</w:t>
      </w:r>
    </w:p>
    <w:p w14:paraId="747EC3E6" w14:textId="41B970E0" w:rsidR="00B53933" w:rsidRPr="005E053D" w:rsidRDefault="00B53933"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1E60FF">
        <w:rPr>
          <w:rFonts w:ascii="Museo Sans 300" w:hAnsi="Museo Sans 300" w:cs="Arial"/>
          <w:sz w:val="22"/>
          <w:szCs w:val="22"/>
          <w:lang w:val="es-MX"/>
        </w:rPr>
        <w:t xml:space="preserve">Plan de cumplimiento </w:t>
      </w:r>
      <w:r w:rsidR="001E60FF" w:rsidRPr="0039123F">
        <w:rPr>
          <w:rFonts w:ascii="Museo Sans 300" w:hAnsi="Museo Sans 300" w:cs="Arial"/>
          <w:sz w:val="22"/>
          <w:szCs w:val="22"/>
          <w:lang w:val="es-MX"/>
        </w:rPr>
        <w:t xml:space="preserve">en el que </w:t>
      </w:r>
      <w:r w:rsidR="00341C4B">
        <w:rPr>
          <w:rFonts w:ascii="Museo Sans 300" w:hAnsi="Museo Sans 300" w:cs="Arial"/>
          <w:sz w:val="22"/>
          <w:szCs w:val="22"/>
          <w:lang w:val="es-MX"/>
        </w:rPr>
        <w:t xml:space="preserve">se </w:t>
      </w:r>
      <w:r w:rsidR="001E60FF" w:rsidRPr="0039123F">
        <w:rPr>
          <w:rFonts w:ascii="Museo Sans 300" w:hAnsi="Museo Sans 300" w:cs="Arial"/>
          <w:sz w:val="22"/>
          <w:szCs w:val="22"/>
          <w:lang w:val="es-MX"/>
        </w:rPr>
        <w:t>especifi</w:t>
      </w:r>
      <w:r w:rsidR="00341C4B">
        <w:rPr>
          <w:rFonts w:ascii="Museo Sans 300" w:hAnsi="Museo Sans 300" w:cs="Arial"/>
          <w:sz w:val="22"/>
          <w:szCs w:val="22"/>
          <w:lang w:val="es-MX"/>
        </w:rPr>
        <w:t>ca</w:t>
      </w:r>
      <w:r w:rsidR="001E60FF" w:rsidRPr="0039123F">
        <w:rPr>
          <w:rFonts w:ascii="Museo Sans 300" w:hAnsi="Museo Sans 300" w:cs="Arial"/>
          <w:sz w:val="22"/>
          <w:szCs w:val="22"/>
          <w:lang w:val="es-MX"/>
        </w:rPr>
        <w:t xml:space="preserve"> la forma en que </w:t>
      </w:r>
      <w:r w:rsidR="00341C4B">
        <w:rPr>
          <w:rFonts w:ascii="Museo Sans 300" w:hAnsi="Museo Sans 300" w:cs="Arial"/>
          <w:sz w:val="22"/>
          <w:szCs w:val="22"/>
          <w:lang w:val="es-MX"/>
        </w:rPr>
        <w:t xml:space="preserve">se </w:t>
      </w:r>
      <w:r w:rsidR="001E60FF" w:rsidRPr="0039123F">
        <w:rPr>
          <w:rFonts w:ascii="Museo Sans 300" w:hAnsi="Museo Sans 300" w:cs="Arial"/>
          <w:sz w:val="22"/>
          <w:szCs w:val="22"/>
          <w:lang w:val="es-MX"/>
        </w:rPr>
        <w:t>utilizará</w:t>
      </w:r>
      <w:r w:rsidR="00341C4B">
        <w:rPr>
          <w:rFonts w:ascii="Museo Sans 300" w:hAnsi="Museo Sans 300" w:cs="Arial"/>
          <w:sz w:val="22"/>
          <w:szCs w:val="22"/>
          <w:lang w:val="es-MX"/>
        </w:rPr>
        <w:t>n</w:t>
      </w:r>
      <w:r w:rsidR="001E60FF" w:rsidRPr="0039123F">
        <w:rPr>
          <w:rFonts w:ascii="Museo Sans 300" w:hAnsi="Museo Sans 300" w:cs="Arial"/>
          <w:sz w:val="22"/>
          <w:szCs w:val="22"/>
          <w:lang w:val="es-MX"/>
        </w:rPr>
        <w:t xml:space="preserve"> los recursos, la forma en que</w:t>
      </w:r>
      <w:r w:rsidR="00341C4B">
        <w:rPr>
          <w:rFonts w:ascii="Museo Sans 300" w:hAnsi="Museo Sans 300" w:cs="Arial"/>
          <w:sz w:val="22"/>
          <w:szCs w:val="22"/>
          <w:lang w:val="es-MX"/>
        </w:rPr>
        <w:t xml:space="preserve"> se</w:t>
      </w:r>
      <w:r w:rsidR="001E60FF" w:rsidRPr="0039123F">
        <w:rPr>
          <w:rFonts w:ascii="Museo Sans 300" w:hAnsi="Museo Sans 300" w:cs="Arial"/>
          <w:sz w:val="22"/>
          <w:szCs w:val="22"/>
          <w:lang w:val="es-MX"/>
        </w:rPr>
        <w:t xml:space="preserve"> generará</w:t>
      </w:r>
      <w:r w:rsidR="00341C4B">
        <w:rPr>
          <w:rFonts w:ascii="Museo Sans 300" w:hAnsi="Museo Sans 300" w:cs="Arial"/>
          <w:sz w:val="22"/>
          <w:szCs w:val="22"/>
          <w:lang w:val="es-MX"/>
        </w:rPr>
        <w:t>n</w:t>
      </w:r>
      <w:r w:rsidR="001E60FF" w:rsidRPr="0039123F">
        <w:rPr>
          <w:rFonts w:ascii="Museo Sans 300" w:hAnsi="Museo Sans 300" w:cs="Arial"/>
          <w:sz w:val="22"/>
          <w:szCs w:val="22"/>
          <w:lang w:val="es-MX"/>
        </w:rPr>
        <w:t xml:space="preserve"> los ingresos necesarios para cumplir con la operación de </w:t>
      </w:r>
      <w:r w:rsidR="00347E6A" w:rsidRPr="001E60FF">
        <w:rPr>
          <w:rFonts w:ascii="Arial" w:hAnsi="Arial" w:cs="Arial"/>
          <w:noProof/>
          <w:sz w:val="24"/>
          <w:szCs w:val="24"/>
          <w:lang w:val="es-MX" w:eastAsia="es-MX"/>
        </w:rPr>
        <w:lastRenderedPageBreak/>
        <mc:AlternateContent>
          <mc:Choice Requires="wps">
            <w:drawing>
              <wp:anchor distT="0" distB="0" distL="114300" distR="114300" simplePos="0" relativeHeight="251673600" behindDoc="0" locked="0" layoutInCell="1" allowOverlap="1" wp14:anchorId="1AC65EEE" wp14:editId="022C28DB">
                <wp:simplePos x="0" y="0"/>
                <wp:positionH relativeFrom="margin">
                  <wp:align>center</wp:align>
                </wp:positionH>
                <wp:positionV relativeFrom="paragraph">
                  <wp:posOffset>-85090</wp:posOffset>
                </wp:positionV>
                <wp:extent cx="6224155" cy="7838209"/>
                <wp:effectExtent l="0" t="0" r="2476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155" cy="7838209"/>
                        </a:xfrm>
                        <a:prstGeom prst="rect">
                          <a:avLst/>
                        </a:prstGeom>
                        <a:noFill/>
                        <a:ln w="1270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4DEC14" id="Rectangle 4" o:spid="_x0000_s1026" style="position:absolute;margin-left:0;margin-top:-6.7pt;width:490.1pt;height:617.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" filled="f" strokecolor="black [3213]" strokeweight="1pt">
                <w10:wrap anchorx="margin"/>
              </v:rect>
            </w:pict>
          </mc:Fallback>
        </mc:AlternateContent>
      </w:r>
      <w:r w:rsidR="001E60FF" w:rsidRPr="0039123F">
        <w:rPr>
          <w:rFonts w:ascii="Museo Sans 300" w:hAnsi="Museo Sans 300" w:cs="Arial"/>
          <w:sz w:val="22"/>
          <w:szCs w:val="22"/>
          <w:lang w:val="es-MX"/>
        </w:rPr>
        <w:t>crédito de liquidez y las medidas que</w:t>
      </w:r>
      <w:r w:rsidR="00341C4B">
        <w:rPr>
          <w:rFonts w:ascii="Museo Sans 300" w:hAnsi="Museo Sans 300" w:cs="Arial"/>
          <w:sz w:val="22"/>
          <w:szCs w:val="22"/>
          <w:lang w:val="es-MX"/>
        </w:rPr>
        <w:t xml:space="preserve"> se</w:t>
      </w:r>
      <w:r w:rsidR="001E60FF" w:rsidRPr="0039123F">
        <w:rPr>
          <w:rFonts w:ascii="Museo Sans 300" w:hAnsi="Museo Sans 300" w:cs="Arial"/>
          <w:sz w:val="22"/>
          <w:szCs w:val="22"/>
          <w:lang w:val="es-MX"/>
        </w:rPr>
        <w:t xml:space="preserve"> realizará</w:t>
      </w:r>
      <w:r w:rsidR="00341C4B">
        <w:rPr>
          <w:rFonts w:ascii="Museo Sans 300" w:hAnsi="Museo Sans 300" w:cs="Arial"/>
          <w:sz w:val="22"/>
          <w:szCs w:val="22"/>
          <w:lang w:val="es-MX"/>
        </w:rPr>
        <w:t>n</w:t>
      </w:r>
      <w:r w:rsidR="001E60FF" w:rsidRPr="0039123F">
        <w:rPr>
          <w:rFonts w:ascii="Museo Sans 300" w:hAnsi="Museo Sans 300" w:cs="Arial"/>
          <w:sz w:val="22"/>
          <w:szCs w:val="22"/>
          <w:lang w:val="es-MX"/>
        </w:rPr>
        <w:t xml:space="preserve"> para superar la situación de falta de liquidez.</w:t>
      </w:r>
    </w:p>
    <w:p w14:paraId="3E2E38CE" w14:textId="19688538" w:rsidR="006D4987" w:rsidRPr="005E053D" w:rsidRDefault="006D4987"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Copia de Credencial del representante legal o copia de poder, certificadas por notario, que acredit</w:t>
      </w:r>
      <w:r w:rsidR="00341C4B">
        <w:rPr>
          <w:rFonts w:ascii="Museo Sans 300" w:hAnsi="Museo Sans 300" w:cs="Arial"/>
          <w:sz w:val="22"/>
          <w:szCs w:val="22"/>
          <w:lang w:val="es-MX"/>
        </w:rPr>
        <w:t>a</w:t>
      </w:r>
      <w:r w:rsidRPr="005E053D">
        <w:rPr>
          <w:rFonts w:ascii="Museo Sans 300" w:hAnsi="Museo Sans 300" w:cs="Arial"/>
          <w:sz w:val="22"/>
          <w:szCs w:val="22"/>
          <w:lang w:val="es-MX"/>
        </w:rPr>
        <w:t xml:space="preserve"> al firmante de la solicitud.</w:t>
      </w:r>
      <w:r w:rsidR="00BC6DF3" w:rsidRPr="005E053D">
        <w:rPr>
          <w:rFonts w:ascii="Museo Sans 300" w:hAnsi="Museo Sans 300" w:cs="Arial"/>
          <w:sz w:val="22"/>
          <w:szCs w:val="22"/>
          <w:lang w:val="es-MX"/>
        </w:rPr>
        <w:t xml:space="preserve"> </w:t>
      </w:r>
    </w:p>
    <w:p w14:paraId="2E822AF9" w14:textId="329565A2" w:rsidR="00791F02" w:rsidRPr="005E053D" w:rsidRDefault="00791F02"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 xml:space="preserve">Fotocopia de DUI </w:t>
      </w:r>
      <w:r w:rsidR="008C2245" w:rsidRPr="005E053D">
        <w:rPr>
          <w:rFonts w:ascii="Museo Sans 300" w:hAnsi="Museo Sans 300" w:cs="Arial"/>
          <w:sz w:val="22"/>
          <w:szCs w:val="22"/>
          <w:lang w:val="es-MX"/>
        </w:rPr>
        <w:t xml:space="preserve">y Tarjeta de Identificación Tributaria </w:t>
      </w:r>
      <w:r w:rsidRPr="005E053D">
        <w:rPr>
          <w:rFonts w:ascii="Museo Sans 300" w:hAnsi="Museo Sans 300" w:cs="Arial"/>
          <w:sz w:val="22"/>
          <w:szCs w:val="22"/>
          <w:lang w:val="es-MX"/>
        </w:rPr>
        <w:t>del representante legal o apoderado</w:t>
      </w:r>
      <w:r w:rsidR="009D5436" w:rsidRPr="005E053D">
        <w:rPr>
          <w:rFonts w:ascii="Museo Sans 300" w:hAnsi="Museo Sans 300" w:cs="Arial"/>
          <w:sz w:val="22"/>
          <w:szCs w:val="22"/>
          <w:lang w:val="es-MX"/>
        </w:rPr>
        <w:t>.</w:t>
      </w:r>
      <w:r w:rsidR="00BC6DF3" w:rsidRPr="005E053D">
        <w:rPr>
          <w:rFonts w:ascii="Museo Sans 300" w:hAnsi="Museo Sans 300" w:cs="Arial"/>
          <w:sz w:val="22"/>
          <w:szCs w:val="22"/>
          <w:lang w:val="es-MX"/>
        </w:rPr>
        <w:t xml:space="preserve"> </w:t>
      </w:r>
    </w:p>
    <w:p w14:paraId="52B75DC2" w14:textId="7E160DD5" w:rsidR="00980E6A" w:rsidRPr="005E053D" w:rsidRDefault="00980E6A"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Fotocopia de NIT de la institución sujeta.</w:t>
      </w:r>
      <w:r w:rsidR="00BC6DF3" w:rsidRPr="005E053D">
        <w:rPr>
          <w:rFonts w:ascii="Museo Sans 300" w:hAnsi="Museo Sans 300" w:cs="Arial"/>
          <w:sz w:val="22"/>
          <w:szCs w:val="22"/>
          <w:lang w:val="es-MX"/>
        </w:rPr>
        <w:t xml:space="preserve"> </w:t>
      </w:r>
    </w:p>
    <w:p w14:paraId="5F94CA5E" w14:textId="4D8B2A82" w:rsidR="006F24F1" w:rsidRPr="005E053D" w:rsidRDefault="006F24F1"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Copia certificada de Escritura de Constitución y Modificaciones, si las hubiere, debidamente inscritas en el Registro de Comercio.</w:t>
      </w:r>
      <w:r w:rsidR="00BC6DF3" w:rsidRPr="005E053D">
        <w:rPr>
          <w:rFonts w:ascii="Museo Sans 300" w:hAnsi="Museo Sans 300" w:cs="Arial"/>
          <w:sz w:val="22"/>
          <w:szCs w:val="22"/>
          <w:lang w:val="es-MX"/>
        </w:rPr>
        <w:t xml:space="preserve"> </w:t>
      </w:r>
    </w:p>
    <w:p w14:paraId="16C1FAFA" w14:textId="7CE18218" w:rsidR="002F6BEE" w:rsidRPr="005E053D" w:rsidRDefault="002F6BEE"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 xml:space="preserve">Copia del documento donde informa al Superintendente sobre los activos que </w:t>
      </w:r>
      <w:r w:rsidR="00341C4B">
        <w:rPr>
          <w:rFonts w:ascii="Museo Sans 300" w:hAnsi="Museo Sans 300" w:cs="Arial"/>
          <w:sz w:val="22"/>
          <w:szCs w:val="22"/>
          <w:lang w:val="es-MX"/>
        </w:rPr>
        <w:t xml:space="preserve">se </w:t>
      </w:r>
      <w:r w:rsidRPr="005E053D">
        <w:rPr>
          <w:rFonts w:ascii="Museo Sans 300" w:hAnsi="Museo Sans 300" w:cs="Arial"/>
          <w:sz w:val="22"/>
          <w:szCs w:val="22"/>
          <w:lang w:val="es-MX"/>
        </w:rPr>
        <w:t>dará</w:t>
      </w:r>
      <w:r w:rsidR="00341C4B">
        <w:rPr>
          <w:rFonts w:ascii="Museo Sans 300" w:hAnsi="Museo Sans 300" w:cs="Arial"/>
          <w:sz w:val="22"/>
          <w:szCs w:val="22"/>
          <w:lang w:val="es-MX"/>
        </w:rPr>
        <w:t>n</w:t>
      </w:r>
      <w:r w:rsidRPr="005E053D">
        <w:rPr>
          <w:rFonts w:ascii="Museo Sans 300" w:hAnsi="Museo Sans 300" w:cs="Arial"/>
          <w:sz w:val="22"/>
          <w:szCs w:val="22"/>
          <w:lang w:val="es-MX"/>
        </w:rPr>
        <w:t xml:space="preserve"> en prenda, en términos de lo estipulado en el art. 57 de la Ley de Bancos.</w:t>
      </w:r>
    </w:p>
    <w:p w14:paraId="41855964" w14:textId="59CB801F" w:rsidR="006A00DA" w:rsidRPr="005E053D" w:rsidRDefault="006A00DA"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Certificación emitida por el representante legal en virtud de la confirmación de la procedencia y destino de los fondos.</w:t>
      </w:r>
    </w:p>
    <w:p w14:paraId="434772E9" w14:textId="6EFF153D" w:rsidR="006A00DA" w:rsidRDefault="006A00DA"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Certificación de la aplicación de controles de prevención de LDA/FT/FPDAM firmado por el Oficial de Cumplimiento</w:t>
      </w:r>
      <w:r w:rsidR="00341C4B">
        <w:rPr>
          <w:rFonts w:ascii="Museo Sans 300" w:hAnsi="Museo Sans 300" w:cs="Arial"/>
          <w:sz w:val="22"/>
          <w:szCs w:val="22"/>
          <w:lang w:val="es-MX"/>
        </w:rPr>
        <w:t>.</w:t>
      </w:r>
    </w:p>
    <w:p w14:paraId="6E9DAE78" w14:textId="77777777" w:rsidR="00B00F14" w:rsidRPr="0070101F" w:rsidRDefault="00B00F14" w:rsidP="00B00F14">
      <w:pPr>
        <w:numPr>
          <w:ilvl w:val="0"/>
          <w:numId w:val="12"/>
        </w:numPr>
        <w:tabs>
          <w:tab w:val="clear" w:pos="720"/>
        </w:tabs>
        <w:ind w:left="426" w:hanging="426"/>
        <w:jc w:val="both"/>
        <w:rPr>
          <w:rFonts w:ascii="Museo Sans 300" w:hAnsi="Museo Sans 300" w:cs="Arial"/>
          <w:sz w:val="22"/>
          <w:szCs w:val="22"/>
          <w:lang w:val="es-MX"/>
        </w:rPr>
      </w:pPr>
      <w:r w:rsidRPr="0070101F">
        <w:rPr>
          <w:rFonts w:ascii="Museo Sans 300" w:hAnsi="Museo Sans 300" w:cs="Arial"/>
          <w:sz w:val="22"/>
          <w:szCs w:val="22"/>
          <w:lang w:val="es-MX"/>
        </w:rPr>
        <w:t>Saldo de todos los activos gravados que posee la entidad a la fecha de cierre del día anterior a la solicitud.</w:t>
      </w:r>
    </w:p>
    <w:p w14:paraId="323B195F" w14:textId="4ADEC3F0" w:rsidR="00B00F14" w:rsidRPr="0070101F" w:rsidRDefault="00B00F14" w:rsidP="00B00F14">
      <w:pPr>
        <w:numPr>
          <w:ilvl w:val="0"/>
          <w:numId w:val="12"/>
        </w:numPr>
        <w:tabs>
          <w:tab w:val="clear" w:pos="720"/>
        </w:tabs>
        <w:ind w:left="426" w:hanging="426"/>
        <w:jc w:val="both"/>
        <w:rPr>
          <w:rFonts w:ascii="Museo Sans 300" w:hAnsi="Museo Sans 300" w:cs="Arial"/>
          <w:sz w:val="22"/>
          <w:szCs w:val="22"/>
          <w:lang w:val="es-MX"/>
        </w:rPr>
      </w:pPr>
      <w:r w:rsidRPr="0070101F">
        <w:rPr>
          <w:rFonts w:ascii="Museo Sans 300" w:hAnsi="Museo Sans 300" w:cs="Arial"/>
          <w:sz w:val="22"/>
          <w:szCs w:val="22"/>
          <w:lang w:val="es-MX"/>
        </w:rPr>
        <w:t xml:space="preserve">Fondo patrimonial </w:t>
      </w:r>
      <w:r w:rsidR="003B21B7" w:rsidRPr="0070101F">
        <w:rPr>
          <w:rFonts w:ascii="Museo Sans 300" w:hAnsi="Museo Sans 300" w:cs="Arial"/>
          <w:sz w:val="22"/>
          <w:szCs w:val="22"/>
          <w:lang w:val="es-MX"/>
        </w:rPr>
        <w:t xml:space="preserve">semanal </w:t>
      </w:r>
      <w:r w:rsidRPr="0070101F">
        <w:rPr>
          <w:rFonts w:ascii="Museo Sans 300" w:hAnsi="Museo Sans 300" w:cs="Arial"/>
          <w:sz w:val="22"/>
          <w:szCs w:val="22"/>
          <w:lang w:val="es-MX"/>
        </w:rPr>
        <w:t>con cifras a la última fecha de cierre del día anterior a la solicitud</w:t>
      </w:r>
      <w:r w:rsidR="003B21B7" w:rsidRPr="0070101F">
        <w:rPr>
          <w:rFonts w:ascii="Museo Sans 300" w:hAnsi="Museo Sans 300" w:cs="Arial"/>
          <w:sz w:val="22"/>
          <w:szCs w:val="22"/>
          <w:lang w:val="es-MX"/>
        </w:rPr>
        <w:t xml:space="preserve">, así como una proyección </w:t>
      </w:r>
      <w:r w:rsidR="00341C4B">
        <w:rPr>
          <w:rFonts w:ascii="Museo Sans 300" w:hAnsi="Museo Sans 300" w:cs="Arial"/>
          <w:sz w:val="22"/>
          <w:szCs w:val="22"/>
          <w:lang w:val="es-MX"/>
        </w:rPr>
        <w:t>de este</w:t>
      </w:r>
      <w:r w:rsidR="003B21B7" w:rsidRPr="0070101F">
        <w:rPr>
          <w:rFonts w:ascii="Museo Sans 300" w:hAnsi="Museo Sans 300" w:cs="Arial"/>
          <w:sz w:val="22"/>
          <w:szCs w:val="22"/>
          <w:lang w:val="es-MX"/>
        </w:rPr>
        <w:t>.</w:t>
      </w:r>
    </w:p>
    <w:p w14:paraId="69630F61" w14:textId="77777777" w:rsidR="00B00F14" w:rsidRPr="005E053D" w:rsidRDefault="00B00F14" w:rsidP="00B00F14">
      <w:pPr>
        <w:ind w:left="426"/>
        <w:jc w:val="both"/>
        <w:rPr>
          <w:rFonts w:ascii="Museo Sans 300" w:hAnsi="Museo Sans 300" w:cs="Arial"/>
          <w:sz w:val="22"/>
          <w:szCs w:val="22"/>
          <w:lang w:val="es-MX"/>
        </w:rPr>
      </w:pPr>
    </w:p>
    <w:p w14:paraId="47FA7FD0" w14:textId="46080692" w:rsidR="008907E1" w:rsidRPr="005E053D" w:rsidRDefault="008907E1" w:rsidP="005E053D">
      <w:pPr>
        <w:tabs>
          <w:tab w:val="num" w:pos="0"/>
        </w:tabs>
        <w:jc w:val="both"/>
        <w:rPr>
          <w:rFonts w:ascii="Museo Sans 300" w:hAnsi="Museo Sans 300" w:cs="Arial"/>
          <w:sz w:val="22"/>
          <w:szCs w:val="22"/>
          <w:lang w:val="es-MX"/>
        </w:rPr>
      </w:pPr>
      <w:r w:rsidRPr="005E053D">
        <w:rPr>
          <w:rFonts w:ascii="Museo Sans 300" w:hAnsi="Museo Sans 300" w:cs="Arial"/>
          <w:sz w:val="22"/>
          <w:szCs w:val="22"/>
          <w:lang w:val="es-MX"/>
        </w:rPr>
        <w:t>Declaro bajo juramento que los valores no están pignorados, embargados o comprometidos y que con el monto solicitado no se incumple el numeral 4.</w:t>
      </w:r>
      <w:r w:rsidR="00EE156D" w:rsidRPr="005E053D">
        <w:rPr>
          <w:rFonts w:ascii="Museo Sans 300" w:hAnsi="Museo Sans 300" w:cs="Arial"/>
          <w:sz w:val="22"/>
          <w:szCs w:val="22"/>
          <w:lang w:val="es-MX"/>
        </w:rPr>
        <w:t>2</w:t>
      </w:r>
      <w:r w:rsidRPr="005E053D">
        <w:rPr>
          <w:rFonts w:ascii="Museo Sans 300" w:hAnsi="Museo Sans 300" w:cs="Arial"/>
          <w:sz w:val="22"/>
          <w:szCs w:val="22"/>
          <w:lang w:val="es-MX"/>
        </w:rPr>
        <w:t xml:space="preserve"> de las Normas Técnicas </w:t>
      </w:r>
      <w:r w:rsidR="00A82752" w:rsidRPr="005E053D">
        <w:rPr>
          <w:rFonts w:ascii="Museo Sans 300" w:hAnsi="Museo Sans 300" w:cs="Arial"/>
          <w:sz w:val="22"/>
          <w:szCs w:val="22"/>
          <w:lang w:val="es-MX"/>
        </w:rPr>
        <w:t xml:space="preserve">para Operaciones de compra de cartera de inversiones en forma temporal para proteger la </w:t>
      </w:r>
      <w:r w:rsidR="00B236DE" w:rsidRPr="005E053D">
        <w:rPr>
          <w:rFonts w:ascii="Museo Sans 300" w:hAnsi="Museo Sans 300" w:cs="Arial"/>
          <w:sz w:val="22"/>
          <w:szCs w:val="22"/>
          <w:lang w:val="es-MX"/>
        </w:rPr>
        <w:t>liquidez.</w:t>
      </w:r>
    </w:p>
    <w:p w14:paraId="63B62DE8" w14:textId="77777777" w:rsidR="008907E1" w:rsidRPr="005E053D" w:rsidRDefault="008907E1" w:rsidP="00312898">
      <w:pPr>
        <w:jc w:val="both"/>
        <w:rPr>
          <w:rFonts w:ascii="Museo Sans 300" w:hAnsi="Museo Sans 300" w:cs="Arial"/>
          <w:sz w:val="22"/>
          <w:szCs w:val="22"/>
          <w:lang w:val="es-MX"/>
        </w:rPr>
      </w:pPr>
    </w:p>
    <w:p w14:paraId="5728EC27" w14:textId="6A1BA05B" w:rsidR="00C9370A" w:rsidRPr="005E053D" w:rsidRDefault="00C9370A" w:rsidP="00312898">
      <w:pPr>
        <w:jc w:val="both"/>
        <w:rPr>
          <w:rFonts w:ascii="Museo Sans 300" w:hAnsi="Museo Sans 300" w:cs="Arial"/>
          <w:sz w:val="22"/>
          <w:szCs w:val="22"/>
          <w:lang w:val="es-MX"/>
        </w:rPr>
      </w:pPr>
    </w:p>
    <w:p w14:paraId="2EDC5384" w14:textId="6C375E82" w:rsidR="00791F02" w:rsidRDefault="00791F02" w:rsidP="00791F02">
      <w:pPr>
        <w:jc w:val="both"/>
        <w:rPr>
          <w:rFonts w:ascii="Museo Sans 300" w:hAnsi="Museo Sans 300" w:cs="Arial"/>
          <w:sz w:val="22"/>
          <w:szCs w:val="22"/>
          <w:lang w:val="es-MX"/>
        </w:rPr>
      </w:pPr>
      <w:r w:rsidRPr="005E053D">
        <w:rPr>
          <w:rFonts w:ascii="Museo Sans 300" w:hAnsi="Museo Sans 300" w:cs="Arial"/>
          <w:sz w:val="22"/>
          <w:szCs w:val="22"/>
          <w:lang w:val="es-MX"/>
        </w:rPr>
        <w:t>Atentamente,</w:t>
      </w:r>
    </w:p>
    <w:p w14:paraId="23318482" w14:textId="3DB53CA1" w:rsidR="00347E6A" w:rsidRDefault="00347E6A" w:rsidP="00791F02">
      <w:pPr>
        <w:jc w:val="both"/>
        <w:rPr>
          <w:rFonts w:ascii="Museo Sans 300" w:hAnsi="Museo Sans 300" w:cs="Arial"/>
          <w:sz w:val="22"/>
          <w:szCs w:val="22"/>
          <w:lang w:val="es-MX"/>
        </w:rPr>
      </w:pPr>
    </w:p>
    <w:p w14:paraId="6CE3B850" w14:textId="77777777" w:rsidR="00347E6A" w:rsidRPr="005E053D" w:rsidRDefault="00347E6A" w:rsidP="00791F02">
      <w:pPr>
        <w:jc w:val="both"/>
        <w:rPr>
          <w:rFonts w:ascii="Museo Sans 300" w:hAnsi="Museo Sans 300" w:cs="Arial"/>
          <w:sz w:val="22"/>
          <w:szCs w:val="22"/>
          <w:lang w:val="es-MX"/>
        </w:rPr>
      </w:pPr>
    </w:p>
    <w:p w14:paraId="557CBDB4" w14:textId="08C8E7EB" w:rsidR="00791F02" w:rsidRPr="005E053D" w:rsidRDefault="00B53933" w:rsidP="00B53933">
      <w:pPr>
        <w:rPr>
          <w:rFonts w:ascii="Museo Sans 300" w:hAnsi="Museo Sans 300" w:cs="Arial"/>
          <w:sz w:val="22"/>
          <w:szCs w:val="22"/>
          <w:lang w:val="es-MX"/>
        </w:rPr>
      </w:pPr>
      <w:r w:rsidRPr="005E053D">
        <w:rPr>
          <w:rFonts w:ascii="Museo Sans 300" w:hAnsi="Museo Sans 300" w:cs="Arial"/>
          <w:sz w:val="22"/>
          <w:szCs w:val="22"/>
          <w:lang w:val="es-MX"/>
        </w:rPr>
        <w:t xml:space="preserve">                                                   </w:t>
      </w:r>
      <w:r w:rsidR="00791F02" w:rsidRPr="005E053D">
        <w:rPr>
          <w:rFonts w:ascii="Museo Sans 300" w:hAnsi="Museo Sans 300" w:cs="Arial"/>
          <w:sz w:val="22"/>
          <w:szCs w:val="22"/>
          <w:lang w:val="es-MX"/>
        </w:rPr>
        <w:t xml:space="preserve">  __________________________</w:t>
      </w:r>
    </w:p>
    <w:p w14:paraId="2D86788F" w14:textId="23B58113" w:rsidR="00B53933" w:rsidRPr="006967CF" w:rsidRDefault="009528A1" w:rsidP="009528A1">
      <w:pPr>
        <w:rPr>
          <w:rFonts w:ascii="Museo Sans 300" w:hAnsi="Museo Sans 300" w:cs="Arial"/>
          <w:sz w:val="18"/>
          <w:szCs w:val="18"/>
          <w:lang w:val="es-MX"/>
        </w:rPr>
      </w:pPr>
      <w:r w:rsidRPr="005E053D">
        <w:rPr>
          <w:rFonts w:ascii="Museo Sans 300" w:hAnsi="Museo Sans 300" w:cs="Arial"/>
          <w:sz w:val="22"/>
          <w:szCs w:val="22"/>
          <w:lang w:val="es-MX"/>
        </w:rPr>
        <w:t xml:space="preserve">                                                     </w:t>
      </w:r>
      <w:r w:rsidR="00791F02" w:rsidRPr="005E053D">
        <w:rPr>
          <w:rFonts w:ascii="Museo Sans 300" w:hAnsi="Museo Sans 300" w:cs="Arial"/>
          <w:sz w:val="22"/>
          <w:szCs w:val="22"/>
          <w:lang w:val="es-MX"/>
        </w:rPr>
        <w:t>Representante Legal o apoderado</w:t>
      </w:r>
      <w:r w:rsidR="00791F02" w:rsidRPr="006967CF">
        <w:rPr>
          <w:rFonts w:ascii="Museo Sans 300" w:hAnsi="Museo Sans 300" w:cs="Arial"/>
          <w:sz w:val="18"/>
          <w:szCs w:val="18"/>
          <w:lang w:val="es-MX"/>
        </w:rPr>
        <w:tab/>
      </w:r>
    </w:p>
    <w:p w14:paraId="1ACBDB72" w14:textId="77777777" w:rsidR="00B53933" w:rsidRDefault="00B53933" w:rsidP="00791F02">
      <w:pPr>
        <w:ind w:left="2832"/>
        <w:rPr>
          <w:rFonts w:ascii="Arial" w:hAnsi="Arial" w:cs="Arial"/>
          <w:sz w:val="24"/>
          <w:szCs w:val="24"/>
          <w:lang w:val="es-MX"/>
        </w:rPr>
      </w:pPr>
    </w:p>
    <w:p w14:paraId="19AE618F" w14:textId="7DBF2B26" w:rsidR="00B53933" w:rsidRDefault="00B53933" w:rsidP="00791F02">
      <w:pPr>
        <w:ind w:left="2832"/>
        <w:rPr>
          <w:rFonts w:ascii="Arial" w:hAnsi="Arial" w:cs="Arial"/>
          <w:sz w:val="24"/>
          <w:szCs w:val="24"/>
          <w:lang w:val="es-MX"/>
        </w:rPr>
      </w:pPr>
    </w:p>
    <w:p w14:paraId="29E75D39" w14:textId="4444EC60" w:rsidR="001C16E8" w:rsidRDefault="001C16E8" w:rsidP="00791F02">
      <w:pPr>
        <w:ind w:left="2832"/>
        <w:rPr>
          <w:rFonts w:ascii="Arial" w:hAnsi="Arial" w:cs="Arial"/>
          <w:sz w:val="24"/>
          <w:szCs w:val="24"/>
          <w:lang w:val="es-MX"/>
        </w:rPr>
      </w:pPr>
    </w:p>
    <w:p w14:paraId="232CECBA" w14:textId="13656F8D" w:rsidR="001C16E8" w:rsidRDefault="001C16E8" w:rsidP="00791F02">
      <w:pPr>
        <w:ind w:left="2832"/>
        <w:rPr>
          <w:rFonts w:ascii="Arial" w:hAnsi="Arial" w:cs="Arial"/>
          <w:sz w:val="24"/>
          <w:szCs w:val="24"/>
          <w:lang w:val="es-MX"/>
        </w:rPr>
      </w:pPr>
    </w:p>
    <w:p w14:paraId="0EAF8E6B" w14:textId="6427B17E" w:rsidR="001C16E8" w:rsidRDefault="001C16E8" w:rsidP="00791F02">
      <w:pPr>
        <w:ind w:left="2832"/>
        <w:rPr>
          <w:rFonts w:ascii="Arial" w:hAnsi="Arial" w:cs="Arial"/>
          <w:sz w:val="24"/>
          <w:szCs w:val="24"/>
          <w:lang w:val="es-MX"/>
        </w:rPr>
      </w:pPr>
    </w:p>
    <w:p w14:paraId="61D1083C" w14:textId="5E5BBB35" w:rsidR="001C16E8" w:rsidRDefault="001C16E8" w:rsidP="00791F02">
      <w:pPr>
        <w:ind w:left="2832"/>
        <w:rPr>
          <w:rFonts w:ascii="Arial" w:hAnsi="Arial" w:cs="Arial"/>
          <w:sz w:val="24"/>
          <w:szCs w:val="24"/>
          <w:lang w:val="es-MX"/>
        </w:rPr>
      </w:pPr>
    </w:p>
    <w:p w14:paraId="5DA634F9" w14:textId="35767356" w:rsidR="001C16E8" w:rsidRDefault="001C16E8" w:rsidP="00791F02">
      <w:pPr>
        <w:ind w:left="2832"/>
        <w:rPr>
          <w:rFonts w:ascii="Arial" w:hAnsi="Arial" w:cs="Arial"/>
          <w:sz w:val="24"/>
          <w:szCs w:val="24"/>
          <w:lang w:val="es-MX"/>
        </w:rPr>
      </w:pPr>
    </w:p>
    <w:p w14:paraId="1C33716D" w14:textId="4C468832" w:rsidR="001C16E8" w:rsidRDefault="001C16E8" w:rsidP="00791F02">
      <w:pPr>
        <w:ind w:left="2832"/>
        <w:rPr>
          <w:rFonts w:ascii="Arial" w:hAnsi="Arial" w:cs="Arial"/>
          <w:sz w:val="24"/>
          <w:szCs w:val="24"/>
          <w:lang w:val="es-MX"/>
        </w:rPr>
      </w:pPr>
    </w:p>
    <w:p w14:paraId="4005AFC4" w14:textId="6A7C2584" w:rsidR="001C16E8" w:rsidRDefault="001C16E8" w:rsidP="00791F02">
      <w:pPr>
        <w:ind w:left="2832"/>
        <w:rPr>
          <w:rFonts w:ascii="Arial" w:hAnsi="Arial" w:cs="Arial"/>
          <w:sz w:val="24"/>
          <w:szCs w:val="24"/>
          <w:lang w:val="es-MX"/>
        </w:rPr>
      </w:pPr>
    </w:p>
    <w:p w14:paraId="69B18EA9" w14:textId="0BD5B560" w:rsidR="001C16E8" w:rsidRDefault="001C16E8" w:rsidP="00791F02">
      <w:pPr>
        <w:ind w:left="2832"/>
        <w:rPr>
          <w:rFonts w:ascii="Arial" w:hAnsi="Arial" w:cs="Arial"/>
          <w:sz w:val="24"/>
          <w:szCs w:val="24"/>
          <w:lang w:val="es-MX"/>
        </w:rPr>
      </w:pPr>
    </w:p>
    <w:p w14:paraId="209BE8D0" w14:textId="137F0665" w:rsidR="001C16E8" w:rsidRDefault="001C16E8" w:rsidP="00791F02">
      <w:pPr>
        <w:ind w:left="2832"/>
        <w:rPr>
          <w:rFonts w:ascii="Arial" w:hAnsi="Arial" w:cs="Arial"/>
          <w:sz w:val="24"/>
          <w:szCs w:val="24"/>
          <w:lang w:val="es-MX"/>
        </w:rPr>
      </w:pPr>
    </w:p>
    <w:p w14:paraId="0B250F2F" w14:textId="42C315A1" w:rsidR="001C16E8" w:rsidRDefault="001C16E8" w:rsidP="00791F02">
      <w:pPr>
        <w:ind w:left="2832"/>
        <w:rPr>
          <w:rFonts w:ascii="Arial" w:hAnsi="Arial" w:cs="Arial"/>
          <w:sz w:val="24"/>
          <w:szCs w:val="24"/>
          <w:lang w:val="es-MX"/>
        </w:rPr>
      </w:pPr>
    </w:p>
    <w:p w14:paraId="51219FD3" w14:textId="06E0F938" w:rsidR="001C16E8" w:rsidRDefault="001C16E8" w:rsidP="00791F02">
      <w:pPr>
        <w:ind w:left="2832"/>
        <w:rPr>
          <w:rFonts w:ascii="Arial" w:hAnsi="Arial" w:cs="Arial"/>
          <w:sz w:val="24"/>
          <w:szCs w:val="24"/>
          <w:lang w:val="es-MX"/>
        </w:rPr>
      </w:pPr>
    </w:p>
    <w:p w14:paraId="7FC598A8" w14:textId="2A46428F" w:rsidR="001C16E8" w:rsidRDefault="001C16E8" w:rsidP="00791F02">
      <w:pPr>
        <w:ind w:left="2832"/>
        <w:rPr>
          <w:rFonts w:ascii="Arial" w:hAnsi="Arial" w:cs="Arial"/>
          <w:sz w:val="24"/>
          <w:szCs w:val="24"/>
          <w:lang w:val="es-MX"/>
        </w:rPr>
      </w:pPr>
    </w:p>
    <w:p w14:paraId="6474386C" w14:textId="64D06CC0" w:rsidR="001C16E8" w:rsidRDefault="001C16E8" w:rsidP="00791F02">
      <w:pPr>
        <w:ind w:left="2832"/>
        <w:rPr>
          <w:rFonts w:ascii="Arial" w:hAnsi="Arial" w:cs="Arial"/>
          <w:sz w:val="24"/>
          <w:szCs w:val="24"/>
          <w:lang w:val="es-MX"/>
        </w:rPr>
      </w:pPr>
    </w:p>
    <w:p w14:paraId="2AE8F8D0" w14:textId="5DA676BD" w:rsidR="001C16E8" w:rsidRDefault="001C16E8" w:rsidP="00791F02">
      <w:pPr>
        <w:ind w:left="2832"/>
        <w:rPr>
          <w:rFonts w:ascii="Arial" w:hAnsi="Arial" w:cs="Arial"/>
          <w:sz w:val="24"/>
          <w:szCs w:val="24"/>
          <w:lang w:val="es-MX"/>
        </w:rPr>
      </w:pPr>
    </w:p>
    <w:p w14:paraId="56260853" w14:textId="7E3CEB89" w:rsidR="001C16E8" w:rsidRDefault="001C16E8" w:rsidP="00791F02">
      <w:pPr>
        <w:ind w:left="2832"/>
        <w:rPr>
          <w:rFonts w:ascii="Arial" w:hAnsi="Arial" w:cs="Arial"/>
          <w:sz w:val="24"/>
          <w:szCs w:val="24"/>
          <w:lang w:val="es-MX"/>
        </w:rPr>
      </w:pPr>
    </w:p>
    <w:p w14:paraId="0224F3B7" w14:textId="52FBEF2A" w:rsidR="001C16E8" w:rsidRDefault="001C16E8" w:rsidP="00791F02">
      <w:pPr>
        <w:ind w:left="2832"/>
        <w:rPr>
          <w:rFonts w:ascii="Arial" w:hAnsi="Arial" w:cs="Arial"/>
          <w:sz w:val="24"/>
          <w:szCs w:val="24"/>
          <w:lang w:val="es-MX"/>
        </w:rPr>
      </w:pPr>
    </w:p>
    <w:p w14:paraId="200771E6" w14:textId="77777777" w:rsidR="00347E6A" w:rsidRDefault="00347E6A" w:rsidP="00AF7CE3">
      <w:pPr>
        <w:widowControl w:val="0"/>
        <w:jc w:val="center"/>
        <w:rPr>
          <w:rFonts w:ascii="Museo Sans 300" w:hAnsi="Museo Sans 300"/>
          <w:b/>
          <w:sz w:val="22"/>
          <w:szCs w:val="22"/>
          <w:lang w:val="es-MX"/>
        </w:rPr>
      </w:pPr>
    </w:p>
    <w:p w14:paraId="08974FBC" w14:textId="0D2D5AF7" w:rsidR="00CB45C3" w:rsidRDefault="00CB45C3" w:rsidP="00AF7CE3">
      <w:pPr>
        <w:widowControl w:val="0"/>
        <w:jc w:val="center"/>
        <w:rPr>
          <w:rFonts w:ascii="Museo Sans 300" w:hAnsi="Museo Sans 300"/>
          <w:b/>
          <w:sz w:val="22"/>
          <w:szCs w:val="22"/>
          <w:lang w:val="es-MX"/>
        </w:rPr>
      </w:pPr>
      <w:r w:rsidRPr="009522D1">
        <w:rPr>
          <w:rFonts w:ascii="Museo Sans 300" w:hAnsi="Museo Sans 300"/>
          <w:b/>
          <w:sz w:val="22"/>
          <w:szCs w:val="22"/>
          <w:lang w:val="es-MX"/>
        </w:rPr>
        <w:lastRenderedPageBreak/>
        <w:t xml:space="preserve">ANEXO </w:t>
      </w:r>
      <w:r w:rsidR="00AF7CE3" w:rsidRPr="009522D1">
        <w:rPr>
          <w:rFonts w:ascii="Museo Sans 300" w:hAnsi="Museo Sans 300"/>
          <w:b/>
          <w:sz w:val="22"/>
          <w:szCs w:val="22"/>
          <w:lang w:val="es-MX"/>
        </w:rPr>
        <w:t>2</w:t>
      </w:r>
    </w:p>
    <w:p w14:paraId="7192AB7A" w14:textId="77777777" w:rsidR="00E96BEE" w:rsidRPr="009522D1" w:rsidRDefault="00E96BEE" w:rsidP="00AF7CE3">
      <w:pPr>
        <w:widowControl w:val="0"/>
        <w:jc w:val="center"/>
        <w:rPr>
          <w:rFonts w:ascii="Museo Sans 300" w:hAnsi="Museo Sans 300"/>
          <w:b/>
          <w:sz w:val="22"/>
          <w:szCs w:val="22"/>
          <w:lang w:val="es-MX"/>
        </w:rPr>
      </w:pPr>
    </w:p>
    <w:p w14:paraId="0518CF27" w14:textId="77777777" w:rsidR="00E96BEE" w:rsidRPr="00161234" w:rsidRDefault="00E96BEE" w:rsidP="00E96BEE">
      <w:pPr>
        <w:pStyle w:val="Ttulo2"/>
        <w:widowControl w:val="0"/>
        <w:pBdr>
          <w:top w:val="single" w:sz="4" w:space="1" w:color="auto"/>
          <w:left w:val="single" w:sz="4" w:space="4" w:color="auto"/>
          <w:bottom w:val="single" w:sz="4" w:space="1" w:color="auto"/>
          <w:right w:val="single" w:sz="4" w:space="4" w:color="auto"/>
        </w:pBdr>
        <w:rPr>
          <w:rFonts w:ascii="Museo Sans 300" w:hAnsi="Museo Sans 300"/>
          <w:b/>
          <w:bCs/>
          <w:i w:val="0"/>
          <w:iCs/>
          <w:smallCaps/>
          <w:sz w:val="22"/>
          <w:szCs w:val="22"/>
        </w:rPr>
      </w:pPr>
      <w:bookmarkStart w:id="507" w:name="_Toc99437090"/>
      <w:r>
        <w:rPr>
          <w:rFonts w:ascii="Museo Sans 300" w:hAnsi="Museo Sans 300"/>
          <w:b/>
          <w:bCs/>
          <w:i w:val="0"/>
          <w:iCs/>
          <w:smallCaps/>
          <w:sz w:val="22"/>
          <w:szCs w:val="22"/>
        </w:rPr>
        <w:t>CONTRATO DE COMPRA DE CARTERA DE INVERSIONES EN FORMA TEMPORAL</w:t>
      </w:r>
      <w:bookmarkEnd w:id="507"/>
    </w:p>
    <w:p w14:paraId="6F9F4334" w14:textId="77777777" w:rsidR="00B82FA6" w:rsidRPr="009522D1" w:rsidRDefault="00B82FA6" w:rsidP="00B82FA6">
      <w:pPr>
        <w:widowControl w:val="0"/>
        <w:jc w:val="both"/>
        <w:rPr>
          <w:rFonts w:ascii="Museo Sans 300" w:hAnsi="Museo Sans 300"/>
          <w:b/>
          <w:sz w:val="22"/>
          <w:szCs w:val="22"/>
          <w:lang w:val="es-MX"/>
        </w:rPr>
      </w:pPr>
    </w:p>
    <w:p w14:paraId="4BE2089E" w14:textId="77777777"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i/>
          <w:sz w:val="22"/>
          <w:szCs w:val="22"/>
        </w:rPr>
        <w:t xml:space="preserve">Nosotros: </w:t>
      </w:r>
      <w:r w:rsidRPr="009522D1">
        <w:rPr>
          <w:rFonts w:ascii="Museo Sans 300" w:hAnsi="Museo Sans 300"/>
          <w:i/>
          <w:smallCaps/>
          <w:sz w:val="22"/>
          <w:szCs w:val="22"/>
        </w:rPr>
        <w:t>________________</w:t>
      </w:r>
      <w:r w:rsidRPr="009522D1">
        <w:rPr>
          <w:rFonts w:ascii="Museo Sans 300" w:hAnsi="Museo Sans 300"/>
          <w:sz w:val="22"/>
          <w:szCs w:val="22"/>
        </w:rPr>
        <w:t>, de _______________ años de edad, ___________, del domicilio de San Salvador, con documento único de identidad número ______________, actuando en nombre y representación, en mi calidad de ___________________ del</w:t>
      </w:r>
      <w:r w:rsidRPr="009522D1">
        <w:rPr>
          <w:rFonts w:ascii="Museo Sans 300" w:hAnsi="Museo Sans 300"/>
          <w:spacing w:val="-3"/>
          <w:sz w:val="22"/>
          <w:szCs w:val="22"/>
        </w:rPr>
        <w:t xml:space="preserve"> </w:t>
      </w:r>
      <w:r w:rsidRPr="009522D1">
        <w:rPr>
          <w:rFonts w:ascii="Museo Sans 300" w:hAnsi="Museo Sans 300"/>
          <w:smallCaps/>
          <w:spacing w:val="-3"/>
          <w:sz w:val="22"/>
          <w:szCs w:val="22"/>
        </w:rPr>
        <w:t>Banco</w:t>
      </w:r>
      <w:r w:rsidRPr="009522D1">
        <w:rPr>
          <w:rFonts w:ascii="Museo Sans 300" w:hAnsi="Museo Sans 300"/>
          <w:spacing w:val="-3"/>
          <w:sz w:val="22"/>
          <w:szCs w:val="22"/>
        </w:rPr>
        <w:t xml:space="preserve"> ___________, </w:t>
      </w:r>
      <w:r w:rsidRPr="009522D1">
        <w:rPr>
          <w:rFonts w:ascii="Museo Sans 300" w:hAnsi="Museo Sans 300"/>
          <w:smallCaps/>
          <w:spacing w:val="-3"/>
          <w:sz w:val="22"/>
          <w:szCs w:val="22"/>
        </w:rPr>
        <w:t>Sociedad Anónima</w:t>
      </w:r>
      <w:r w:rsidRPr="009522D1">
        <w:rPr>
          <w:rFonts w:ascii="Museo Sans 300" w:hAnsi="Museo Sans 300"/>
          <w:spacing w:val="-3"/>
          <w:sz w:val="22"/>
          <w:szCs w:val="22"/>
        </w:rPr>
        <w:t>,</w:t>
      </w:r>
      <w:r w:rsidRPr="009522D1">
        <w:rPr>
          <w:rFonts w:ascii="Museo Sans 300" w:hAnsi="Museo Sans 300"/>
          <w:smallCaps/>
          <w:sz w:val="22"/>
          <w:szCs w:val="22"/>
        </w:rPr>
        <w:t xml:space="preserve">   </w:t>
      </w:r>
      <w:r w:rsidRPr="009522D1">
        <w:rPr>
          <w:rFonts w:ascii="Museo Sans 300" w:hAnsi="Museo Sans 300"/>
          <w:sz w:val="22"/>
          <w:szCs w:val="22"/>
        </w:rPr>
        <w:t xml:space="preserve"> Institución bancaria, del domicilio de San Salvador, con número de identificación tributaria __________________________, que en la presente podrá denominarse como “</w:t>
      </w:r>
      <w:r w:rsidRPr="009522D1">
        <w:rPr>
          <w:rFonts w:ascii="Museo Sans 300" w:hAnsi="Museo Sans 300"/>
          <w:i/>
          <w:sz w:val="22"/>
          <w:szCs w:val="22"/>
        </w:rPr>
        <w:t>la Institución Sujeta” o “parte vendedora”</w:t>
      </w:r>
      <w:r w:rsidRPr="009522D1">
        <w:rPr>
          <w:rFonts w:ascii="Museo Sans 300" w:hAnsi="Museo Sans 300"/>
          <w:sz w:val="22"/>
          <w:szCs w:val="22"/>
        </w:rPr>
        <w:t>; y _____________</w:t>
      </w:r>
      <w:r w:rsidRPr="009522D1">
        <w:rPr>
          <w:rFonts w:ascii="Museo Sans 300" w:hAnsi="Museo Sans 300" w:cs="Arial"/>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9522D1">
        <w:rPr>
          <w:rFonts w:ascii="Museo Sans 300" w:hAnsi="Museo Sans 300" w:cs="Arial"/>
          <w:smallCaps/>
          <w:sz w:val="22"/>
          <w:szCs w:val="22"/>
        </w:rPr>
        <w:t>Banco Central de Reserva de El Salvador</w:t>
      </w:r>
      <w:r w:rsidRPr="009522D1">
        <w:rPr>
          <w:rFonts w:ascii="Museo Sans 300" w:hAnsi="Museo Sans 300" w:cs="Arial"/>
          <w:sz w:val="22"/>
          <w:szCs w:val="22"/>
        </w:rPr>
        <w:t xml:space="preserve">, institución pública autónoma de carácter técnico, del domicilio de San Salvador, con Número de Identificación Tributaria cero seis uno cuatro – cero uno cero siete </w:t>
      </w:r>
      <w:proofErr w:type="spellStart"/>
      <w:r w:rsidRPr="009522D1">
        <w:rPr>
          <w:rFonts w:ascii="Museo Sans 300" w:hAnsi="Museo Sans 300" w:cs="Arial"/>
          <w:sz w:val="22"/>
          <w:szCs w:val="22"/>
        </w:rPr>
        <w:t>siete</w:t>
      </w:r>
      <w:proofErr w:type="spellEnd"/>
      <w:r w:rsidRPr="009522D1">
        <w:rPr>
          <w:rFonts w:ascii="Museo Sans 300" w:hAnsi="Museo Sans 300" w:cs="Arial"/>
          <w:sz w:val="22"/>
          <w:szCs w:val="22"/>
        </w:rPr>
        <w:t xml:space="preserve"> cuatro – cero </w:t>
      </w:r>
      <w:proofErr w:type="spellStart"/>
      <w:r w:rsidRPr="009522D1">
        <w:rPr>
          <w:rFonts w:ascii="Museo Sans 300" w:hAnsi="Museo Sans 300" w:cs="Arial"/>
          <w:sz w:val="22"/>
          <w:szCs w:val="22"/>
        </w:rPr>
        <w:t>cero</w:t>
      </w:r>
      <w:proofErr w:type="spellEnd"/>
      <w:r w:rsidRPr="009522D1">
        <w:rPr>
          <w:rFonts w:ascii="Museo Sans 300" w:hAnsi="Museo Sans 300" w:cs="Arial"/>
          <w:sz w:val="22"/>
          <w:szCs w:val="22"/>
        </w:rPr>
        <w:t xml:space="preserve"> seis – dos</w:t>
      </w:r>
      <w:r w:rsidRPr="009522D1">
        <w:rPr>
          <w:rFonts w:ascii="Museo Sans 300" w:hAnsi="Museo Sans 300"/>
          <w:sz w:val="22"/>
          <w:szCs w:val="22"/>
        </w:rPr>
        <w:t xml:space="preserve">, que en este instrumento podrá denominarse como </w:t>
      </w:r>
      <w:r w:rsidRPr="009522D1">
        <w:rPr>
          <w:rFonts w:ascii="Museo Sans 300" w:hAnsi="Museo Sans 300"/>
          <w:i/>
          <w:sz w:val="22"/>
          <w:szCs w:val="22"/>
        </w:rPr>
        <w:t>“el Banco Central”, “BCR”</w:t>
      </w:r>
      <w:r w:rsidRPr="009522D1">
        <w:rPr>
          <w:rFonts w:ascii="Museo Sans 300" w:hAnsi="Museo Sans 300"/>
          <w:sz w:val="22"/>
          <w:szCs w:val="22"/>
        </w:rPr>
        <w:t xml:space="preserve"> o “</w:t>
      </w:r>
      <w:r w:rsidRPr="009522D1">
        <w:rPr>
          <w:rFonts w:ascii="Museo Sans 300" w:hAnsi="Museo Sans 300"/>
          <w:i/>
          <w:sz w:val="22"/>
          <w:szCs w:val="22"/>
        </w:rPr>
        <w:t>la parte compradora”</w:t>
      </w:r>
      <w:r w:rsidRPr="009522D1">
        <w:rPr>
          <w:rFonts w:ascii="Museo Sans 300" w:hAnsi="Museo Sans 300"/>
          <w:sz w:val="22"/>
          <w:szCs w:val="22"/>
        </w:rPr>
        <w:t>; por medio de este instrumento OTORGAMOS:</w:t>
      </w:r>
    </w:p>
    <w:p w14:paraId="39717070" w14:textId="77777777" w:rsidR="00776EF1" w:rsidRPr="009522D1" w:rsidRDefault="00776EF1" w:rsidP="00776EF1">
      <w:pPr>
        <w:pStyle w:val="Ttulo3"/>
        <w:widowControl w:val="0"/>
        <w:rPr>
          <w:rFonts w:ascii="Museo Sans 300" w:hAnsi="Museo Sans 300"/>
          <w:sz w:val="22"/>
          <w:szCs w:val="22"/>
          <w:lang w:val="es-ES"/>
        </w:rPr>
      </w:pPr>
    </w:p>
    <w:p w14:paraId="4FF346C3" w14:textId="0F126023" w:rsidR="00776EF1" w:rsidRPr="00161234" w:rsidRDefault="00E96BEE" w:rsidP="00776EF1">
      <w:pPr>
        <w:pStyle w:val="Ttulo2"/>
        <w:widowControl w:val="0"/>
        <w:pBdr>
          <w:top w:val="single" w:sz="4" w:space="1" w:color="auto"/>
          <w:left w:val="single" w:sz="4" w:space="4" w:color="auto"/>
          <w:bottom w:val="single" w:sz="4" w:space="1" w:color="auto"/>
          <w:right w:val="single" w:sz="4" w:space="4" w:color="auto"/>
        </w:pBdr>
        <w:rPr>
          <w:rFonts w:ascii="Museo Sans 300" w:hAnsi="Museo Sans 300"/>
          <w:b/>
          <w:bCs/>
          <w:i w:val="0"/>
          <w:iCs/>
          <w:smallCaps/>
          <w:sz w:val="22"/>
          <w:szCs w:val="22"/>
        </w:rPr>
      </w:pPr>
      <w:bookmarkStart w:id="508" w:name="_Toc99437091"/>
      <w:r>
        <w:rPr>
          <w:rFonts w:ascii="Museo Sans 300" w:hAnsi="Museo Sans 300"/>
          <w:b/>
          <w:bCs/>
          <w:i w:val="0"/>
          <w:iCs/>
          <w:smallCaps/>
          <w:sz w:val="22"/>
          <w:szCs w:val="22"/>
        </w:rPr>
        <w:t>CONTRATO DE COMPRA DE CARTERA DE INVERSIONES EN FORMA TEMPORAL</w:t>
      </w:r>
      <w:bookmarkEnd w:id="508"/>
    </w:p>
    <w:p w14:paraId="42EE8B05" w14:textId="77777777" w:rsidR="00776EF1" w:rsidRPr="009522D1" w:rsidRDefault="00776EF1" w:rsidP="00776EF1">
      <w:pPr>
        <w:widowControl w:val="0"/>
        <w:jc w:val="both"/>
        <w:rPr>
          <w:rFonts w:ascii="Museo Sans 300" w:hAnsi="Museo Sans 300"/>
          <w:sz w:val="22"/>
          <w:szCs w:val="22"/>
          <w:lang w:val="es-MX"/>
        </w:rPr>
      </w:pPr>
    </w:p>
    <w:p w14:paraId="54581309"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rPr>
      </w:pPr>
      <w:r w:rsidRPr="009522D1">
        <w:rPr>
          <w:rFonts w:ascii="Museo Sans 300" w:hAnsi="Museo Sans 300"/>
          <w:b/>
          <w:sz w:val="22"/>
          <w:szCs w:val="22"/>
        </w:rPr>
        <w:t>OBJETO</w:t>
      </w:r>
    </w:p>
    <w:p w14:paraId="51DF2067" w14:textId="789C4FF8"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z w:val="22"/>
          <w:szCs w:val="22"/>
        </w:rPr>
        <w:t>El objeto del presente contrato, es regular la asistencia de liquidez que el Banco Central realizar</w:t>
      </w:r>
      <w:r w:rsidR="00BF2BEC">
        <w:rPr>
          <w:rFonts w:ascii="Museo Sans 300" w:hAnsi="Museo Sans 300"/>
          <w:sz w:val="22"/>
          <w:szCs w:val="22"/>
        </w:rPr>
        <w:t>á</w:t>
      </w:r>
      <w:r w:rsidRPr="009522D1">
        <w:rPr>
          <w:rFonts w:ascii="Museo Sans 300" w:hAnsi="Museo Sans 300"/>
          <w:sz w:val="22"/>
          <w:szCs w:val="22"/>
        </w:rPr>
        <w:t xml:space="preserve"> mediante operaciones de Adquisición de Cartera de Inversiones en forma temporal con las instituciones sujetas con obligación de recompra, a fin de otorgar asistencia  encaminada a  proteger la liquidez bancaria, de conformidad al </w:t>
      </w:r>
      <w:r w:rsidR="00BF2BEC">
        <w:rPr>
          <w:rFonts w:ascii="Museo Sans 300" w:hAnsi="Museo Sans 300"/>
          <w:sz w:val="22"/>
          <w:szCs w:val="22"/>
        </w:rPr>
        <w:t>A</w:t>
      </w:r>
      <w:r w:rsidRPr="009522D1">
        <w:rPr>
          <w:rFonts w:ascii="Museo Sans 300" w:hAnsi="Museo Sans 300"/>
          <w:sz w:val="22"/>
          <w:szCs w:val="22"/>
        </w:rPr>
        <w:t>rtículo 49 literal b) de la Ley Orgánica del Banco Central de Reserva y a las Normas Técnicas para Operaciones de Compra de Cartera de Inversión en Forma Temporal para Proteger la Liquidez Bancaria.</w:t>
      </w:r>
    </w:p>
    <w:p w14:paraId="77EAEAFA" w14:textId="77777777" w:rsidR="00776EF1" w:rsidRPr="009522D1" w:rsidRDefault="00776EF1" w:rsidP="00776EF1">
      <w:pPr>
        <w:widowControl w:val="0"/>
        <w:spacing w:line="360" w:lineRule="auto"/>
        <w:jc w:val="both"/>
        <w:rPr>
          <w:rFonts w:ascii="Museo Sans 300" w:hAnsi="Museo Sans 300"/>
          <w:sz w:val="22"/>
          <w:szCs w:val="22"/>
        </w:rPr>
      </w:pPr>
    </w:p>
    <w:p w14:paraId="0A4577AD" w14:textId="1FB4CA91" w:rsidR="00776EF1" w:rsidRPr="009522D1" w:rsidRDefault="00776EF1" w:rsidP="00776EF1">
      <w:pPr>
        <w:widowControl w:val="0"/>
        <w:numPr>
          <w:ilvl w:val="0"/>
          <w:numId w:val="32"/>
        </w:numPr>
        <w:spacing w:line="360" w:lineRule="auto"/>
        <w:jc w:val="both"/>
        <w:rPr>
          <w:rFonts w:ascii="Museo Sans 300" w:hAnsi="Museo Sans 300"/>
          <w:b/>
          <w:bCs/>
          <w:sz w:val="22"/>
          <w:szCs w:val="22"/>
        </w:rPr>
      </w:pPr>
      <w:r w:rsidRPr="009522D1">
        <w:rPr>
          <w:rFonts w:ascii="Museo Sans 300" w:hAnsi="Museo Sans 300"/>
          <w:b/>
          <w:sz w:val="22"/>
          <w:szCs w:val="22"/>
        </w:rPr>
        <w:t xml:space="preserve">DECLARACION DE </w:t>
      </w:r>
      <w:r w:rsidR="00BF2BEC">
        <w:rPr>
          <w:rFonts w:ascii="Museo Sans 300" w:hAnsi="Museo Sans 300"/>
          <w:b/>
          <w:sz w:val="22"/>
          <w:szCs w:val="22"/>
        </w:rPr>
        <w:t>DOMINIO</w:t>
      </w:r>
    </w:p>
    <w:p w14:paraId="260CEF42" w14:textId="77777777"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z w:val="22"/>
          <w:szCs w:val="22"/>
        </w:rPr>
        <w:t>Que la institución sujeta, es dueña y actual poseedora de la cartera de Inversión detallada a continuación:</w:t>
      </w:r>
    </w:p>
    <w:p w14:paraId="0AF00EF6" w14:textId="77777777"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z w:val="22"/>
          <w:szCs w:val="22"/>
        </w:rPr>
        <w:t>(Cuadro, lista etc. de cartera ofrecida, o cuadro o lista de títulos valores según sea el caso)</w:t>
      </w:r>
    </w:p>
    <w:p w14:paraId="367AB228" w14:textId="50C0A414" w:rsidR="00776EF1" w:rsidRPr="009522D1" w:rsidRDefault="00776EF1" w:rsidP="00776EF1">
      <w:pPr>
        <w:widowControl w:val="0"/>
        <w:spacing w:line="360" w:lineRule="auto"/>
        <w:jc w:val="both"/>
        <w:rPr>
          <w:rFonts w:ascii="Museo Sans 300" w:hAnsi="Museo Sans 300"/>
          <w:spacing w:val="-2"/>
          <w:sz w:val="22"/>
          <w:szCs w:val="22"/>
        </w:rPr>
      </w:pPr>
      <w:r w:rsidRPr="009522D1">
        <w:rPr>
          <w:rFonts w:ascii="Museo Sans 300" w:hAnsi="Museo Sans 300"/>
          <w:sz w:val="22"/>
          <w:szCs w:val="22"/>
        </w:rPr>
        <w:t xml:space="preserve">Lo cual comprueba con el estado de Cuenta de los Valores emitido por un custodio internacional en caso de valores extranjeros, con la Constancia del Representante Legal de la </w:t>
      </w:r>
      <w:r w:rsidRPr="009522D1">
        <w:rPr>
          <w:rFonts w:ascii="Museo Sans 300" w:hAnsi="Museo Sans 300"/>
          <w:sz w:val="22"/>
          <w:szCs w:val="22"/>
        </w:rPr>
        <w:lastRenderedPageBreak/>
        <w:t xml:space="preserve">institución sujeta en caso de tenerlos bajo custodia propia; o constancia emitida por el Banco Central si estuvieran custodiadas por éste. Dicha constancia forma parte de los documentos anexos del presente contrato </w:t>
      </w:r>
      <w:r w:rsidRPr="009522D1">
        <w:rPr>
          <w:rFonts w:ascii="Museo Sans 300" w:hAnsi="Museo Sans 300"/>
          <w:spacing w:val="-2"/>
          <w:sz w:val="22"/>
          <w:szCs w:val="22"/>
        </w:rPr>
        <w:t>como parte integrante del mismo.</w:t>
      </w:r>
      <w:r w:rsidRPr="009522D1">
        <w:rPr>
          <w:rFonts w:ascii="Museo Sans 300" w:hAnsi="Museo Sans 300"/>
          <w:sz w:val="22"/>
          <w:szCs w:val="22"/>
        </w:rPr>
        <w:t xml:space="preserve"> </w:t>
      </w:r>
    </w:p>
    <w:p w14:paraId="4C7337B9" w14:textId="77777777" w:rsidR="00BF54EB" w:rsidRPr="00BF54EB" w:rsidRDefault="00BF54EB" w:rsidP="00BF54EB">
      <w:pPr>
        <w:widowControl w:val="0"/>
        <w:spacing w:line="360" w:lineRule="auto"/>
        <w:ind w:left="1080"/>
        <w:jc w:val="both"/>
        <w:rPr>
          <w:rFonts w:ascii="Museo Sans 300" w:hAnsi="Museo Sans 300" w:cs="Arial"/>
          <w:b/>
          <w:bCs/>
          <w:sz w:val="22"/>
          <w:szCs w:val="22"/>
        </w:rPr>
      </w:pPr>
    </w:p>
    <w:p w14:paraId="67FF79F5" w14:textId="73B6F21D" w:rsidR="00776EF1" w:rsidRPr="009522D1" w:rsidRDefault="00776EF1" w:rsidP="00776EF1">
      <w:pPr>
        <w:widowControl w:val="0"/>
        <w:numPr>
          <w:ilvl w:val="0"/>
          <w:numId w:val="32"/>
        </w:numPr>
        <w:spacing w:line="360" w:lineRule="auto"/>
        <w:jc w:val="both"/>
        <w:rPr>
          <w:rFonts w:ascii="Museo Sans 300" w:hAnsi="Museo Sans 300" w:cs="Arial"/>
          <w:b/>
          <w:bCs/>
          <w:sz w:val="22"/>
          <w:szCs w:val="22"/>
        </w:rPr>
      </w:pPr>
      <w:r w:rsidRPr="009522D1">
        <w:rPr>
          <w:rFonts w:ascii="Museo Sans 300" w:hAnsi="Museo Sans 300" w:cs="Arial"/>
          <w:bCs/>
          <w:sz w:val="22"/>
          <w:szCs w:val="22"/>
        </w:rPr>
        <w:t xml:space="preserve"> </w:t>
      </w:r>
      <w:r w:rsidRPr="009522D1">
        <w:rPr>
          <w:rFonts w:ascii="Museo Sans 300" w:hAnsi="Museo Sans 300" w:cs="Arial"/>
          <w:b/>
          <w:bCs/>
          <w:sz w:val="22"/>
          <w:szCs w:val="22"/>
        </w:rPr>
        <w:t>COMPRAVENTA DE CARTERA</w:t>
      </w:r>
    </w:p>
    <w:p w14:paraId="4EF68C70" w14:textId="096361F2" w:rsidR="00776EF1" w:rsidRPr="009522D1" w:rsidRDefault="00776EF1" w:rsidP="00776EF1">
      <w:pPr>
        <w:widowControl w:val="0"/>
        <w:spacing w:line="360" w:lineRule="auto"/>
        <w:jc w:val="both"/>
        <w:rPr>
          <w:rFonts w:ascii="Museo Sans 300" w:hAnsi="Museo Sans 300"/>
          <w:spacing w:val="-2"/>
          <w:sz w:val="22"/>
          <w:szCs w:val="22"/>
        </w:rPr>
      </w:pPr>
      <w:r w:rsidRPr="009522D1">
        <w:rPr>
          <w:rFonts w:ascii="Museo Sans 300" w:hAnsi="Museo Sans 300" w:cs="Arial"/>
          <w:sz w:val="22"/>
          <w:szCs w:val="22"/>
        </w:rPr>
        <w:t>Que por el precio de</w:t>
      </w:r>
      <w:r w:rsidRPr="009522D1">
        <w:rPr>
          <w:rFonts w:ascii="Museo Sans 300" w:hAnsi="Museo Sans 300" w:cs="Arial"/>
          <w:bCs/>
          <w:sz w:val="22"/>
          <w:szCs w:val="22"/>
        </w:rPr>
        <w:t xml:space="preserve"> ______________DÓLARES DE LOS UNIDOS DE AMÉRICA</w:t>
      </w:r>
      <w:r w:rsidRPr="009522D1">
        <w:rPr>
          <w:rFonts w:ascii="Museo Sans 300" w:hAnsi="Museo Sans 300" w:cs="Arial"/>
          <w:sz w:val="22"/>
          <w:szCs w:val="22"/>
        </w:rPr>
        <w:t xml:space="preserve">, que en este acto, la institución sujeta declara tener recibidos materialmente, vende </w:t>
      </w:r>
      <w:r w:rsidRPr="009522D1">
        <w:rPr>
          <w:rFonts w:ascii="Museo Sans 300" w:hAnsi="Museo Sans 300"/>
          <w:spacing w:val="-2"/>
          <w:sz w:val="22"/>
          <w:szCs w:val="22"/>
        </w:rPr>
        <w:t>en forma temporal</w:t>
      </w:r>
      <w:r w:rsidRPr="009522D1">
        <w:rPr>
          <w:rFonts w:ascii="Museo Sans 300" w:hAnsi="Museo Sans 300" w:cs="Arial"/>
          <w:sz w:val="22"/>
          <w:szCs w:val="22"/>
        </w:rPr>
        <w:t xml:space="preserve"> al Banco Central</w:t>
      </w:r>
      <w:r w:rsidRPr="009522D1">
        <w:rPr>
          <w:rFonts w:ascii="Museo Sans 300" w:hAnsi="Museo Sans 300"/>
          <w:spacing w:val="-2"/>
          <w:sz w:val="22"/>
          <w:szCs w:val="22"/>
        </w:rPr>
        <w:t>, la Cartera de Inversión descrita en el romano anterior, cuyos saldos se encuentran calculados al día ___________ del corriente año.</w:t>
      </w:r>
    </w:p>
    <w:p w14:paraId="637675C2" w14:textId="77777777"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pacing w:val="-2"/>
          <w:sz w:val="22"/>
          <w:szCs w:val="22"/>
        </w:rPr>
        <w:t xml:space="preserve"> </w:t>
      </w:r>
    </w:p>
    <w:p w14:paraId="529081D8" w14:textId="688D674B" w:rsidR="00776EF1" w:rsidRPr="009522D1" w:rsidRDefault="00F55B3C" w:rsidP="00776EF1">
      <w:pPr>
        <w:widowControl w:val="0"/>
        <w:numPr>
          <w:ilvl w:val="0"/>
          <w:numId w:val="32"/>
        </w:numPr>
        <w:spacing w:line="360" w:lineRule="auto"/>
        <w:jc w:val="both"/>
        <w:rPr>
          <w:rFonts w:ascii="Museo Sans 300" w:hAnsi="Museo Sans 300" w:cs="Arial"/>
          <w:b/>
          <w:smallCaps/>
          <w:sz w:val="22"/>
          <w:szCs w:val="22"/>
        </w:rPr>
      </w:pPr>
      <w:bookmarkStart w:id="509" w:name="_Hlk98252228"/>
      <w:r>
        <w:rPr>
          <w:rFonts w:ascii="Museo Sans 300" w:hAnsi="Museo Sans 300" w:cs="Arial"/>
          <w:b/>
          <w:smallCaps/>
          <w:sz w:val="22"/>
          <w:szCs w:val="22"/>
        </w:rPr>
        <w:t>PRECIO DE RECOMPRA DE VALORES</w:t>
      </w:r>
      <w:bookmarkEnd w:id="509"/>
    </w:p>
    <w:p w14:paraId="0CD22AAA" w14:textId="5EBF0269" w:rsidR="00776EF1" w:rsidRPr="009522D1" w:rsidRDefault="00776EF1" w:rsidP="00776EF1">
      <w:pPr>
        <w:widowControl w:val="0"/>
        <w:spacing w:line="360" w:lineRule="auto"/>
        <w:jc w:val="both"/>
        <w:rPr>
          <w:rFonts w:ascii="Museo Sans 300" w:hAnsi="Museo Sans 300" w:cs="Arial"/>
          <w:sz w:val="22"/>
          <w:szCs w:val="22"/>
        </w:rPr>
      </w:pPr>
      <w:r w:rsidRPr="009522D1">
        <w:rPr>
          <w:rFonts w:ascii="Museo Sans 300" w:hAnsi="Museo Sans 300" w:cs="Arial"/>
          <w:sz w:val="22"/>
          <w:szCs w:val="22"/>
        </w:rPr>
        <w:t xml:space="preserve">El acceso a este mecanismo de liquidez generará una tasa de ----por ciento (dicha tasa será definida al momento de la autorización de la </w:t>
      </w:r>
      <w:r w:rsidR="000679E4" w:rsidRPr="009522D1">
        <w:rPr>
          <w:rFonts w:ascii="Museo Sans 300" w:hAnsi="Museo Sans 300" w:cs="Arial"/>
          <w:sz w:val="22"/>
          <w:szCs w:val="22"/>
        </w:rPr>
        <w:t xml:space="preserve">compraventa </w:t>
      </w:r>
      <w:r w:rsidRPr="009522D1">
        <w:rPr>
          <w:rFonts w:ascii="Museo Sans 300" w:hAnsi="Museo Sans 300" w:cs="Arial"/>
          <w:sz w:val="22"/>
          <w:szCs w:val="22"/>
        </w:rPr>
        <w:t>de cartera temporal).</w:t>
      </w:r>
    </w:p>
    <w:p w14:paraId="75BB8483" w14:textId="77777777" w:rsidR="00776EF1" w:rsidRPr="009522D1" w:rsidRDefault="00776EF1" w:rsidP="00776EF1">
      <w:pPr>
        <w:widowControl w:val="0"/>
        <w:spacing w:line="360" w:lineRule="auto"/>
        <w:jc w:val="both"/>
        <w:rPr>
          <w:rFonts w:ascii="Museo Sans 300" w:hAnsi="Museo Sans 300" w:cs="Arial"/>
          <w:b/>
          <w:smallCaps/>
          <w:sz w:val="22"/>
          <w:szCs w:val="22"/>
        </w:rPr>
      </w:pPr>
    </w:p>
    <w:p w14:paraId="35D77DBE" w14:textId="77777777" w:rsidR="00776EF1" w:rsidRPr="009522D1" w:rsidRDefault="00776EF1" w:rsidP="00776EF1">
      <w:pPr>
        <w:widowControl w:val="0"/>
        <w:numPr>
          <w:ilvl w:val="0"/>
          <w:numId w:val="32"/>
        </w:numPr>
        <w:spacing w:line="360" w:lineRule="auto"/>
        <w:jc w:val="both"/>
        <w:rPr>
          <w:rFonts w:ascii="Museo Sans 300" w:hAnsi="Museo Sans 300" w:cs="Arial"/>
          <w:b/>
          <w:smallCaps/>
          <w:sz w:val="22"/>
          <w:szCs w:val="22"/>
          <w:u w:val="double"/>
        </w:rPr>
      </w:pPr>
      <w:r w:rsidRPr="009522D1">
        <w:rPr>
          <w:rFonts w:ascii="Museo Sans 300" w:hAnsi="Museo Sans 300"/>
          <w:b/>
          <w:sz w:val="22"/>
          <w:szCs w:val="22"/>
        </w:rPr>
        <w:t xml:space="preserve"> PLAZO</w:t>
      </w:r>
    </w:p>
    <w:p w14:paraId="26FFA815" w14:textId="566E1CE2"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z w:val="22"/>
          <w:szCs w:val="22"/>
        </w:rPr>
        <w:t>El plazo del presente contrato de Compra de Cartera de Inversiones en Forma Temporal es de __________días calendario. Su vencimiento será siempre en día hábil bancario y no podrá ser posterior a la fecha de vencimiento de los valores ofrecidos.</w:t>
      </w:r>
    </w:p>
    <w:p w14:paraId="38E0011A" w14:textId="77777777" w:rsidR="00776EF1" w:rsidRPr="009522D1" w:rsidRDefault="00776EF1" w:rsidP="00776EF1">
      <w:pPr>
        <w:widowControl w:val="0"/>
        <w:spacing w:line="360" w:lineRule="auto"/>
        <w:jc w:val="both"/>
        <w:rPr>
          <w:rFonts w:ascii="Museo Sans 300" w:hAnsi="Museo Sans 300"/>
          <w:sz w:val="22"/>
          <w:szCs w:val="22"/>
        </w:rPr>
      </w:pPr>
    </w:p>
    <w:p w14:paraId="27F47FB6" w14:textId="77777777" w:rsidR="00776EF1" w:rsidRPr="009522D1" w:rsidRDefault="00776EF1" w:rsidP="00776EF1">
      <w:pPr>
        <w:widowControl w:val="0"/>
        <w:numPr>
          <w:ilvl w:val="0"/>
          <w:numId w:val="32"/>
        </w:numPr>
        <w:spacing w:line="360" w:lineRule="auto"/>
        <w:jc w:val="both"/>
        <w:rPr>
          <w:rFonts w:ascii="Museo Sans 300" w:hAnsi="Museo Sans 300" w:cs="Arial"/>
          <w:b/>
          <w:sz w:val="22"/>
          <w:szCs w:val="22"/>
        </w:rPr>
      </w:pPr>
      <w:r w:rsidRPr="009522D1">
        <w:rPr>
          <w:rFonts w:ascii="Museo Sans 300" w:hAnsi="Museo Sans 300" w:cs="Arial"/>
          <w:b/>
          <w:sz w:val="22"/>
          <w:szCs w:val="22"/>
        </w:rPr>
        <w:t>TRANSFERENCIA DE PROPIEDAD</w:t>
      </w:r>
    </w:p>
    <w:p w14:paraId="69D42D4D" w14:textId="77777777" w:rsidR="00776EF1" w:rsidRPr="009522D1" w:rsidRDefault="00776EF1" w:rsidP="00776EF1">
      <w:pPr>
        <w:widowControl w:val="0"/>
        <w:spacing w:line="360" w:lineRule="auto"/>
        <w:jc w:val="both"/>
        <w:rPr>
          <w:rFonts w:ascii="Museo Sans 300" w:hAnsi="Museo Sans 300" w:cs="Arial"/>
          <w:spacing w:val="-2"/>
          <w:sz w:val="22"/>
          <w:szCs w:val="22"/>
        </w:rPr>
      </w:pPr>
      <w:r w:rsidRPr="009522D1">
        <w:rPr>
          <w:rFonts w:ascii="Museo Sans 300" w:hAnsi="Museo Sans 300" w:cs="Arial"/>
          <w:spacing w:val="-2"/>
          <w:sz w:val="22"/>
          <w:szCs w:val="22"/>
        </w:rPr>
        <w:t xml:space="preserve">La transferencia de propiedad de los valores físicos que sean recibidos en las operaciones de Compra de Cartera de Inversiones en Forma </w:t>
      </w:r>
      <w:proofErr w:type="gramStart"/>
      <w:r w:rsidRPr="009522D1">
        <w:rPr>
          <w:rFonts w:ascii="Museo Sans 300" w:hAnsi="Museo Sans 300" w:cs="Arial"/>
          <w:spacing w:val="-2"/>
          <w:sz w:val="22"/>
          <w:szCs w:val="22"/>
        </w:rPr>
        <w:t>Temporal,</w:t>
      </w:r>
      <w:proofErr w:type="gramEnd"/>
      <w:r w:rsidRPr="009522D1">
        <w:rPr>
          <w:rFonts w:ascii="Museo Sans 300" w:hAnsi="Museo Sans 300" w:cs="Arial"/>
          <w:spacing w:val="-2"/>
          <w:sz w:val="22"/>
          <w:szCs w:val="22"/>
        </w:rPr>
        <w:t xml:space="preserve"> se hará de conformidad a las normas del derecho común (a través de endoso, escritura pública, etc.)  </w:t>
      </w:r>
    </w:p>
    <w:p w14:paraId="0BDAC80E" w14:textId="77777777" w:rsidR="00776EF1" w:rsidRPr="009522D1" w:rsidRDefault="00776EF1" w:rsidP="00776EF1">
      <w:pPr>
        <w:widowControl w:val="0"/>
        <w:spacing w:line="360" w:lineRule="auto"/>
        <w:jc w:val="both"/>
        <w:rPr>
          <w:rFonts w:ascii="Museo Sans 300" w:hAnsi="Museo Sans 300" w:cs="Arial"/>
          <w:spacing w:val="-2"/>
          <w:sz w:val="22"/>
          <w:szCs w:val="22"/>
        </w:rPr>
      </w:pPr>
      <w:r w:rsidRPr="009522D1">
        <w:rPr>
          <w:rFonts w:ascii="Museo Sans 300" w:hAnsi="Museo Sans 300" w:cs="Arial"/>
          <w:spacing w:val="-2"/>
          <w:sz w:val="22"/>
          <w:szCs w:val="22"/>
        </w:rPr>
        <w:t xml:space="preserve">Si la Institución Sujeta tiene custodia de los títulos, deberá transferirlos a nombre del Banco Central. </w:t>
      </w:r>
    </w:p>
    <w:p w14:paraId="633975D5" w14:textId="17E950F3" w:rsidR="00776EF1" w:rsidRPr="009522D1" w:rsidRDefault="00776EF1" w:rsidP="00776EF1">
      <w:pPr>
        <w:widowControl w:val="0"/>
        <w:spacing w:line="360" w:lineRule="auto"/>
        <w:jc w:val="both"/>
        <w:rPr>
          <w:rFonts w:ascii="Museo Sans 300" w:hAnsi="Museo Sans 300" w:cs="Arial"/>
          <w:spacing w:val="-2"/>
          <w:sz w:val="22"/>
          <w:szCs w:val="22"/>
        </w:rPr>
      </w:pPr>
      <w:r w:rsidRPr="009522D1">
        <w:rPr>
          <w:rFonts w:ascii="Museo Sans 300" w:hAnsi="Museo Sans 300" w:cs="Arial"/>
          <w:spacing w:val="-2"/>
          <w:sz w:val="22"/>
          <w:szCs w:val="22"/>
        </w:rPr>
        <w:t>Cuando los valores a comprar sean extranjeros, la Institución Sujeta, instruirá al custodio internacional, para que éste transfiera la propiedad de los valores al Banco Central, por su parte el Banco Central remitirá copia del presente contrato a la Depositaria de los valores. La Institución Sujeta deberá informar a la Gerencia de Operaciones Financieras</w:t>
      </w:r>
      <w:r w:rsidR="00BF2BEC">
        <w:rPr>
          <w:rFonts w:ascii="Museo Sans 300" w:hAnsi="Museo Sans 300" w:cs="Arial"/>
          <w:spacing w:val="-2"/>
          <w:sz w:val="22"/>
          <w:szCs w:val="22"/>
        </w:rPr>
        <w:t xml:space="preserve"> del Banco Central</w:t>
      </w:r>
      <w:r w:rsidRPr="009522D1">
        <w:rPr>
          <w:rFonts w:ascii="Museo Sans 300" w:hAnsi="Museo Sans 300" w:cs="Arial"/>
          <w:spacing w:val="-2"/>
          <w:sz w:val="22"/>
          <w:szCs w:val="22"/>
        </w:rPr>
        <w:t xml:space="preserve"> en adelante “la Gerencia”, sobre la transferencia de los valores.</w:t>
      </w:r>
    </w:p>
    <w:p w14:paraId="2E6A67CA" w14:textId="517E3ABC" w:rsidR="00776EF1" w:rsidRPr="009522D1" w:rsidRDefault="00776EF1" w:rsidP="00776EF1">
      <w:pPr>
        <w:widowControl w:val="0"/>
        <w:spacing w:line="360" w:lineRule="auto"/>
        <w:jc w:val="both"/>
        <w:rPr>
          <w:rFonts w:ascii="Museo Sans 300" w:hAnsi="Museo Sans 300" w:cs="Arial"/>
          <w:b/>
          <w:spacing w:val="-2"/>
          <w:sz w:val="22"/>
          <w:szCs w:val="22"/>
        </w:rPr>
      </w:pPr>
    </w:p>
    <w:p w14:paraId="431C6A14" w14:textId="77777777" w:rsidR="00776EF1" w:rsidRPr="009522D1" w:rsidRDefault="00776EF1" w:rsidP="00776EF1">
      <w:pPr>
        <w:widowControl w:val="0"/>
        <w:numPr>
          <w:ilvl w:val="0"/>
          <w:numId w:val="32"/>
        </w:numPr>
        <w:spacing w:line="360" w:lineRule="auto"/>
        <w:jc w:val="both"/>
        <w:rPr>
          <w:rFonts w:ascii="Museo Sans 300" w:hAnsi="Museo Sans 300" w:cs="Arial"/>
          <w:b/>
          <w:bCs/>
          <w:smallCaps/>
          <w:sz w:val="22"/>
          <w:szCs w:val="22"/>
          <w:u w:val="double"/>
        </w:rPr>
      </w:pPr>
      <w:r w:rsidRPr="009522D1">
        <w:rPr>
          <w:rFonts w:ascii="Museo Sans 300" w:hAnsi="Museo Sans 300" w:cs="Arial"/>
          <w:b/>
          <w:sz w:val="22"/>
          <w:szCs w:val="22"/>
        </w:rPr>
        <w:t xml:space="preserve"> DESEMBOLSO Y CANCELACION DE OPERACIONES</w:t>
      </w:r>
    </w:p>
    <w:p w14:paraId="341E55DC" w14:textId="1280B59E" w:rsidR="00776EF1" w:rsidRPr="009522D1" w:rsidRDefault="00776EF1" w:rsidP="00776EF1">
      <w:pPr>
        <w:widowControl w:val="0"/>
        <w:spacing w:line="360" w:lineRule="auto"/>
        <w:jc w:val="both"/>
        <w:rPr>
          <w:rFonts w:ascii="Museo Sans 300" w:hAnsi="Museo Sans 300" w:cs="Arial"/>
          <w:sz w:val="22"/>
          <w:szCs w:val="22"/>
        </w:rPr>
      </w:pPr>
      <w:r w:rsidRPr="009522D1">
        <w:rPr>
          <w:rFonts w:ascii="Museo Sans 300" w:hAnsi="Museo Sans 300" w:cs="Arial"/>
          <w:spacing w:val="-2"/>
          <w:sz w:val="22"/>
          <w:szCs w:val="22"/>
        </w:rPr>
        <w:t xml:space="preserve">El desembolso de los recursos será efectuado por la Gerencia mediante abono en la cuenta de </w:t>
      </w:r>
      <w:r w:rsidRPr="009522D1">
        <w:rPr>
          <w:rFonts w:ascii="Museo Sans 300" w:hAnsi="Museo Sans 300" w:cs="Arial"/>
          <w:spacing w:val="-2"/>
          <w:sz w:val="22"/>
          <w:szCs w:val="22"/>
        </w:rPr>
        <w:lastRenderedPageBreak/>
        <w:t>depósito que la Institución sujeta mantiene en el Banco Central y será efectivo siempre y cuando el Banco Central pueda comprobar que el Custodio Internacional le ha hecho la transferencia de propiedad de los mismos o que los</w:t>
      </w:r>
      <w:r w:rsidRPr="009522D1">
        <w:rPr>
          <w:rFonts w:ascii="Museo Sans 300" w:hAnsi="Museo Sans 300" w:cs="Arial"/>
          <w:sz w:val="22"/>
          <w:szCs w:val="22"/>
        </w:rPr>
        <w:t xml:space="preserve"> valores físicos se encuentren en poder de éste.</w:t>
      </w:r>
    </w:p>
    <w:p w14:paraId="0AD0B589" w14:textId="77777777" w:rsidR="00776EF1" w:rsidRPr="009522D1" w:rsidRDefault="00776EF1" w:rsidP="00776EF1">
      <w:pPr>
        <w:widowControl w:val="0"/>
        <w:spacing w:line="360" w:lineRule="auto"/>
        <w:jc w:val="both"/>
        <w:rPr>
          <w:rFonts w:ascii="Museo Sans 300" w:hAnsi="Museo Sans 300" w:cs="Arial"/>
          <w:spacing w:val="-2"/>
          <w:sz w:val="22"/>
          <w:szCs w:val="22"/>
        </w:rPr>
      </w:pPr>
    </w:p>
    <w:p w14:paraId="03D10FBB" w14:textId="77777777" w:rsidR="00776EF1" w:rsidRPr="009522D1" w:rsidRDefault="00776EF1" w:rsidP="00776EF1">
      <w:pPr>
        <w:widowControl w:val="0"/>
        <w:numPr>
          <w:ilvl w:val="0"/>
          <w:numId w:val="32"/>
        </w:numPr>
        <w:spacing w:line="360" w:lineRule="auto"/>
        <w:jc w:val="both"/>
        <w:rPr>
          <w:rFonts w:ascii="Museo Sans 300" w:hAnsi="Museo Sans 300" w:cs="Arial"/>
          <w:b/>
          <w:sz w:val="22"/>
          <w:szCs w:val="22"/>
        </w:rPr>
      </w:pPr>
      <w:r w:rsidRPr="009522D1">
        <w:rPr>
          <w:rFonts w:ascii="Museo Sans 300" w:hAnsi="Museo Sans 300" w:cs="Arial"/>
          <w:b/>
          <w:bCs/>
          <w:spacing w:val="-2"/>
          <w:sz w:val="22"/>
          <w:szCs w:val="22"/>
        </w:rPr>
        <w:t>ACEPTACION DEL BANCO CENTRAL</w:t>
      </w:r>
    </w:p>
    <w:p w14:paraId="06552CF0" w14:textId="77777777" w:rsidR="00776EF1" w:rsidRPr="009522D1" w:rsidRDefault="00776EF1" w:rsidP="00776EF1">
      <w:pPr>
        <w:widowControl w:val="0"/>
        <w:spacing w:line="360" w:lineRule="auto"/>
        <w:jc w:val="both"/>
        <w:rPr>
          <w:rFonts w:ascii="Museo Sans 300" w:hAnsi="Museo Sans 300" w:cs="Arial"/>
          <w:sz w:val="22"/>
          <w:szCs w:val="22"/>
        </w:rPr>
      </w:pPr>
      <w:r w:rsidRPr="009522D1">
        <w:rPr>
          <w:rFonts w:ascii="Museo Sans 300" w:hAnsi="Museo Sans 300" w:cs="Arial"/>
          <w:sz w:val="22"/>
          <w:szCs w:val="22"/>
        </w:rPr>
        <w:t>El representante del Banco Central, en nombre de su representado, acepta la venta que hace la institución sujeta, dándose por recibido en este acto, de la tradición del dominio, de la cesión de derechos y de la entrega material de la Cartera de Inversión descrita.</w:t>
      </w:r>
    </w:p>
    <w:p w14:paraId="0CA9A8EA" w14:textId="77777777" w:rsidR="00776EF1" w:rsidRPr="009522D1" w:rsidRDefault="00776EF1" w:rsidP="00776EF1">
      <w:pPr>
        <w:widowControl w:val="0"/>
        <w:spacing w:line="360" w:lineRule="auto"/>
        <w:jc w:val="both"/>
        <w:rPr>
          <w:rFonts w:ascii="Museo Sans 300" w:hAnsi="Museo Sans 300" w:cs="Arial"/>
          <w:sz w:val="22"/>
          <w:szCs w:val="22"/>
        </w:rPr>
      </w:pPr>
    </w:p>
    <w:p w14:paraId="63C1D58C"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lang w:val="es-MX"/>
        </w:rPr>
      </w:pPr>
      <w:r w:rsidRPr="009522D1">
        <w:rPr>
          <w:rFonts w:ascii="Museo Sans 300" w:hAnsi="Museo Sans 300"/>
          <w:b/>
          <w:sz w:val="22"/>
          <w:szCs w:val="22"/>
          <w:lang w:val="es-MX"/>
        </w:rPr>
        <w:t xml:space="preserve">OBLIGACIÓN DE RECOMPRA </w:t>
      </w:r>
    </w:p>
    <w:p w14:paraId="1E2A5313" w14:textId="2D4A69FB" w:rsidR="00776EF1" w:rsidRPr="009522D1" w:rsidRDefault="00776EF1" w:rsidP="00776EF1">
      <w:pPr>
        <w:widowControl w:val="0"/>
        <w:tabs>
          <w:tab w:val="left" w:pos="142"/>
        </w:tabs>
        <w:spacing w:line="360" w:lineRule="auto"/>
        <w:jc w:val="both"/>
        <w:rPr>
          <w:rFonts w:ascii="Museo Sans 300" w:hAnsi="Museo Sans 300"/>
          <w:sz w:val="22"/>
          <w:szCs w:val="22"/>
          <w:lang w:val="es-MX"/>
        </w:rPr>
      </w:pPr>
      <w:r w:rsidRPr="009522D1">
        <w:rPr>
          <w:rFonts w:ascii="Museo Sans 300" w:hAnsi="Museo Sans 300"/>
          <w:sz w:val="22"/>
          <w:szCs w:val="22"/>
          <w:lang w:val="es-MX"/>
        </w:rPr>
        <w:t>La institución sujeta se obliga a comprar la cartera de inversión vendida al Banco Central mediante el presente contrato, cumplido el plazo relacionado en el romano IV del presente instrumento</w:t>
      </w:r>
      <w:r w:rsidR="004254F4" w:rsidRPr="009522D1">
        <w:rPr>
          <w:rFonts w:ascii="Museo Sans 300" w:hAnsi="Museo Sans 300"/>
          <w:sz w:val="22"/>
          <w:szCs w:val="22"/>
          <w:lang w:val="es-MX"/>
        </w:rPr>
        <w:t xml:space="preserve">, </w:t>
      </w:r>
      <w:bookmarkStart w:id="510" w:name="_Hlk98252053"/>
      <w:r w:rsidR="006C1D8B">
        <w:rPr>
          <w:rFonts w:ascii="Museo Sans 300" w:hAnsi="Museo Sans 300"/>
          <w:sz w:val="22"/>
          <w:szCs w:val="22"/>
          <w:lang w:val="es-MX"/>
        </w:rPr>
        <w:t xml:space="preserve">por el valor al que fue vendida por la institución sujeta, más el precio de recompra estipulado, </w:t>
      </w:r>
      <w:bookmarkEnd w:id="510"/>
      <w:r w:rsidR="004254F4" w:rsidRPr="009522D1">
        <w:rPr>
          <w:rFonts w:ascii="Museo Sans 300" w:hAnsi="Museo Sans 300"/>
          <w:sz w:val="22"/>
          <w:szCs w:val="22"/>
          <w:lang w:val="es-MX"/>
        </w:rPr>
        <w:t>t</w:t>
      </w:r>
      <w:r w:rsidRPr="009522D1">
        <w:rPr>
          <w:rFonts w:ascii="Museo Sans 300" w:hAnsi="Museo Sans 300"/>
          <w:sz w:val="22"/>
          <w:szCs w:val="22"/>
          <w:lang w:val="es-MX"/>
        </w:rPr>
        <w:t>odo lo anterior luego de verificarse el cumplimiento de las obligaciones contraídas en este contrato</w:t>
      </w:r>
      <w:r w:rsidR="004254F4" w:rsidRPr="009522D1">
        <w:rPr>
          <w:rFonts w:ascii="Museo Sans 300" w:hAnsi="Museo Sans 300"/>
          <w:sz w:val="22"/>
          <w:szCs w:val="22"/>
          <w:lang w:val="es-MX"/>
        </w:rPr>
        <w:t>, e</w:t>
      </w:r>
      <w:r w:rsidRPr="009522D1">
        <w:rPr>
          <w:rFonts w:ascii="Museo Sans 300" w:hAnsi="Museo Sans 300"/>
          <w:sz w:val="22"/>
          <w:szCs w:val="22"/>
          <w:lang w:val="es-MX"/>
        </w:rPr>
        <w:t>l cual deberá formalizarse por medio del instrumento legal correspondiente.</w:t>
      </w:r>
      <w:r w:rsidR="004A0F4A">
        <w:rPr>
          <w:rFonts w:ascii="Museo Sans 300" w:hAnsi="Museo Sans 300"/>
          <w:sz w:val="22"/>
          <w:szCs w:val="22"/>
          <w:lang w:val="es-MX"/>
        </w:rPr>
        <w:t xml:space="preserve"> </w:t>
      </w:r>
      <w:bookmarkStart w:id="511" w:name="_Hlk98253185"/>
      <w:r w:rsidR="004A0F4A">
        <w:rPr>
          <w:rFonts w:ascii="Museo Sans 300" w:hAnsi="Museo Sans 300"/>
          <w:sz w:val="22"/>
          <w:szCs w:val="22"/>
          <w:lang w:val="es-MX"/>
        </w:rPr>
        <w:t>La institución acepta expresamente proceder de acuerdo con estos términos.</w:t>
      </w:r>
      <w:bookmarkEnd w:id="511"/>
    </w:p>
    <w:p w14:paraId="58C1B301" w14:textId="77777777" w:rsidR="00776EF1" w:rsidRPr="009522D1" w:rsidRDefault="00776EF1" w:rsidP="00776EF1">
      <w:pPr>
        <w:widowControl w:val="0"/>
        <w:tabs>
          <w:tab w:val="left" w:pos="142"/>
        </w:tabs>
        <w:spacing w:line="360" w:lineRule="auto"/>
        <w:jc w:val="both"/>
        <w:rPr>
          <w:rFonts w:ascii="Museo Sans 300" w:hAnsi="Museo Sans 300"/>
          <w:sz w:val="22"/>
          <w:szCs w:val="22"/>
          <w:lang w:val="es-MX"/>
        </w:rPr>
      </w:pPr>
    </w:p>
    <w:p w14:paraId="19FD028F"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rPr>
      </w:pPr>
      <w:r w:rsidRPr="009522D1">
        <w:rPr>
          <w:rFonts w:ascii="Museo Sans 300" w:hAnsi="Museo Sans 300"/>
          <w:b/>
          <w:sz w:val="22"/>
          <w:szCs w:val="22"/>
          <w:lang w:val="es-MX"/>
        </w:rPr>
        <w:t>GARANTÍA</w:t>
      </w:r>
    </w:p>
    <w:p w14:paraId="1A57EF95" w14:textId="52D86D72" w:rsidR="00776EF1" w:rsidRPr="009522D1" w:rsidRDefault="00776EF1" w:rsidP="00776EF1">
      <w:pPr>
        <w:widowControl w:val="0"/>
        <w:tabs>
          <w:tab w:val="left" w:pos="0"/>
          <w:tab w:val="left" w:pos="567"/>
        </w:tabs>
        <w:spacing w:line="360" w:lineRule="auto"/>
        <w:jc w:val="both"/>
        <w:rPr>
          <w:rFonts w:ascii="Museo Sans 300" w:hAnsi="Museo Sans 300"/>
          <w:sz w:val="22"/>
          <w:szCs w:val="22"/>
        </w:rPr>
      </w:pPr>
      <w:r w:rsidRPr="009522D1">
        <w:rPr>
          <w:rFonts w:ascii="Museo Sans 300" w:hAnsi="Museo Sans 300"/>
          <w:sz w:val="22"/>
          <w:szCs w:val="22"/>
        </w:rPr>
        <w:t>El presente contrato estará garantizado por valores elegibles por el Banco Central y que cumplan con la política de Inversión de las Reservas Internacionales que éste maneja, dicha garantía deberá estar respaldada mediante documento firmado por el Presidente o Director Ejecutivo y certificados por el Auditor Interno y Auditor Externo de la Institución sujeta, el cual forma parte íntegra del presente contrato.</w:t>
      </w:r>
    </w:p>
    <w:p w14:paraId="3A8EF37B" w14:textId="77777777" w:rsidR="00776EF1" w:rsidRPr="009522D1" w:rsidRDefault="00776EF1" w:rsidP="00776EF1">
      <w:pPr>
        <w:widowControl w:val="0"/>
        <w:tabs>
          <w:tab w:val="left" w:pos="0"/>
          <w:tab w:val="left" w:pos="567"/>
        </w:tabs>
        <w:spacing w:line="360" w:lineRule="auto"/>
        <w:jc w:val="both"/>
        <w:rPr>
          <w:rFonts w:ascii="Museo Sans 300" w:hAnsi="Museo Sans 300"/>
          <w:sz w:val="22"/>
          <w:szCs w:val="22"/>
        </w:rPr>
      </w:pPr>
    </w:p>
    <w:p w14:paraId="191F930C" w14:textId="74ABA696" w:rsidR="00776EF1" w:rsidRPr="009522D1" w:rsidRDefault="00776EF1" w:rsidP="00776EF1">
      <w:pPr>
        <w:widowControl w:val="0"/>
        <w:tabs>
          <w:tab w:val="left" w:pos="0"/>
          <w:tab w:val="left" w:pos="567"/>
        </w:tabs>
        <w:spacing w:line="360" w:lineRule="auto"/>
        <w:jc w:val="both"/>
        <w:rPr>
          <w:rFonts w:ascii="Museo Sans 300" w:hAnsi="Museo Sans 300"/>
          <w:sz w:val="22"/>
          <w:szCs w:val="22"/>
        </w:rPr>
      </w:pPr>
      <w:r w:rsidRPr="009522D1">
        <w:rPr>
          <w:rFonts w:ascii="Museo Sans 300" w:hAnsi="Museo Sans 300"/>
          <w:sz w:val="22"/>
          <w:szCs w:val="22"/>
        </w:rPr>
        <w:t xml:space="preserve">La Institución sujeta se compromete a que el monto de la Cartera de Inversiones vendida, estará respaldada por valores equivalentes al 10% adicional a los vendidos, en el caso que sean valores extranjeros de deuda que cumplan con los parámetros establecidos en la política de Inversión de las Reservas Internacionales del Banco Central y 5% adicional a los vendidos en el caso que sean títulos valores emitidos por el Banco Central o el Instituto de Garantía de Depósitos. </w:t>
      </w:r>
    </w:p>
    <w:p w14:paraId="6B58F345" w14:textId="62A56BC3" w:rsidR="00776EF1" w:rsidRDefault="00776EF1" w:rsidP="00776EF1">
      <w:pPr>
        <w:widowControl w:val="0"/>
        <w:tabs>
          <w:tab w:val="left" w:pos="0"/>
          <w:tab w:val="left" w:pos="567"/>
        </w:tabs>
        <w:spacing w:line="360" w:lineRule="auto"/>
        <w:jc w:val="both"/>
        <w:rPr>
          <w:rFonts w:ascii="Museo Sans 300" w:hAnsi="Museo Sans 300"/>
          <w:sz w:val="22"/>
          <w:szCs w:val="22"/>
        </w:rPr>
      </w:pPr>
    </w:p>
    <w:p w14:paraId="7F23FC64" w14:textId="7926C7F5" w:rsidR="00C60EB0" w:rsidRDefault="00C60EB0" w:rsidP="00776EF1">
      <w:pPr>
        <w:widowControl w:val="0"/>
        <w:tabs>
          <w:tab w:val="left" w:pos="0"/>
          <w:tab w:val="left" w:pos="567"/>
        </w:tabs>
        <w:spacing w:line="360" w:lineRule="auto"/>
        <w:jc w:val="both"/>
        <w:rPr>
          <w:rFonts w:ascii="Museo Sans 300" w:hAnsi="Museo Sans 300"/>
          <w:sz w:val="22"/>
          <w:szCs w:val="22"/>
        </w:rPr>
      </w:pPr>
    </w:p>
    <w:p w14:paraId="5FD203C7" w14:textId="77777777" w:rsidR="00F122EC" w:rsidRPr="009522D1" w:rsidRDefault="00F122EC" w:rsidP="00776EF1">
      <w:pPr>
        <w:widowControl w:val="0"/>
        <w:tabs>
          <w:tab w:val="left" w:pos="0"/>
          <w:tab w:val="left" w:pos="567"/>
        </w:tabs>
        <w:spacing w:line="360" w:lineRule="auto"/>
        <w:jc w:val="both"/>
        <w:rPr>
          <w:rFonts w:ascii="Museo Sans 300" w:hAnsi="Museo Sans 300"/>
          <w:sz w:val="22"/>
          <w:szCs w:val="22"/>
        </w:rPr>
      </w:pPr>
    </w:p>
    <w:p w14:paraId="4E799BF2"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lang w:val="es-MX"/>
        </w:rPr>
      </w:pPr>
      <w:r w:rsidRPr="009522D1">
        <w:rPr>
          <w:rFonts w:ascii="Museo Sans 300" w:hAnsi="Museo Sans 300"/>
          <w:b/>
          <w:sz w:val="22"/>
          <w:szCs w:val="22"/>
          <w:lang w:val="es-MX"/>
        </w:rPr>
        <w:lastRenderedPageBreak/>
        <w:t>AUTORIZACIÓN</w:t>
      </w:r>
    </w:p>
    <w:p w14:paraId="2A6072C0" w14:textId="77777777" w:rsidR="00776EF1" w:rsidRPr="009522D1" w:rsidRDefault="00776EF1" w:rsidP="00776EF1">
      <w:pPr>
        <w:widowControl w:val="0"/>
        <w:spacing w:line="360" w:lineRule="auto"/>
        <w:jc w:val="both"/>
        <w:rPr>
          <w:rFonts w:ascii="Museo Sans 300" w:hAnsi="Museo Sans 300"/>
          <w:sz w:val="22"/>
          <w:szCs w:val="22"/>
          <w:lang w:val="es-MX"/>
        </w:rPr>
      </w:pPr>
      <w:r w:rsidRPr="009522D1">
        <w:rPr>
          <w:rFonts w:ascii="Museo Sans 300" w:hAnsi="Museo Sans 300"/>
          <w:sz w:val="22"/>
          <w:szCs w:val="22"/>
          <w:lang w:val="es-MX"/>
        </w:rPr>
        <w:t>La institución sujeta autoriza al Banco Central para que a través del sistema de Liquidación Bruta en Tiempo Real, debite de su cuenta de depósitos el monto convenido que incluirá capital, intereses y comisiones, en caso de existir, en el caso que ésta no realice el pago correspondiente de la recompra de la Cartera de Inversiones de forma temporal, objeto del presente contrato.</w:t>
      </w:r>
    </w:p>
    <w:p w14:paraId="511EEF70" w14:textId="77777777" w:rsidR="00776EF1" w:rsidRPr="009522D1" w:rsidRDefault="00776EF1" w:rsidP="00776EF1">
      <w:pPr>
        <w:widowControl w:val="0"/>
        <w:spacing w:line="360" w:lineRule="auto"/>
        <w:jc w:val="both"/>
        <w:rPr>
          <w:rFonts w:ascii="Museo Sans 300" w:hAnsi="Museo Sans 300"/>
          <w:b/>
          <w:sz w:val="22"/>
          <w:szCs w:val="22"/>
          <w:lang w:val="es-MX"/>
        </w:rPr>
      </w:pPr>
    </w:p>
    <w:p w14:paraId="2AD484AA"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lang w:val="es-MX"/>
        </w:rPr>
      </w:pPr>
      <w:r w:rsidRPr="009522D1">
        <w:rPr>
          <w:rFonts w:ascii="Museo Sans 300" w:hAnsi="Museo Sans 300" w:cs="Arial"/>
          <w:b/>
          <w:sz w:val="22"/>
          <w:szCs w:val="22"/>
        </w:rPr>
        <w:t>INCUMPLIMIENTO</w:t>
      </w:r>
    </w:p>
    <w:p w14:paraId="35F23398" w14:textId="4B5C2EA9" w:rsidR="00776EF1" w:rsidRPr="009522D1" w:rsidRDefault="00776EF1" w:rsidP="00776EF1">
      <w:pPr>
        <w:widowControl w:val="0"/>
        <w:spacing w:line="360" w:lineRule="auto"/>
        <w:jc w:val="both"/>
        <w:rPr>
          <w:rFonts w:ascii="Museo Sans 300" w:hAnsi="Museo Sans 300" w:cs="Arial"/>
          <w:sz w:val="22"/>
          <w:szCs w:val="22"/>
        </w:rPr>
      </w:pPr>
      <w:r w:rsidRPr="009522D1">
        <w:rPr>
          <w:rFonts w:ascii="Museo Sans 300" w:hAnsi="Museo Sans 300" w:cs="Arial"/>
          <w:sz w:val="22"/>
          <w:szCs w:val="22"/>
        </w:rPr>
        <w:t xml:space="preserve">En caso de no realizarse el pago de la recompra por parte de la institución sujeta, o si esta no tiene fondos suficientes en la cuenta de depósitos del Banco Central, para efectuar el pago de la operación, no se procederá a la restitución de los valores vendidos, por lo que la propiedad de </w:t>
      </w:r>
      <w:proofErr w:type="gramStart"/>
      <w:r w:rsidRPr="009522D1">
        <w:rPr>
          <w:rFonts w:ascii="Museo Sans 300" w:hAnsi="Museo Sans 300" w:cs="Arial"/>
          <w:sz w:val="22"/>
          <w:szCs w:val="22"/>
        </w:rPr>
        <w:t>los mismos</w:t>
      </w:r>
      <w:proofErr w:type="gramEnd"/>
      <w:r w:rsidRPr="009522D1">
        <w:rPr>
          <w:rFonts w:ascii="Museo Sans 300" w:hAnsi="Museo Sans 300" w:cs="Arial"/>
          <w:sz w:val="22"/>
          <w:szCs w:val="22"/>
        </w:rPr>
        <w:t xml:space="preserve"> se entenderá a favor del Banco Central, en los términos establecidos en la cláusula V del presente contrato. </w:t>
      </w:r>
    </w:p>
    <w:p w14:paraId="27B20CC9" w14:textId="77777777" w:rsidR="00776EF1" w:rsidRPr="009522D1" w:rsidRDefault="00776EF1" w:rsidP="00776EF1">
      <w:pPr>
        <w:widowControl w:val="0"/>
        <w:spacing w:line="360" w:lineRule="auto"/>
        <w:jc w:val="both"/>
        <w:rPr>
          <w:rFonts w:ascii="Museo Sans 300" w:hAnsi="Museo Sans 300"/>
          <w:sz w:val="22"/>
          <w:szCs w:val="22"/>
          <w:lang w:val="es-MX"/>
        </w:rPr>
      </w:pPr>
    </w:p>
    <w:p w14:paraId="74A14831" w14:textId="77777777" w:rsidR="00776EF1" w:rsidRPr="009522D1" w:rsidRDefault="00776EF1" w:rsidP="00776EF1">
      <w:pPr>
        <w:widowControl w:val="0"/>
        <w:numPr>
          <w:ilvl w:val="0"/>
          <w:numId w:val="32"/>
        </w:numPr>
        <w:spacing w:line="360" w:lineRule="auto"/>
        <w:jc w:val="both"/>
        <w:rPr>
          <w:rFonts w:ascii="Museo Sans 300" w:hAnsi="Museo Sans 300"/>
          <w:b/>
          <w:bCs/>
          <w:sz w:val="22"/>
          <w:szCs w:val="22"/>
          <w:lang w:val="es-MX"/>
        </w:rPr>
      </w:pPr>
      <w:r w:rsidRPr="009522D1">
        <w:rPr>
          <w:rFonts w:ascii="Museo Sans 300" w:hAnsi="Museo Sans 300"/>
          <w:bCs/>
          <w:sz w:val="22"/>
          <w:szCs w:val="22"/>
          <w:lang w:val="es-MX"/>
        </w:rPr>
        <w:t xml:space="preserve"> </w:t>
      </w:r>
      <w:r w:rsidRPr="009522D1">
        <w:rPr>
          <w:rFonts w:ascii="Museo Sans 300" w:hAnsi="Museo Sans 300"/>
          <w:b/>
          <w:bCs/>
          <w:sz w:val="22"/>
          <w:szCs w:val="22"/>
          <w:lang w:val="es-MX"/>
        </w:rPr>
        <w:t>CONDICIONES ESPECIALES</w:t>
      </w:r>
    </w:p>
    <w:p w14:paraId="6A5B8373" w14:textId="43319D09" w:rsidR="00776EF1" w:rsidRPr="009522D1" w:rsidRDefault="00776EF1" w:rsidP="00776EF1">
      <w:pPr>
        <w:widowControl w:val="0"/>
        <w:spacing w:line="360" w:lineRule="auto"/>
        <w:jc w:val="both"/>
        <w:rPr>
          <w:rFonts w:ascii="Museo Sans 300" w:hAnsi="Museo Sans 300"/>
          <w:bCs/>
          <w:sz w:val="22"/>
          <w:szCs w:val="22"/>
          <w:lang w:val="es-MX"/>
        </w:rPr>
      </w:pPr>
      <w:r w:rsidRPr="009522D1">
        <w:rPr>
          <w:rFonts w:ascii="Museo Sans 300" w:hAnsi="Museo Sans 300"/>
          <w:bCs/>
          <w:sz w:val="22"/>
          <w:szCs w:val="22"/>
          <w:lang w:val="es-MX"/>
        </w:rPr>
        <w:t>La institución sujeta, durante la vigencia del presente contrato de Compra de Cartera de Inversiones en Forma Temporal, no podrá liquidar o enajenar los valores dados en garantía</w:t>
      </w:r>
      <w:r w:rsidRPr="009522D1">
        <w:rPr>
          <w:rFonts w:ascii="Museo Sans 300" w:hAnsi="Museo Sans 300"/>
          <w:sz w:val="22"/>
          <w:szCs w:val="22"/>
          <w:lang w:val="es-MX"/>
        </w:rPr>
        <w:t xml:space="preserve">, ni </w:t>
      </w:r>
      <w:r w:rsidRPr="009522D1">
        <w:rPr>
          <w:rFonts w:ascii="Museo Sans 300" w:hAnsi="Museo Sans 300"/>
          <w:bCs/>
          <w:sz w:val="22"/>
          <w:szCs w:val="22"/>
          <w:lang w:val="es-MX"/>
        </w:rPr>
        <w:t>realizar operaciones que afecten negativamente su liquidez tales como:</w:t>
      </w:r>
    </w:p>
    <w:p w14:paraId="53CEB229" w14:textId="77777777" w:rsidR="00776EF1" w:rsidRPr="009522D1" w:rsidRDefault="00776EF1" w:rsidP="00776EF1">
      <w:pPr>
        <w:widowControl w:val="0"/>
        <w:spacing w:line="360" w:lineRule="auto"/>
        <w:jc w:val="both"/>
        <w:rPr>
          <w:rFonts w:ascii="Museo Sans 300" w:hAnsi="Museo Sans 300"/>
          <w:bCs/>
          <w:sz w:val="22"/>
          <w:szCs w:val="22"/>
          <w:lang w:val="es-MX"/>
        </w:rPr>
      </w:pPr>
    </w:p>
    <w:p w14:paraId="3B95B180"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Otorgar nuevos créditos;</w:t>
      </w:r>
    </w:p>
    <w:p w14:paraId="78C756D6"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Otorgar financiamiento adicional a sociedades de su conglomerado o a su casa matriz</w:t>
      </w:r>
    </w:p>
    <w:p w14:paraId="125B39B2"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Realizar pagos anticipados de obligaciones</w:t>
      </w:r>
    </w:p>
    <w:p w14:paraId="50C10F25" w14:textId="616231EB"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Realizar gastos ni compras extraordinarias</w:t>
      </w:r>
    </w:p>
    <w:p w14:paraId="196EE219"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Realizar gastos ni compras suntuarias</w:t>
      </w:r>
    </w:p>
    <w:p w14:paraId="4DE4A2E3"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Otorgar bonificaciones, prestaciones o remuneraciones adicionales a sus empleados, distintos a los establecidos en los respectivos contratos o nombramientos de trabajo</w:t>
      </w:r>
    </w:p>
    <w:p w14:paraId="5749B515"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Decretar y pagar dividendos</w:t>
      </w:r>
    </w:p>
    <w:p w14:paraId="41B4BF92" w14:textId="0F21E16F"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Pagos o financiamiento directo o indirecto a personas naturales o jurídicas relacionadas por propiedad o administración con la Institución Sujeta.</w:t>
      </w:r>
    </w:p>
    <w:p w14:paraId="4E260ED1" w14:textId="77777777" w:rsidR="00776EF1" w:rsidRPr="009522D1" w:rsidRDefault="00776EF1" w:rsidP="00776EF1">
      <w:pPr>
        <w:widowControl w:val="0"/>
        <w:spacing w:line="360" w:lineRule="auto"/>
        <w:ind w:left="720"/>
        <w:jc w:val="both"/>
        <w:rPr>
          <w:rFonts w:ascii="Museo Sans 300" w:hAnsi="Museo Sans 300"/>
          <w:sz w:val="22"/>
          <w:szCs w:val="22"/>
          <w:lang w:val="es-MX"/>
        </w:rPr>
      </w:pPr>
    </w:p>
    <w:p w14:paraId="25134C68" w14:textId="36C5D48B" w:rsidR="00776EF1" w:rsidRPr="009522D1" w:rsidRDefault="00776EF1" w:rsidP="00776EF1">
      <w:pPr>
        <w:autoSpaceDE w:val="0"/>
        <w:autoSpaceDN w:val="0"/>
        <w:adjustRightInd w:val="0"/>
        <w:spacing w:line="360" w:lineRule="auto"/>
        <w:jc w:val="both"/>
        <w:rPr>
          <w:rFonts w:ascii="Museo Sans 300" w:hAnsi="Museo Sans 300" w:cs="Arial"/>
          <w:color w:val="000000"/>
          <w:sz w:val="22"/>
          <w:szCs w:val="22"/>
        </w:rPr>
      </w:pPr>
      <w:r w:rsidRPr="009522D1">
        <w:rPr>
          <w:rFonts w:ascii="Museo Sans 300" w:hAnsi="Museo Sans 300" w:cs="Arial"/>
          <w:color w:val="000000"/>
          <w:sz w:val="22"/>
          <w:szCs w:val="22"/>
        </w:rPr>
        <w:t>Para efectos de verificar el cumplimiento de las condiciones antes mencionadas, el Banco Central podrá solicitar apoyo a la Superintendencia del Sistema Financiero.</w:t>
      </w:r>
      <w:r w:rsidRPr="009522D1">
        <w:rPr>
          <w:rFonts w:ascii="Museo Sans 300" w:hAnsi="Museo Sans 300"/>
          <w:sz w:val="22"/>
          <w:szCs w:val="22"/>
        </w:rPr>
        <w:t xml:space="preserve"> </w:t>
      </w:r>
      <w:r w:rsidRPr="009522D1">
        <w:rPr>
          <w:rFonts w:ascii="Museo Sans 300" w:hAnsi="Museo Sans 300" w:cs="Arial"/>
          <w:color w:val="000000"/>
          <w:sz w:val="22"/>
          <w:szCs w:val="22"/>
        </w:rPr>
        <w:t xml:space="preserve">La realización de cualquiera de las operaciones antes </w:t>
      </w:r>
      <w:r w:rsidR="000679E4" w:rsidRPr="009522D1">
        <w:rPr>
          <w:rFonts w:ascii="Museo Sans 300" w:hAnsi="Museo Sans 300" w:cs="Arial"/>
          <w:color w:val="000000"/>
          <w:sz w:val="22"/>
          <w:szCs w:val="22"/>
        </w:rPr>
        <w:t>mencionadas</w:t>
      </w:r>
      <w:r w:rsidRPr="009522D1">
        <w:rPr>
          <w:rFonts w:ascii="Museo Sans 300" w:hAnsi="Museo Sans 300" w:cs="Arial"/>
          <w:color w:val="000000"/>
          <w:sz w:val="22"/>
          <w:szCs w:val="22"/>
        </w:rPr>
        <w:t xml:space="preserve"> será considerada un incumplimiento al </w:t>
      </w:r>
      <w:r w:rsidRPr="009522D1">
        <w:rPr>
          <w:rFonts w:ascii="Museo Sans 300" w:hAnsi="Museo Sans 300" w:cs="Arial"/>
          <w:color w:val="000000"/>
          <w:sz w:val="22"/>
          <w:szCs w:val="22"/>
        </w:rPr>
        <w:lastRenderedPageBreak/>
        <w:t xml:space="preserve">contrato y dará lugar a la ejecución de las garantías de conformidad a la </w:t>
      </w:r>
      <w:r w:rsidR="000679E4" w:rsidRPr="009522D1">
        <w:rPr>
          <w:rFonts w:ascii="Museo Sans 300" w:hAnsi="Museo Sans 300" w:cs="Arial"/>
          <w:color w:val="000000"/>
          <w:sz w:val="22"/>
          <w:szCs w:val="22"/>
        </w:rPr>
        <w:t>cláusula</w:t>
      </w:r>
      <w:r w:rsidRPr="009522D1">
        <w:rPr>
          <w:rFonts w:ascii="Museo Sans 300" w:hAnsi="Museo Sans 300" w:cs="Arial"/>
          <w:color w:val="000000"/>
          <w:sz w:val="22"/>
          <w:szCs w:val="22"/>
        </w:rPr>
        <w:t xml:space="preserve"> X del presente contrato.</w:t>
      </w:r>
    </w:p>
    <w:p w14:paraId="5E77A2E6" w14:textId="77777777" w:rsidR="000679E4" w:rsidRPr="009522D1" w:rsidRDefault="000679E4" w:rsidP="00776EF1">
      <w:pPr>
        <w:autoSpaceDE w:val="0"/>
        <w:autoSpaceDN w:val="0"/>
        <w:adjustRightInd w:val="0"/>
        <w:spacing w:line="360" w:lineRule="auto"/>
        <w:jc w:val="both"/>
        <w:rPr>
          <w:rFonts w:ascii="Museo Sans 300" w:hAnsi="Museo Sans 300" w:cs="Arial"/>
          <w:color w:val="000000"/>
          <w:sz w:val="22"/>
          <w:szCs w:val="22"/>
        </w:rPr>
      </w:pPr>
    </w:p>
    <w:p w14:paraId="39CBA03D" w14:textId="77777777" w:rsidR="00776EF1" w:rsidRPr="009522D1" w:rsidRDefault="00776EF1" w:rsidP="00776EF1">
      <w:pPr>
        <w:widowControl w:val="0"/>
        <w:numPr>
          <w:ilvl w:val="0"/>
          <w:numId w:val="32"/>
        </w:numPr>
        <w:spacing w:line="360" w:lineRule="auto"/>
        <w:jc w:val="both"/>
        <w:rPr>
          <w:rFonts w:ascii="Museo Sans 300" w:hAnsi="Museo Sans 300"/>
          <w:b/>
          <w:bCs/>
          <w:sz w:val="22"/>
          <w:szCs w:val="22"/>
          <w:lang w:val="es-MX"/>
        </w:rPr>
      </w:pPr>
      <w:r w:rsidRPr="009522D1">
        <w:rPr>
          <w:rFonts w:ascii="Museo Sans 300" w:hAnsi="Museo Sans 300"/>
          <w:b/>
          <w:bCs/>
          <w:sz w:val="22"/>
          <w:szCs w:val="22"/>
          <w:lang w:val="es-MX"/>
        </w:rPr>
        <w:t>JURISDICCIÓN Y LEGISLACIÓN APLICABLE</w:t>
      </w:r>
    </w:p>
    <w:p w14:paraId="53CF214C" w14:textId="2EB1398E" w:rsidR="00776EF1" w:rsidRPr="009522D1" w:rsidRDefault="00776EF1" w:rsidP="00776EF1">
      <w:pPr>
        <w:autoSpaceDE w:val="0"/>
        <w:autoSpaceDN w:val="0"/>
        <w:adjustRightInd w:val="0"/>
        <w:spacing w:line="360" w:lineRule="auto"/>
        <w:jc w:val="both"/>
        <w:rPr>
          <w:rFonts w:ascii="Museo Sans 300" w:hAnsi="Museo Sans 300" w:cs="Arial"/>
          <w:color w:val="000000"/>
          <w:sz w:val="22"/>
          <w:szCs w:val="22"/>
        </w:rPr>
      </w:pPr>
      <w:r w:rsidRPr="009522D1">
        <w:rPr>
          <w:rFonts w:ascii="Museo Sans 300" w:hAnsi="Museo Sans 300" w:cs="Arial"/>
          <w:color w:val="000000"/>
          <w:sz w:val="22"/>
          <w:szCs w:val="22"/>
        </w:rPr>
        <w:t>Para los efectos jurisdiccionales de este contrato, las partes se someten a la legislación vigente de la República de El Salvador cuya aplicación se realizará de conformidad a la Ley Orgánica del Banco Central de Reserva de El Salvador y a las Normas Técnicas para Operaciones de Compra de Cartera de Inversión en Forma Temporal para Proteger la Liquidez Bancaria. Asimismo, señalan como domicilio especial el de esta ciudad a la competencia de cuyos tribunales se someten.</w:t>
      </w:r>
    </w:p>
    <w:p w14:paraId="5FF9DAEB" w14:textId="77777777" w:rsidR="000679E4" w:rsidRPr="009522D1" w:rsidRDefault="000679E4" w:rsidP="00776EF1">
      <w:pPr>
        <w:autoSpaceDE w:val="0"/>
        <w:autoSpaceDN w:val="0"/>
        <w:adjustRightInd w:val="0"/>
        <w:spacing w:line="360" w:lineRule="auto"/>
        <w:jc w:val="both"/>
        <w:rPr>
          <w:rFonts w:ascii="Museo Sans 300" w:hAnsi="Museo Sans 300" w:cs="Arial"/>
          <w:color w:val="000000"/>
          <w:sz w:val="22"/>
          <w:szCs w:val="22"/>
        </w:rPr>
      </w:pPr>
    </w:p>
    <w:p w14:paraId="62B34E10" w14:textId="77777777" w:rsidR="00776EF1" w:rsidRPr="009522D1" w:rsidRDefault="00776EF1" w:rsidP="00776EF1">
      <w:pPr>
        <w:pStyle w:val="Ttulo1"/>
        <w:numPr>
          <w:ilvl w:val="0"/>
          <w:numId w:val="32"/>
        </w:numPr>
        <w:autoSpaceDE w:val="0"/>
        <w:autoSpaceDN w:val="0"/>
        <w:adjustRightInd w:val="0"/>
        <w:spacing w:before="0" w:after="0" w:line="360" w:lineRule="auto"/>
        <w:jc w:val="both"/>
        <w:rPr>
          <w:rFonts w:ascii="Museo Sans 300" w:hAnsi="Museo Sans 300" w:cs="Arial"/>
          <w:sz w:val="22"/>
          <w:szCs w:val="22"/>
        </w:rPr>
      </w:pPr>
      <w:bookmarkStart w:id="512" w:name="_Toc90568034"/>
      <w:bookmarkStart w:id="513" w:name="_Toc91062834"/>
      <w:bookmarkStart w:id="514" w:name="_Toc91075558"/>
      <w:bookmarkStart w:id="515" w:name="_Toc99437092"/>
      <w:r w:rsidRPr="009522D1">
        <w:rPr>
          <w:rFonts w:ascii="Museo Sans 300" w:hAnsi="Museo Sans 300" w:cs="Arial"/>
          <w:sz w:val="22"/>
          <w:szCs w:val="22"/>
        </w:rPr>
        <w:t>NOTIFICACIONES</w:t>
      </w:r>
      <w:bookmarkEnd w:id="512"/>
      <w:bookmarkEnd w:id="513"/>
      <w:bookmarkEnd w:id="514"/>
      <w:bookmarkEnd w:id="515"/>
    </w:p>
    <w:p w14:paraId="13C69A86" w14:textId="77777777" w:rsidR="00776EF1" w:rsidRPr="009522D1" w:rsidRDefault="00776EF1" w:rsidP="00776EF1">
      <w:pPr>
        <w:autoSpaceDE w:val="0"/>
        <w:autoSpaceDN w:val="0"/>
        <w:adjustRightInd w:val="0"/>
        <w:spacing w:line="360" w:lineRule="auto"/>
        <w:jc w:val="both"/>
        <w:rPr>
          <w:rFonts w:ascii="Museo Sans 300" w:hAnsi="Museo Sans 300" w:cs="Arial"/>
          <w:color w:val="FF0000"/>
          <w:sz w:val="22"/>
          <w:szCs w:val="22"/>
        </w:rPr>
      </w:pPr>
      <w:r w:rsidRPr="009522D1">
        <w:rPr>
          <w:rFonts w:ascii="Museo Sans 300" w:hAnsi="Museo Sans 300" w:cs="Arial"/>
          <w:color w:val="000000"/>
          <w:sz w:val="22"/>
          <w:szCs w:val="22"/>
        </w:rPr>
        <w:t xml:space="preserve">Todas las notificaciones referentes a la ejecución de este </w:t>
      </w:r>
      <w:proofErr w:type="gramStart"/>
      <w:r w:rsidRPr="009522D1">
        <w:rPr>
          <w:rFonts w:ascii="Museo Sans 300" w:hAnsi="Museo Sans 300" w:cs="Arial"/>
          <w:color w:val="000000"/>
          <w:sz w:val="22"/>
          <w:szCs w:val="22"/>
        </w:rPr>
        <w:t>contrato,</w:t>
      </w:r>
      <w:proofErr w:type="gramEnd"/>
      <w:r w:rsidRPr="009522D1">
        <w:rPr>
          <w:rFonts w:ascii="Museo Sans 300" w:hAnsi="Museo Sans 300" w:cs="Arial"/>
          <w:color w:val="000000"/>
          <w:sz w:val="22"/>
          <w:szCs w:val="22"/>
        </w:rPr>
        <w:t xml:space="preserve"> serán válidas solamente cuando sean hechas por escrito a las direcciones de las partes contratantes, para cuyos efectos las partes señalan como lugar para recibir notificaciones los siguientes:</w:t>
      </w:r>
      <w:r w:rsidRPr="009522D1">
        <w:rPr>
          <w:rFonts w:ascii="Museo Sans 300" w:hAnsi="Museo Sans 300" w:cs="Arial"/>
          <w:color w:val="FF0000"/>
          <w:sz w:val="22"/>
          <w:szCs w:val="22"/>
        </w:rPr>
        <w:t xml:space="preserve"> </w:t>
      </w:r>
    </w:p>
    <w:p w14:paraId="63B63AE3" w14:textId="77777777" w:rsidR="00776EF1" w:rsidRPr="009522D1" w:rsidRDefault="00776EF1" w:rsidP="00776EF1">
      <w:pPr>
        <w:numPr>
          <w:ilvl w:val="0"/>
          <w:numId w:val="31"/>
        </w:numPr>
        <w:autoSpaceDE w:val="0"/>
        <w:autoSpaceDN w:val="0"/>
        <w:adjustRightInd w:val="0"/>
        <w:spacing w:line="360" w:lineRule="auto"/>
        <w:jc w:val="both"/>
        <w:rPr>
          <w:rFonts w:ascii="Museo Sans 300" w:hAnsi="Museo Sans 300" w:cs="Arial"/>
          <w:color w:val="000000"/>
          <w:sz w:val="22"/>
          <w:szCs w:val="22"/>
        </w:rPr>
      </w:pPr>
      <w:r w:rsidRPr="009522D1">
        <w:rPr>
          <w:rFonts w:ascii="Museo Sans 300" w:hAnsi="Museo Sans 300" w:cs="Arial"/>
          <w:color w:val="000000"/>
          <w:sz w:val="22"/>
          <w:szCs w:val="22"/>
        </w:rPr>
        <w:t>Banco XXXX en ______________________</w:t>
      </w:r>
    </w:p>
    <w:p w14:paraId="0AE15C07" w14:textId="5137E229" w:rsidR="00776EF1" w:rsidRPr="009522D1" w:rsidRDefault="00776EF1" w:rsidP="00776EF1">
      <w:pPr>
        <w:numPr>
          <w:ilvl w:val="0"/>
          <w:numId w:val="31"/>
        </w:numPr>
        <w:autoSpaceDE w:val="0"/>
        <w:autoSpaceDN w:val="0"/>
        <w:adjustRightInd w:val="0"/>
        <w:spacing w:line="360" w:lineRule="auto"/>
        <w:jc w:val="both"/>
        <w:rPr>
          <w:rFonts w:ascii="Museo Sans 300" w:hAnsi="Museo Sans 300" w:cs="Arial"/>
          <w:sz w:val="22"/>
          <w:szCs w:val="22"/>
        </w:rPr>
      </w:pPr>
      <w:r w:rsidRPr="009522D1">
        <w:rPr>
          <w:rFonts w:ascii="Museo Sans 300" w:hAnsi="Museo Sans 300" w:cs="Arial"/>
          <w:sz w:val="22"/>
          <w:szCs w:val="22"/>
        </w:rPr>
        <w:t>Banco Central de Reserva de El Salvador, en Edificio Juan Pablo II, Alameda Juan Pablo II, entre 15ª. y 17ª. Avenida Norte, San Salvador.</w:t>
      </w:r>
    </w:p>
    <w:p w14:paraId="02942188" w14:textId="77777777" w:rsidR="00776EF1" w:rsidRPr="009522D1" w:rsidRDefault="00776EF1" w:rsidP="00776EF1">
      <w:pPr>
        <w:widowControl w:val="0"/>
        <w:spacing w:line="360" w:lineRule="auto"/>
        <w:jc w:val="both"/>
        <w:rPr>
          <w:rFonts w:ascii="Museo Sans 300" w:hAnsi="Museo Sans 300"/>
          <w:sz w:val="22"/>
          <w:szCs w:val="22"/>
          <w:lang w:val="es-MX"/>
        </w:rPr>
      </w:pPr>
    </w:p>
    <w:p w14:paraId="07D71F99" w14:textId="77777777" w:rsidR="00776EF1" w:rsidRPr="009522D1" w:rsidRDefault="00776EF1" w:rsidP="00776EF1">
      <w:pPr>
        <w:widowControl w:val="0"/>
        <w:spacing w:line="360" w:lineRule="auto"/>
        <w:jc w:val="both"/>
        <w:rPr>
          <w:rFonts w:ascii="Museo Sans 300" w:hAnsi="Museo Sans 300"/>
          <w:sz w:val="22"/>
          <w:szCs w:val="22"/>
          <w:lang w:val="es-MX"/>
        </w:rPr>
      </w:pPr>
      <w:r w:rsidRPr="009522D1">
        <w:rPr>
          <w:rFonts w:ascii="Museo Sans 300" w:hAnsi="Museo Sans 300"/>
          <w:sz w:val="22"/>
          <w:szCs w:val="22"/>
          <w:lang w:val="es-MX"/>
        </w:rPr>
        <w:t>EN FE DE LO ANTERIOR FIRMAMOS, por triplicado, el presente instrumento, en la ciudad de San Salvador, a los _________ días del mes de __________ del año dos mil</w:t>
      </w:r>
      <w:proofErr w:type="gramStart"/>
      <w:r w:rsidRPr="009522D1">
        <w:rPr>
          <w:rFonts w:ascii="Museo Sans 300" w:hAnsi="Museo Sans 300"/>
          <w:sz w:val="22"/>
          <w:szCs w:val="22"/>
          <w:lang w:val="es-MX"/>
        </w:rPr>
        <w:t>---------------.-</w:t>
      </w:r>
      <w:proofErr w:type="gramEnd"/>
    </w:p>
    <w:p w14:paraId="5BD93A4E" w14:textId="77777777" w:rsidR="00776EF1" w:rsidRPr="009522D1" w:rsidRDefault="00776EF1" w:rsidP="00776EF1">
      <w:pPr>
        <w:widowControl w:val="0"/>
        <w:jc w:val="both"/>
        <w:rPr>
          <w:rFonts w:ascii="Museo Sans 300" w:hAnsi="Museo Sans 300"/>
          <w:sz w:val="22"/>
          <w:szCs w:val="22"/>
          <w:lang w:val="es-MX"/>
        </w:rPr>
      </w:pPr>
    </w:p>
    <w:p w14:paraId="560F8BA0" w14:textId="63A92995" w:rsidR="00776EF1" w:rsidRPr="009522D1" w:rsidRDefault="00776EF1" w:rsidP="00776EF1">
      <w:pPr>
        <w:widowControl w:val="0"/>
        <w:jc w:val="both"/>
        <w:rPr>
          <w:rFonts w:ascii="Museo Sans 300" w:hAnsi="Museo Sans 300"/>
          <w:sz w:val="22"/>
          <w:szCs w:val="22"/>
          <w:lang w:val="es-MX"/>
        </w:rPr>
      </w:pPr>
      <w:r w:rsidRPr="009522D1">
        <w:rPr>
          <w:rFonts w:ascii="Museo Sans 300" w:hAnsi="Museo Sans 300"/>
          <w:sz w:val="22"/>
          <w:szCs w:val="22"/>
          <w:lang w:val="es-MX"/>
        </w:rPr>
        <w:t xml:space="preserve">_________________________ </w:t>
      </w:r>
      <w:r w:rsidRPr="009522D1">
        <w:rPr>
          <w:rFonts w:ascii="Museo Sans 300" w:hAnsi="Museo Sans 300"/>
          <w:sz w:val="22"/>
          <w:szCs w:val="22"/>
          <w:lang w:val="es-MX"/>
        </w:rPr>
        <w:tab/>
        <w:t xml:space="preserve">                            _______________</w:t>
      </w:r>
      <w:r w:rsidR="00C60EB0">
        <w:rPr>
          <w:rFonts w:ascii="Museo Sans 300" w:hAnsi="Museo Sans 300"/>
          <w:sz w:val="22"/>
          <w:szCs w:val="22"/>
          <w:lang w:val="es-MX"/>
        </w:rPr>
        <w:t>_____</w:t>
      </w:r>
      <w:r w:rsidRPr="009522D1">
        <w:rPr>
          <w:rFonts w:ascii="Museo Sans 300" w:hAnsi="Museo Sans 300"/>
          <w:sz w:val="22"/>
          <w:szCs w:val="22"/>
          <w:lang w:val="es-MX"/>
        </w:rPr>
        <w:t>____________</w:t>
      </w:r>
    </w:p>
    <w:p w14:paraId="2D6C50DE" w14:textId="77777777" w:rsidR="00776EF1" w:rsidRPr="009522D1" w:rsidRDefault="00776EF1" w:rsidP="00776EF1">
      <w:pPr>
        <w:widowControl w:val="0"/>
        <w:jc w:val="both"/>
        <w:rPr>
          <w:rFonts w:ascii="Museo Sans 300" w:hAnsi="Museo Sans 300"/>
          <w:sz w:val="22"/>
          <w:szCs w:val="22"/>
          <w:lang w:val="es-MX"/>
        </w:rPr>
      </w:pPr>
      <w:r w:rsidRPr="009522D1">
        <w:rPr>
          <w:rFonts w:ascii="Museo Sans 300" w:hAnsi="Museo Sans 300"/>
          <w:sz w:val="22"/>
          <w:szCs w:val="22"/>
          <w:lang w:val="es-MX"/>
        </w:rPr>
        <w:t>Banco</w:t>
      </w:r>
      <w:r w:rsidRPr="009522D1">
        <w:rPr>
          <w:rFonts w:ascii="Museo Sans 300" w:hAnsi="Museo Sans 300"/>
          <w:sz w:val="22"/>
          <w:szCs w:val="22"/>
          <w:lang w:val="es-MX"/>
        </w:rPr>
        <w:tab/>
        <w:t>XXXXX</w:t>
      </w:r>
      <w:r w:rsidRPr="009522D1">
        <w:rPr>
          <w:rFonts w:ascii="Museo Sans 300" w:hAnsi="Museo Sans 300"/>
          <w:sz w:val="22"/>
          <w:szCs w:val="22"/>
          <w:lang w:val="es-MX"/>
        </w:rPr>
        <w:tab/>
      </w:r>
      <w:r w:rsidRPr="009522D1">
        <w:rPr>
          <w:rFonts w:ascii="Museo Sans 300" w:hAnsi="Museo Sans 300"/>
          <w:sz w:val="22"/>
          <w:szCs w:val="22"/>
          <w:lang w:val="es-MX"/>
        </w:rPr>
        <w:tab/>
      </w:r>
      <w:r w:rsidRPr="009522D1">
        <w:rPr>
          <w:rFonts w:ascii="Museo Sans 300" w:hAnsi="Museo Sans 300"/>
          <w:sz w:val="22"/>
          <w:szCs w:val="22"/>
          <w:lang w:val="es-MX"/>
        </w:rPr>
        <w:tab/>
      </w:r>
      <w:r w:rsidRPr="009522D1">
        <w:rPr>
          <w:rFonts w:ascii="Museo Sans 300" w:hAnsi="Museo Sans 300"/>
          <w:sz w:val="22"/>
          <w:szCs w:val="22"/>
          <w:lang w:val="es-MX"/>
        </w:rPr>
        <w:tab/>
      </w:r>
      <w:r w:rsidRPr="009522D1">
        <w:rPr>
          <w:rFonts w:ascii="Museo Sans 300" w:hAnsi="Museo Sans 300"/>
          <w:sz w:val="22"/>
          <w:szCs w:val="22"/>
          <w:lang w:val="es-MX"/>
        </w:rPr>
        <w:tab/>
        <w:t xml:space="preserve">                Banco Central de Reserva de El Salvador</w:t>
      </w:r>
    </w:p>
    <w:p w14:paraId="2F672306" w14:textId="67EC1D87" w:rsidR="00776EF1" w:rsidRPr="009522D1" w:rsidRDefault="00776EF1" w:rsidP="00776EF1">
      <w:pPr>
        <w:spacing w:line="480" w:lineRule="exact"/>
        <w:jc w:val="both"/>
        <w:rPr>
          <w:rFonts w:ascii="Museo Sans 300" w:hAnsi="Museo Sans 300" w:cs="Arial"/>
          <w:sz w:val="22"/>
          <w:szCs w:val="22"/>
        </w:rPr>
      </w:pPr>
    </w:p>
    <w:p w14:paraId="22B776DF" w14:textId="77777777" w:rsidR="00776EF1" w:rsidRPr="009522D1" w:rsidRDefault="00776EF1" w:rsidP="00776EF1">
      <w:pPr>
        <w:widowControl w:val="0"/>
        <w:jc w:val="both"/>
        <w:rPr>
          <w:rFonts w:ascii="Museo Sans 300" w:hAnsi="Museo Sans 300"/>
          <w:spacing w:val="-2"/>
          <w:sz w:val="22"/>
          <w:szCs w:val="22"/>
        </w:rPr>
      </w:pPr>
      <w:r w:rsidRPr="009522D1">
        <w:rPr>
          <w:rFonts w:ascii="Museo Sans 300" w:hAnsi="Museo Sans 300"/>
          <w:sz w:val="22"/>
          <w:szCs w:val="22"/>
        </w:rPr>
        <w:t xml:space="preserve">En la ciudad de San Salvador, a las __________ horas del día </w:t>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t xml:space="preserve">__________ de _________ </w:t>
      </w:r>
      <w:proofErr w:type="spellStart"/>
      <w:r w:rsidRPr="009522D1">
        <w:rPr>
          <w:rFonts w:ascii="Museo Sans 300" w:hAnsi="Museo Sans 300"/>
          <w:sz w:val="22"/>
          <w:szCs w:val="22"/>
        </w:rPr>
        <w:t>de</w:t>
      </w:r>
      <w:proofErr w:type="spellEnd"/>
      <w:r w:rsidRPr="009522D1">
        <w:rPr>
          <w:rFonts w:ascii="Museo Sans 300" w:hAnsi="Museo Sans 300"/>
          <w:sz w:val="22"/>
          <w:szCs w:val="22"/>
        </w:rPr>
        <w:t xml:space="preserve"> dos mil ----------.- Ante mí, ___________________, notario, de este domicilio, comparecen, por una parte, el señor_______________</w:t>
      </w:r>
      <w:r w:rsidRPr="009522D1">
        <w:rPr>
          <w:rFonts w:ascii="Museo Sans 300" w:hAnsi="Museo Sans 300"/>
          <w:b/>
          <w:sz w:val="22"/>
          <w:szCs w:val="22"/>
        </w:rPr>
        <w:t xml:space="preserve">, </w:t>
      </w:r>
      <w:r w:rsidRPr="009522D1">
        <w:rPr>
          <w:rFonts w:ascii="Museo Sans 300" w:hAnsi="Museo Sans 300"/>
          <w:sz w:val="22"/>
          <w:szCs w:val="22"/>
        </w:rPr>
        <w:t xml:space="preserve">de </w:t>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t xml:space="preserve">___________, _______________, del domicilio de ____________, a quien conozco, con documento único de identidad número __________________________, actuando en nombre y representación, en su calidad de </w:t>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t>________________ del</w:t>
      </w:r>
      <w:r w:rsidRPr="009522D1">
        <w:rPr>
          <w:rFonts w:ascii="Museo Sans 300" w:hAnsi="Museo Sans 300"/>
          <w:b/>
          <w:spacing w:val="-3"/>
          <w:sz w:val="22"/>
          <w:szCs w:val="22"/>
        </w:rPr>
        <w:t xml:space="preserve"> BANCO ________________, SOCIEDAD ANÓNIMA,</w:t>
      </w:r>
      <w:r w:rsidRPr="009522D1">
        <w:rPr>
          <w:rFonts w:ascii="Museo Sans 300" w:hAnsi="Museo Sans 300"/>
          <w:b/>
          <w:smallCaps/>
          <w:sz w:val="22"/>
          <w:szCs w:val="22"/>
        </w:rPr>
        <w:t xml:space="preserve">  </w:t>
      </w:r>
      <w:r w:rsidRPr="009522D1">
        <w:rPr>
          <w:rFonts w:ascii="Museo Sans 300" w:hAnsi="Museo Sans 300"/>
          <w:sz w:val="22"/>
          <w:szCs w:val="22"/>
        </w:rPr>
        <w:t xml:space="preserve"> institución bancaria, del domicilio de San Salvador, con número de identificación tributaria ______________________, y por otra parte____ ________________________-</w:t>
      </w:r>
      <w:r w:rsidRPr="009522D1">
        <w:rPr>
          <w:rFonts w:ascii="Museo Sans 300" w:hAnsi="Museo Sans 300"/>
          <w:i/>
          <w:sz w:val="22"/>
          <w:szCs w:val="22"/>
        </w:rPr>
        <w:t xml:space="preserve">, </w:t>
      </w:r>
      <w:r w:rsidRPr="009522D1">
        <w:rPr>
          <w:rFonts w:ascii="Museo Sans 300" w:hAnsi="Museo Sans 300"/>
          <w:sz w:val="22"/>
          <w:szCs w:val="22"/>
        </w:rPr>
        <w:t xml:space="preserve">de ____________ años de edad, (profesión) del domicilio de _________, a quien conozco, con Documento Único de Identidad número __________________, actuando en nombre y representación, en su calidad de ___________, del </w:t>
      </w:r>
      <w:r w:rsidRPr="009522D1">
        <w:rPr>
          <w:rFonts w:ascii="Museo Sans 300" w:hAnsi="Museo Sans 300"/>
          <w:b/>
          <w:sz w:val="22"/>
          <w:szCs w:val="22"/>
        </w:rPr>
        <w:t>BANCO CENTRAL DE RESERVA DE EL SALVADOR,</w:t>
      </w:r>
      <w:r w:rsidRPr="009522D1">
        <w:rPr>
          <w:rFonts w:ascii="Museo Sans 300" w:hAnsi="Museo Sans 300"/>
          <w:sz w:val="22"/>
          <w:szCs w:val="22"/>
        </w:rPr>
        <w:t xml:space="preserve"> institución pública autónoma de carácter técnico, del domicilio de San Salvador, con tarjeta de identificación </w:t>
      </w:r>
      <w:r w:rsidRPr="009522D1">
        <w:rPr>
          <w:rFonts w:ascii="Museo Sans 300" w:hAnsi="Museo Sans 300"/>
          <w:sz w:val="22"/>
          <w:szCs w:val="22"/>
        </w:rPr>
        <w:lastRenderedPageBreak/>
        <w:t xml:space="preserve">tributaria número cero seis uno cuatro – cero uno cero siete </w:t>
      </w:r>
      <w:proofErr w:type="spellStart"/>
      <w:r w:rsidRPr="009522D1">
        <w:rPr>
          <w:rFonts w:ascii="Museo Sans 300" w:hAnsi="Museo Sans 300"/>
          <w:sz w:val="22"/>
          <w:szCs w:val="22"/>
        </w:rPr>
        <w:t>siete</w:t>
      </w:r>
      <w:proofErr w:type="spellEnd"/>
      <w:r w:rsidRPr="009522D1">
        <w:rPr>
          <w:rFonts w:ascii="Museo Sans 300" w:hAnsi="Museo Sans 300"/>
          <w:sz w:val="22"/>
          <w:szCs w:val="22"/>
        </w:rPr>
        <w:t xml:space="preserve"> cuatro – cero </w:t>
      </w:r>
      <w:proofErr w:type="spellStart"/>
      <w:r w:rsidRPr="009522D1">
        <w:rPr>
          <w:rFonts w:ascii="Museo Sans 300" w:hAnsi="Museo Sans 300"/>
          <w:sz w:val="22"/>
          <w:szCs w:val="22"/>
        </w:rPr>
        <w:t>cero</w:t>
      </w:r>
      <w:proofErr w:type="spellEnd"/>
      <w:r w:rsidRPr="009522D1">
        <w:rPr>
          <w:rFonts w:ascii="Museo Sans 300" w:hAnsi="Museo Sans 300"/>
          <w:sz w:val="22"/>
          <w:szCs w:val="22"/>
        </w:rPr>
        <w:t xml:space="preserve"> seis – dos,  y </w:t>
      </w:r>
      <w:r w:rsidRPr="009522D1">
        <w:rPr>
          <w:rFonts w:ascii="Museo Sans 300" w:hAnsi="Museo Sans 300"/>
          <w:b/>
          <w:sz w:val="22"/>
          <w:szCs w:val="22"/>
        </w:rPr>
        <w:t>ME DICEN:</w:t>
      </w:r>
      <w:r w:rsidRPr="009522D1">
        <w:rPr>
          <w:rFonts w:ascii="Museo Sans 300" w:hAnsi="Museo Sans 300"/>
          <w:sz w:val="22"/>
          <w:szCs w:val="22"/>
        </w:rPr>
        <w:t xml:space="preserve"> Que las firmas puestas al calce del anterior </w:t>
      </w:r>
      <w:r w:rsidRPr="009522D1">
        <w:rPr>
          <w:rFonts w:ascii="Museo Sans 300" w:hAnsi="Museo Sans 300"/>
          <w:b/>
          <w:sz w:val="22"/>
          <w:szCs w:val="22"/>
        </w:rPr>
        <w:t>CONTRATO DE COMPRA DE CARTERA DE INVERSION EN FORMA TEMPORAL,</w:t>
      </w:r>
      <w:r w:rsidRPr="009522D1">
        <w:rPr>
          <w:rFonts w:ascii="Museo Sans 300" w:hAnsi="Museo Sans 300"/>
          <w:sz w:val="22"/>
          <w:szCs w:val="22"/>
        </w:rPr>
        <w:t xml:space="preserve"> son </w:t>
      </w:r>
      <w:r w:rsidRPr="009522D1">
        <w:rPr>
          <w:rFonts w:ascii="Museo Sans 300" w:hAnsi="Museo Sans 300"/>
          <w:b/>
          <w:sz w:val="22"/>
          <w:szCs w:val="22"/>
        </w:rPr>
        <w:t>AUTÉNTICAS,</w:t>
      </w:r>
      <w:r w:rsidRPr="009522D1">
        <w:rPr>
          <w:rFonts w:ascii="Museo Sans 300" w:hAnsi="Museo Sans 300"/>
          <w:sz w:val="22"/>
          <w:szCs w:val="22"/>
        </w:rPr>
        <w:t xml:space="preserve"> por haber sido puestas a mi presencia por los comparecientes, quienes en el carácter en que actúan las reconocen como suyas, así como todas las obligaciones, condiciones, estipulaciones que contiene el instrumento que antecede, otorgado en esta ciudad, el día de hoy, redactado en _________hojas de papel bond, las cuales he firmado y sellado, en el cual los comparecientes literalmente </w:t>
      </w:r>
      <w:r w:rsidRPr="009522D1">
        <w:rPr>
          <w:rFonts w:ascii="Museo Sans 300" w:hAnsi="Museo Sans 300"/>
          <w:b/>
          <w:sz w:val="22"/>
          <w:szCs w:val="22"/>
        </w:rPr>
        <w:t>DECLARAN:</w:t>
      </w:r>
      <w:r w:rsidRPr="009522D1">
        <w:rPr>
          <w:rFonts w:ascii="Museo Sans 300" w:hAnsi="Museo Sans 300"/>
          <w:sz w:val="22"/>
          <w:szCs w:val="22"/>
        </w:rPr>
        <w:t xml:space="preserve"> </w:t>
      </w:r>
      <w:r w:rsidRPr="009522D1">
        <w:rPr>
          <w:rFonts w:ascii="Museo Sans 300" w:hAnsi="Museo Sans 300"/>
          <w:b/>
          <w:sz w:val="22"/>
          <w:szCs w:val="22"/>
        </w:rPr>
        <w:t>“”””””””””</w:t>
      </w:r>
      <w:r w:rsidRPr="009522D1">
        <w:rPr>
          <w:rFonts w:ascii="Museo Sans 300" w:hAnsi="Museo Sans 300"/>
          <w:i/>
          <w:sz w:val="22"/>
          <w:szCs w:val="22"/>
        </w:rPr>
        <w:t xml:space="preserve">Nosotros: </w:t>
      </w:r>
      <w:r w:rsidRPr="009522D1">
        <w:rPr>
          <w:rFonts w:ascii="Museo Sans 300" w:hAnsi="Museo Sans 300"/>
          <w:b/>
          <w:i/>
          <w:smallCaps/>
          <w:sz w:val="22"/>
          <w:szCs w:val="22"/>
        </w:rPr>
        <w:t>________________</w:t>
      </w:r>
      <w:r w:rsidRPr="009522D1">
        <w:rPr>
          <w:rFonts w:ascii="Museo Sans 300" w:hAnsi="Museo Sans 300"/>
          <w:b/>
          <w:i/>
          <w:sz w:val="22"/>
          <w:szCs w:val="22"/>
        </w:rPr>
        <w:t xml:space="preserve">, </w:t>
      </w:r>
      <w:r w:rsidRPr="009522D1">
        <w:rPr>
          <w:rFonts w:ascii="Museo Sans 300" w:hAnsi="Museo Sans 300"/>
          <w:i/>
          <w:sz w:val="22"/>
          <w:szCs w:val="22"/>
        </w:rPr>
        <w:t>de _______________ años de edad, ___________, del domicilio de San Salvador, con documento único de identidad número ______________, actuando en nombre y representación, en mi calidad de ___________________ del</w:t>
      </w:r>
      <w:r w:rsidRPr="009522D1">
        <w:rPr>
          <w:rFonts w:ascii="Museo Sans 300" w:hAnsi="Museo Sans 300"/>
          <w:b/>
          <w:i/>
          <w:spacing w:val="-3"/>
          <w:sz w:val="22"/>
          <w:szCs w:val="22"/>
        </w:rPr>
        <w:t xml:space="preserve"> </w:t>
      </w:r>
      <w:r w:rsidRPr="009522D1">
        <w:rPr>
          <w:rFonts w:ascii="Museo Sans 300" w:hAnsi="Museo Sans 300"/>
          <w:b/>
          <w:i/>
          <w:smallCaps/>
          <w:spacing w:val="-3"/>
          <w:sz w:val="22"/>
          <w:szCs w:val="22"/>
        </w:rPr>
        <w:t>Banco</w:t>
      </w:r>
      <w:r w:rsidRPr="009522D1">
        <w:rPr>
          <w:rFonts w:ascii="Museo Sans 300" w:hAnsi="Museo Sans 300"/>
          <w:b/>
          <w:i/>
          <w:spacing w:val="-3"/>
          <w:sz w:val="22"/>
          <w:szCs w:val="22"/>
        </w:rPr>
        <w:t xml:space="preserve"> ___________, </w:t>
      </w:r>
      <w:r w:rsidRPr="009522D1">
        <w:rPr>
          <w:rFonts w:ascii="Museo Sans 300" w:hAnsi="Museo Sans 300"/>
          <w:b/>
          <w:i/>
          <w:smallCaps/>
          <w:spacing w:val="-3"/>
          <w:sz w:val="22"/>
          <w:szCs w:val="22"/>
        </w:rPr>
        <w:t>Sociedad Anónima</w:t>
      </w:r>
      <w:r w:rsidRPr="009522D1">
        <w:rPr>
          <w:rFonts w:ascii="Museo Sans 300" w:hAnsi="Museo Sans 300"/>
          <w:b/>
          <w:i/>
          <w:spacing w:val="-3"/>
          <w:sz w:val="22"/>
          <w:szCs w:val="22"/>
        </w:rPr>
        <w:t>,</w:t>
      </w:r>
      <w:r w:rsidRPr="009522D1">
        <w:rPr>
          <w:rFonts w:ascii="Museo Sans 300" w:hAnsi="Museo Sans 300"/>
          <w:b/>
          <w:i/>
          <w:smallCaps/>
          <w:sz w:val="22"/>
          <w:szCs w:val="22"/>
        </w:rPr>
        <w:t xml:space="preserve">   </w:t>
      </w:r>
      <w:r w:rsidRPr="009522D1">
        <w:rPr>
          <w:rFonts w:ascii="Museo Sans 300" w:hAnsi="Museo Sans 300"/>
          <w:i/>
          <w:sz w:val="22"/>
          <w:szCs w:val="22"/>
        </w:rPr>
        <w:t xml:space="preserve"> Institución bancaria, del domicilio de San Salvador, con número de identificación tributaria __________________________, que en la presente podrá denominarse como “la parte vendedora”; y -_____________</w:t>
      </w:r>
      <w:r w:rsidRPr="009522D1">
        <w:rPr>
          <w:rFonts w:ascii="Museo Sans 300" w:hAnsi="Museo Sans 300" w:cs="Arial"/>
          <w:i/>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9522D1">
        <w:rPr>
          <w:rFonts w:ascii="Museo Sans 300" w:hAnsi="Museo Sans 300" w:cs="Arial"/>
          <w:b/>
          <w:i/>
          <w:smallCaps/>
          <w:sz w:val="22"/>
          <w:szCs w:val="22"/>
        </w:rPr>
        <w:t>Banco Central de Reserva de El Salvador</w:t>
      </w:r>
      <w:r w:rsidRPr="009522D1">
        <w:rPr>
          <w:rFonts w:ascii="Museo Sans 300" w:hAnsi="Museo Sans 300" w:cs="Arial"/>
          <w:i/>
          <w:sz w:val="22"/>
          <w:szCs w:val="22"/>
        </w:rPr>
        <w:t xml:space="preserve">, institución pública autónoma de carácter técnico, del domicilio de San Salvador, con número de identificación tributaria cero seis uno cuatro – cero uno cero siete </w:t>
      </w:r>
      <w:proofErr w:type="spellStart"/>
      <w:r w:rsidRPr="009522D1">
        <w:rPr>
          <w:rFonts w:ascii="Museo Sans 300" w:hAnsi="Museo Sans 300" w:cs="Arial"/>
          <w:i/>
          <w:sz w:val="22"/>
          <w:szCs w:val="22"/>
        </w:rPr>
        <w:t>siete</w:t>
      </w:r>
      <w:proofErr w:type="spellEnd"/>
      <w:r w:rsidRPr="009522D1">
        <w:rPr>
          <w:rFonts w:ascii="Museo Sans 300" w:hAnsi="Museo Sans 300" w:cs="Arial"/>
          <w:i/>
          <w:sz w:val="22"/>
          <w:szCs w:val="22"/>
        </w:rPr>
        <w:t xml:space="preserve"> cuatro – cero </w:t>
      </w:r>
      <w:proofErr w:type="spellStart"/>
      <w:r w:rsidRPr="009522D1">
        <w:rPr>
          <w:rFonts w:ascii="Museo Sans 300" w:hAnsi="Museo Sans 300" w:cs="Arial"/>
          <w:i/>
          <w:sz w:val="22"/>
          <w:szCs w:val="22"/>
        </w:rPr>
        <w:t>cero</w:t>
      </w:r>
      <w:proofErr w:type="spellEnd"/>
      <w:r w:rsidRPr="009522D1">
        <w:rPr>
          <w:rFonts w:ascii="Museo Sans 300" w:hAnsi="Museo Sans 300" w:cs="Arial"/>
          <w:i/>
          <w:sz w:val="22"/>
          <w:szCs w:val="22"/>
        </w:rPr>
        <w:t xml:space="preserve"> seis – dos ( o puede ser la Vicepresidenta o un Apoderado Especial)</w:t>
      </w:r>
      <w:r w:rsidRPr="009522D1">
        <w:rPr>
          <w:rFonts w:ascii="Museo Sans 300" w:hAnsi="Museo Sans 300"/>
          <w:i/>
          <w:sz w:val="22"/>
          <w:szCs w:val="22"/>
        </w:rPr>
        <w:t xml:space="preserve">, que en este instrumento podrá denominarse como </w:t>
      </w:r>
      <w:r w:rsidRPr="009522D1">
        <w:rPr>
          <w:rFonts w:ascii="Museo Sans 300" w:hAnsi="Museo Sans 300"/>
          <w:b/>
          <w:i/>
          <w:sz w:val="22"/>
          <w:szCs w:val="22"/>
        </w:rPr>
        <w:t>“el Banco Central” o “la parte compradora”;</w:t>
      </w:r>
      <w:r w:rsidRPr="009522D1">
        <w:rPr>
          <w:rFonts w:ascii="Museo Sans 300" w:hAnsi="Museo Sans 300"/>
          <w:i/>
          <w:sz w:val="22"/>
          <w:szCs w:val="22"/>
        </w:rPr>
        <w:t xml:space="preserve"> por medio de este instrumento </w:t>
      </w:r>
      <w:r w:rsidRPr="009522D1">
        <w:rPr>
          <w:rFonts w:ascii="Museo Sans 300" w:hAnsi="Museo Sans 300"/>
          <w:b/>
          <w:i/>
          <w:sz w:val="22"/>
          <w:szCs w:val="22"/>
        </w:rPr>
        <w:t xml:space="preserve">OTORGAMOS: </w:t>
      </w:r>
      <w:r w:rsidRPr="009522D1">
        <w:rPr>
          <w:rFonts w:ascii="Museo Sans 300" w:hAnsi="Museo Sans 300" w:cs="Arial"/>
          <w:b/>
          <w:bCs/>
          <w:i/>
          <w:smallCaps/>
          <w:sz w:val="22"/>
          <w:szCs w:val="22"/>
        </w:rPr>
        <w:t>____________________________________________________________________________________________________________________________________________________________________________________________________________</w:t>
      </w:r>
      <w:r w:rsidRPr="009522D1">
        <w:rPr>
          <w:rFonts w:ascii="Museo Sans 300" w:hAnsi="Museo Sans 300" w:cs="Arial"/>
          <w:b/>
          <w:bCs/>
          <w:smallCaps/>
          <w:sz w:val="22"/>
          <w:szCs w:val="22"/>
        </w:rPr>
        <w:t>__________________________________________________________________________.</w:t>
      </w:r>
      <w:r w:rsidRPr="009522D1">
        <w:rPr>
          <w:rFonts w:ascii="Museo Sans 300" w:hAnsi="Museo Sans 300"/>
          <w:sz w:val="22"/>
          <w:szCs w:val="22"/>
          <w:lang w:val="es-MX"/>
        </w:rPr>
        <w:t>-</w:t>
      </w:r>
      <w:r w:rsidRPr="009522D1">
        <w:rPr>
          <w:rFonts w:ascii="Museo Sans 300" w:hAnsi="Museo Sans 300"/>
          <w:b/>
          <w:sz w:val="22"/>
          <w:szCs w:val="22"/>
          <w:lang w:val="es-MX"/>
        </w:rPr>
        <w:t xml:space="preserve">””””””””””” </w:t>
      </w:r>
      <w:r w:rsidRPr="009522D1">
        <w:rPr>
          <w:rFonts w:ascii="Museo Sans 300" w:hAnsi="Museo Sans 300"/>
          <w:spacing w:val="-2"/>
          <w:sz w:val="22"/>
          <w:szCs w:val="22"/>
        </w:rPr>
        <w:t>Yo, el suscrito notario</w:t>
      </w:r>
      <w:r w:rsidRPr="009522D1">
        <w:rPr>
          <w:rFonts w:ascii="Museo Sans 300" w:hAnsi="Museo Sans 300"/>
          <w:b/>
          <w:spacing w:val="-2"/>
          <w:sz w:val="22"/>
          <w:szCs w:val="22"/>
        </w:rPr>
        <w:t>, DOY FE:</w:t>
      </w:r>
      <w:r w:rsidRPr="009522D1">
        <w:rPr>
          <w:rFonts w:ascii="Museo Sans 300" w:hAnsi="Museo Sans 300"/>
          <w:spacing w:val="-2"/>
          <w:sz w:val="22"/>
          <w:szCs w:val="22"/>
        </w:rPr>
        <w:t xml:space="preserve"> </w:t>
      </w:r>
      <w:r w:rsidRPr="009522D1">
        <w:rPr>
          <w:rFonts w:ascii="Museo Sans 300" w:hAnsi="Museo Sans 300"/>
          <w:b/>
          <w:spacing w:val="-2"/>
          <w:sz w:val="22"/>
          <w:szCs w:val="22"/>
        </w:rPr>
        <w:t>A)</w:t>
      </w:r>
      <w:r w:rsidRPr="009522D1">
        <w:rPr>
          <w:rFonts w:ascii="Museo Sans 300" w:hAnsi="Museo Sans 300"/>
          <w:spacing w:val="-2"/>
          <w:sz w:val="22"/>
          <w:szCs w:val="22"/>
        </w:rPr>
        <w:t xml:space="preserve"> De que las firmas que calzan el documento que antecede son </w:t>
      </w:r>
      <w:r w:rsidRPr="009522D1">
        <w:rPr>
          <w:rFonts w:ascii="Museo Sans 300" w:hAnsi="Museo Sans 300"/>
          <w:b/>
          <w:spacing w:val="-2"/>
          <w:sz w:val="22"/>
          <w:szCs w:val="22"/>
        </w:rPr>
        <w:t>AUTENTICAS,</w:t>
      </w:r>
      <w:r w:rsidRPr="009522D1">
        <w:rPr>
          <w:rFonts w:ascii="Museo Sans 300" w:hAnsi="Museo Sans 300"/>
          <w:spacing w:val="-2"/>
          <w:sz w:val="22"/>
          <w:szCs w:val="22"/>
        </w:rPr>
        <w:t xml:space="preserve"> por haber sido puestas a mi presencia por los comparecientes, quienes además reconocieron como suyas las obligaciones contenidas en el mismo. </w:t>
      </w:r>
      <w:r w:rsidRPr="009522D1">
        <w:rPr>
          <w:rFonts w:ascii="Museo Sans 300" w:hAnsi="Museo Sans 300"/>
          <w:b/>
          <w:spacing w:val="-2"/>
          <w:sz w:val="22"/>
          <w:szCs w:val="22"/>
        </w:rPr>
        <w:t>B)</w:t>
      </w:r>
      <w:r w:rsidRPr="009522D1">
        <w:rPr>
          <w:rFonts w:ascii="Museo Sans 300" w:hAnsi="Museo Sans 300"/>
          <w:spacing w:val="-2"/>
          <w:sz w:val="22"/>
          <w:szCs w:val="22"/>
        </w:rPr>
        <w:t xml:space="preserve"> De que la personería con que actúa el _____________</w:t>
      </w:r>
      <w:r w:rsidRPr="009522D1">
        <w:rPr>
          <w:rFonts w:ascii="Museo Sans 300" w:hAnsi="Museo Sans 300"/>
          <w:b/>
          <w:spacing w:val="-3"/>
          <w:sz w:val="22"/>
          <w:szCs w:val="22"/>
        </w:rPr>
        <w:t>,</w:t>
      </w:r>
      <w:r w:rsidRPr="009522D1">
        <w:rPr>
          <w:rFonts w:ascii="Museo Sans 300" w:hAnsi="Museo Sans 300"/>
          <w:spacing w:val="-3"/>
          <w:sz w:val="22"/>
          <w:szCs w:val="22"/>
        </w:rPr>
        <w:t xml:space="preserve"> en el carácter indicado </w:t>
      </w:r>
      <w:r w:rsidRPr="009522D1">
        <w:rPr>
          <w:rFonts w:ascii="Museo Sans 300" w:hAnsi="Museo Sans 300"/>
          <w:b/>
          <w:spacing w:val="-3"/>
          <w:sz w:val="22"/>
          <w:szCs w:val="22"/>
        </w:rPr>
        <w:t>BANCO ___________, SOCIEDAD ANONIMA,</w:t>
      </w:r>
      <w:r w:rsidRPr="009522D1">
        <w:rPr>
          <w:rFonts w:ascii="Museo Sans 300" w:hAnsi="Museo Sans 300"/>
          <w:spacing w:val="-3"/>
          <w:sz w:val="22"/>
          <w:szCs w:val="22"/>
        </w:rPr>
        <w:t xml:space="preserve"> es legítima y suficiente por haber tenido a la vista: </w:t>
      </w:r>
      <w:r w:rsidRPr="009522D1">
        <w:rPr>
          <w:rFonts w:ascii="Museo Sans 300" w:hAnsi="Museo Sans 300"/>
          <w:b/>
          <w:spacing w:val="-3"/>
          <w:sz w:val="22"/>
          <w:szCs w:val="22"/>
        </w:rPr>
        <w:t>1)</w:t>
      </w:r>
      <w:r w:rsidRPr="009522D1">
        <w:rPr>
          <w:rFonts w:ascii="Museo Sans 300" w:hAnsi="Museo Sans 300"/>
          <w:spacing w:val="-3"/>
          <w:sz w:val="22"/>
          <w:szCs w:val="22"/>
        </w:rPr>
        <w:t xml:space="preserve"> _____________________; </w:t>
      </w:r>
      <w:r w:rsidRPr="009522D1">
        <w:rPr>
          <w:rFonts w:ascii="Museo Sans 300" w:hAnsi="Museo Sans 300" w:cs="Arial"/>
          <w:b/>
          <w:sz w:val="22"/>
          <w:szCs w:val="22"/>
          <w:lang w:val="es-MX"/>
        </w:rPr>
        <w:t>C</w:t>
      </w:r>
      <w:r w:rsidRPr="009522D1">
        <w:rPr>
          <w:rFonts w:ascii="Museo Sans 300" w:hAnsi="Museo Sans 300"/>
          <w:b/>
          <w:spacing w:val="-2"/>
          <w:sz w:val="22"/>
          <w:szCs w:val="22"/>
        </w:rPr>
        <w:t>)</w:t>
      </w:r>
      <w:r w:rsidRPr="009522D1">
        <w:rPr>
          <w:rFonts w:ascii="Museo Sans 300" w:hAnsi="Museo Sans 300"/>
          <w:spacing w:val="-2"/>
          <w:sz w:val="22"/>
          <w:szCs w:val="22"/>
        </w:rPr>
        <w:t xml:space="preserve"> De ser legítima y suficiente la personería jurídica con que comparece ________________</w:t>
      </w:r>
      <w:r w:rsidRPr="009522D1">
        <w:rPr>
          <w:rFonts w:ascii="Museo Sans 300" w:hAnsi="Museo Sans 300"/>
          <w:b/>
          <w:i/>
          <w:spacing w:val="-2"/>
          <w:sz w:val="22"/>
          <w:szCs w:val="22"/>
        </w:rPr>
        <w:t xml:space="preserve">, </w:t>
      </w:r>
      <w:r w:rsidRPr="009522D1">
        <w:rPr>
          <w:rFonts w:ascii="Museo Sans 300" w:hAnsi="Museo Sans 300"/>
          <w:i/>
          <w:spacing w:val="-2"/>
          <w:sz w:val="22"/>
          <w:szCs w:val="22"/>
          <w:u w:val="single"/>
        </w:rPr>
        <w:t xml:space="preserve">(personería representante del </w:t>
      </w:r>
      <w:r w:rsidRPr="009522D1">
        <w:rPr>
          <w:rFonts w:ascii="Museo Sans 300" w:hAnsi="Museo Sans 300"/>
          <w:i/>
          <w:sz w:val="22"/>
          <w:szCs w:val="22"/>
          <w:u w:val="single"/>
        </w:rPr>
        <w:t xml:space="preserve"> </w:t>
      </w:r>
      <w:r w:rsidRPr="009522D1">
        <w:rPr>
          <w:rFonts w:ascii="Museo Sans 300" w:hAnsi="Museo Sans 300"/>
          <w:b/>
          <w:i/>
          <w:sz w:val="22"/>
          <w:szCs w:val="22"/>
        </w:rPr>
        <w:t>BANCO CENTRAL DE RESERVA DE EL SALVADOR</w:t>
      </w:r>
      <w:r w:rsidRPr="009522D1">
        <w:rPr>
          <w:rFonts w:ascii="Museo Sans 300" w:hAnsi="Museo Sans 300"/>
          <w:i/>
          <w:sz w:val="22"/>
          <w:szCs w:val="22"/>
        </w:rPr>
        <w:t>,)</w:t>
      </w:r>
      <w:r w:rsidRPr="009522D1">
        <w:rPr>
          <w:rFonts w:ascii="Museo Sans 300" w:hAnsi="Museo Sans 300"/>
          <w:sz w:val="22"/>
          <w:szCs w:val="22"/>
        </w:rPr>
        <w:t xml:space="preserve">________________________________ </w:t>
      </w:r>
      <w:r w:rsidRPr="009522D1">
        <w:rPr>
          <w:rFonts w:ascii="Museo Sans 300" w:hAnsi="Museo Sans 300" w:cs="Arial"/>
          <w:sz w:val="22"/>
          <w:szCs w:val="22"/>
          <w:lang w:val="es-MX"/>
        </w:rPr>
        <w:t>A</w:t>
      </w:r>
      <w:r w:rsidRPr="009522D1">
        <w:rPr>
          <w:rFonts w:ascii="Museo Sans 300" w:hAnsi="Museo Sans 300"/>
          <w:spacing w:val="-2"/>
          <w:sz w:val="22"/>
          <w:szCs w:val="22"/>
        </w:rPr>
        <w:t xml:space="preserve">sí se expresaron los comparecientes, a quienes expliqué los efectos legales de esta acta notarial, que consta de ____________ hojas y leído que fue por mi lo escrito íntegramente y en un solo acto sin interrupción, ratifican su contenido y firmamos.- </w:t>
      </w:r>
      <w:r w:rsidRPr="009522D1">
        <w:rPr>
          <w:rFonts w:ascii="Museo Sans 300" w:hAnsi="Museo Sans 300"/>
          <w:b/>
          <w:spacing w:val="-2"/>
          <w:sz w:val="22"/>
          <w:szCs w:val="22"/>
        </w:rPr>
        <w:t>DOY FE.-</w:t>
      </w:r>
    </w:p>
    <w:p w14:paraId="13EDDD05" w14:textId="77777777" w:rsidR="00776EF1" w:rsidRPr="009522D1" w:rsidRDefault="00776EF1" w:rsidP="00776EF1">
      <w:pPr>
        <w:spacing w:line="360" w:lineRule="auto"/>
        <w:ind w:right="-39"/>
        <w:jc w:val="both"/>
        <w:rPr>
          <w:rFonts w:ascii="Museo Sans 300" w:eastAsia="Batang" w:hAnsi="Museo Sans 300" w:cs="Arial"/>
          <w:b/>
          <w:bCs/>
          <w:sz w:val="22"/>
          <w:szCs w:val="22"/>
          <w:lang w:val="es-SV"/>
        </w:rPr>
      </w:pPr>
    </w:p>
    <w:p w14:paraId="2744D65E" w14:textId="77777777" w:rsidR="00776EF1" w:rsidRPr="009522D1" w:rsidRDefault="00776EF1" w:rsidP="00776EF1">
      <w:pPr>
        <w:widowControl w:val="0"/>
        <w:jc w:val="both"/>
        <w:rPr>
          <w:rFonts w:ascii="Museo Sans 300" w:hAnsi="Museo Sans 300"/>
          <w:sz w:val="22"/>
          <w:szCs w:val="22"/>
          <w:lang w:val="es-MX"/>
        </w:rPr>
      </w:pPr>
    </w:p>
    <w:p w14:paraId="16E0ADEA" w14:textId="77777777" w:rsidR="00776EF1" w:rsidRPr="009522D1" w:rsidRDefault="00776EF1" w:rsidP="00776EF1">
      <w:pPr>
        <w:widowControl w:val="0"/>
        <w:jc w:val="both"/>
        <w:rPr>
          <w:rFonts w:ascii="Museo Sans 300" w:hAnsi="Museo Sans 300"/>
          <w:sz w:val="22"/>
          <w:szCs w:val="22"/>
          <w:lang w:val="es-MX"/>
        </w:rPr>
      </w:pPr>
    </w:p>
    <w:p w14:paraId="447CB4B6" w14:textId="77777777" w:rsidR="00776EF1" w:rsidRPr="009522D1" w:rsidRDefault="00776EF1" w:rsidP="00776EF1">
      <w:pPr>
        <w:widowControl w:val="0"/>
        <w:jc w:val="both"/>
        <w:rPr>
          <w:rFonts w:ascii="Museo Sans 300" w:hAnsi="Museo Sans 300"/>
          <w:sz w:val="22"/>
          <w:szCs w:val="22"/>
          <w:lang w:val="es-MX"/>
        </w:rPr>
      </w:pPr>
    </w:p>
    <w:p w14:paraId="7F2D87A0" w14:textId="77777777" w:rsidR="00776EF1" w:rsidRPr="009522D1" w:rsidRDefault="00776EF1" w:rsidP="00776EF1">
      <w:pPr>
        <w:widowControl w:val="0"/>
        <w:jc w:val="both"/>
        <w:rPr>
          <w:rFonts w:ascii="Museo Sans 300" w:hAnsi="Museo Sans 300"/>
          <w:sz w:val="22"/>
          <w:szCs w:val="22"/>
          <w:lang w:val="es-MX"/>
        </w:rPr>
      </w:pPr>
      <w:r w:rsidRPr="009522D1">
        <w:rPr>
          <w:rFonts w:ascii="Museo Sans 300" w:hAnsi="Museo Sans 300"/>
          <w:sz w:val="22"/>
          <w:szCs w:val="22"/>
          <w:lang w:val="es-MX"/>
        </w:rPr>
        <w:t xml:space="preserve">    _______________________                               _____________________________</w:t>
      </w:r>
    </w:p>
    <w:p w14:paraId="10B8F958" w14:textId="77777777" w:rsidR="00B82FA6" w:rsidRPr="009522D1" w:rsidRDefault="00776EF1" w:rsidP="00776EF1">
      <w:pPr>
        <w:widowControl w:val="0"/>
        <w:jc w:val="both"/>
        <w:rPr>
          <w:rFonts w:ascii="Museo Sans 300" w:hAnsi="Museo Sans 300"/>
          <w:b/>
          <w:sz w:val="22"/>
          <w:szCs w:val="22"/>
          <w:lang w:val="es-MX"/>
        </w:rPr>
      </w:pPr>
      <w:r w:rsidRPr="009522D1">
        <w:rPr>
          <w:rFonts w:ascii="Museo Sans 300" w:hAnsi="Museo Sans 300"/>
          <w:sz w:val="22"/>
          <w:szCs w:val="22"/>
          <w:lang w:val="es-MX"/>
        </w:rPr>
        <w:t xml:space="preserve">   Banco </w:t>
      </w:r>
      <w:proofErr w:type="spellStart"/>
      <w:r w:rsidRPr="009522D1">
        <w:rPr>
          <w:rFonts w:ascii="Museo Sans 300" w:hAnsi="Museo Sans 300"/>
          <w:sz w:val="22"/>
          <w:szCs w:val="22"/>
          <w:lang w:val="es-MX"/>
        </w:rPr>
        <w:t>xxxxxxx</w:t>
      </w:r>
      <w:proofErr w:type="spellEnd"/>
      <w:r w:rsidRPr="009522D1">
        <w:rPr>
          <w:rFonts w:ascii="Museo Sans 300" w:hAnsi="Museo Sans 300"/>
          <w:sz w:val="22"/>
          <w:szCs w:val="22"/>
          <w:lang w:val="es-MX"/>
        </w:rPr>
        <w:t xml:space="preserve">                                         </w:t>
      </w:r>
      <w:r w:rsidRPr="009522D1">
        <w:rPr>
          <w:rFonts w:ascii="Museo Sans 300" w:hAnsi="Museo Sans 300"/>
          <w:sz w:val="22"/>
          <w:szCs w:val="22"/>
          <w:lang w:val="es-MX"/>
        </w:rPr>
        <w:tab/>
        <w:t xml:space="preserve">       Banco Central de Reserva de El Salvador</w:t>
      </w:r>
    </w:p>
    <w:sectPr w:rsidR="00B82FA6" w:rsidRPr="009522D1" w:rsidSect="004F3541">
      <w:headerReference w:type="default" r:id="rId15"/>
      <w:footerReference w:type="default" r:id="rId16"/>
      <w:pgSz w:w="12242" w:h="15842" w:code="1"/>
      <w:pgMar w:top="1134" w:right="1440" w:bottom="1418" w:left="1440" w:header="1151" w:footer="2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EF00" w14:textId="77777777" w:rsidR="004F3541" w:rsidRDefault="004F3541">
      <w:r>
        <w:separator/>
      </w:r>
    </w:p>
  </w:endnote>
  <w:endnote w:type="continuationSeparator" w:id="0">
    <w:p w14:paraId="57B30102" w14:textId="77777777" w:rsidR="004F3541" w:rsidRDefault="004F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134"/>
      <w:gridCol w:w="3477"/>
      <w:gridCol w:w="3544"/>
    </w:tblGrid>
    <w:tr w:rsidR="00853914" w:rsidRPr="00AD19E9" w14:paraId="499984B6" w14:textId="77777777" w:rsidTr="00830F1A">
      <w:trPr>
        <w:trHeight w:val="1973"/>
      </w:trPr>
      <w:tc>
        <w:tcPr>
          <w:tcW w:w="1343" w:type="dxa"/>
          <w:shd w:val="clear" w:color="auto" w:fill="auto"/>
        </w:tcPr>
        <w:p w14:paraId="66A171AE" w14:textId="77777777"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PAGINA No</w:t>
          </w:r>
        </w:p>
        <w:p w14:paraId="5A930C55" w14:textId="420ACF22" w:rsidR="00853914" w:rsidRPr="00AD19E9" w:rsidRDefault="00853914" w:rsidP="002C138E">
          <w:pPr>
            <w:pStyle w:val="Piedepgina"/>
            <w:jc w:val="center"/>
            <w:rPr>
              <w:rFonts w:ascii="Museo Sans 100" w:hAnsi="Museo Sans 100"/>
              <w:i/>
              <w:sz w:val="18"/>
              <w:szCs w:val="18"/>
            </w:rPr>
          </w:pPr>
          <w:r w:rsidRPr="00AD19E9">
            <w:rPr>
              <w:rStyle w:val="Nmerodepgina"/>
              <w:rFonts w:ascii="Museo Sans 100" w:hAnsi="Museo Sans 100"/>
              <w:sz w:val="18"/>
              <w:szCs w:val="18"/>
            </w:rPr>
            <w:fldChar w:fldCharType="begin"/>
          </w:r>
          <w:r w:rsidRPr="00AD19E9">
            <w:rPr>
              <w:rStyle w:val="Nmerodepgina"/>
              <w:rFonts w:ascii="Museo Sans 100" w:hAnsi="Museo Sans 100"/>
              <w:sz w:val="18"/>
              <w:szCs w:val="18"/>
            </w:rPr>
            <w:instrText xml:space="preserve"> PAGE </w:instrText>
          </w:r>
          <w:r w:rsidRPr="00AD19E9">
            <w:rPr>
              <w:rStyle w:val="Nmerodepgina"/>
              <w:rFonts w:ascii="Museo Sans 100" w:hAnsi="Museo Sans 100"/>
              <w:sz w:val="18"/>
              <w:szCs w:val="18"/>
            </w:rPr>
            <w:fldChar w:fldCharType="separate"/>
          </w:r>
          <w:r w:rsidRPr="00AD19E9">
            <w:rPr>
              <w:rStyle w:val="Nmerodepgina"/>
              <w:rFonts w:ascii="Museo Sans 100" w:hAnsi="Museo Sans 100"/>
              <w:noProof/>
              <w:sz w:val="18"/>
              <w:szCs w:val="18"/>
            </w:rPr>
            <w:t>5</w:t>
          </w:r>
          <w:r w:rsidRPr="00AD19E9">
            <w:rPr>
              <w:rStyle w:val="Nmerodepgina"/>
              <w:rFonts w:ascii="Museo Sans 100" w:hAnsi="Museo Sans 100"/>
              <w:sz w:val="18"/>
              <w:szCs w:val="18"/>
            </w:rPr>
            <w:fldChar w:fldCharType="end"/>
          </w:r>
          <w:r w:rsidRPr="00AD19E9">
            <w:rPr>
              <w:rStyle w:val="Nmerodepgina"/>
              <w:rFonts w:ascii="Museo Sans 100" w:hAnsi="Museo Sans 100"/>
              <w:sz w:val="18"/>
              <w:szCs w:val="18"/>
            </w:rPr>
            <w:t>/1</w:t>
          </w:r>
          <w:r w:rsidR="00E830C7">
            <w:rPr>
              <w:rStyle w:val="Nmerodepgina"/>
              <w:rFonts w:ascii="Museo Sans 100" w:hAnsi="Museo Sans 100"/>
              <w:sz w:val="18"/>
              <w:szCs w:val="18"/>
            </w:rPr>
            <w:t>0</w:t>
          </w:r>
        </w:p>
      </w:tc>
      <w:tc>
        <w:tcPr>
          <w:tcW w:w="1134" w:type="dxa"/>
          <w:shd w:val="clear" w:color="auto" w:fill="auto"/>
        </w:tcPr>
        <w:p w14:paraId="564CF6D7" w14:textId="77777777"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CÓDIGO</w:t>
          </w:r>
        </w:p>
        <w:p w14:paraId="61A66767" w14:textId="77777777" w:rsidR="00853914" w:rsidRPr="00AD19E9" w:rsidRDefault="00853914" w:rsidP="000035F1">
          <w:pPr>
            <w:pStyle w:val="Piedepgina"/>
            <w:jc w:val="center"/>
            <w:rPr>
              <w:rFonts w:ascii="Museo Sans 100" w:hAnsi="Museo Sans 100"/>
              <w:b/>
              <w:i/>
              <w:sz w:val="18"/>
              <w:szCs w:val="18"/>
            </w:rPr>
          </w:pPr>
          <w:r w:rsidRPr="00AD19E9">
            <w:rPr>
              <w:rFonts w:ascii="Museo Sans 100" w:hAnsi="Museo Sans 100"/>
              <w:b/>
              <w:i/>
              <w:sz w:val="18"/>
              <w:szCs w:val="18"/>
            </w:rPr>
            <w:t>990504</w:t>
          </w:r>
        </w:p>
      </w:tc>
      <w:tc>
        <w:tcPr>
          <w:tcW w:w="3477" w:type="dxa"/>
          <w:shd w:val="clear" w:color="auto" w:fill="auto"/>
        </w:tcPr>
        <w:p w14:paraId="47D9B754" w14:textId="77777777"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REVISADO</w:t>
          </w:r>
        </w:p>
        <w:p w14:paraId="065AF45A" w14:textId="3CEB4829"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Gerente de Estabilidad Financiera y Políticas Públicas</w:t>
          </w:r>
        </w:p>
      </w:tc>
      <w:tc>
        <w:tcPr>
          <w:tcW w:w="3544" w:type="dxa"/>
          <w:shd w:val="clear" w:color="auto" w:fill="auto"/>
        </w:tcPr>
        <w:p w14:paraId="6A5CC436" w14:textId="77777777"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APROBADO POR:</w:t>
          </w:r>
        </w:p>
        <w:p w14:paraId="03E02935" w14:textId="4D92B47A" w:rsidR="00853914" w:rsidRPr="00AD19E9" w:rsidRDefault="00853914" w:rsidP="00D3622D">
          <w:pPr>
            <w:pStyle w:val="Piedepgina"/>
            <w:jc w:val="center"/>
            <w:rPr>
              <w:rFonts w:ascii="Museo Sans 100" w:hAnsi="Museo Sans 100"/>
              <w:b/>
              <w:i/>
              <w:sz w:val="18"/>
              <w:szCs w:val="18"/>
            </w:rPr>
          </w:pPr>
          <w:r w:rsidRPr="00AD19E9">
            <w:rPr>
              <w:rFonts w:ascii="Museo Sans 100" w:hAnsi="Museo Sans 100" w:cs="Arial"/>
              <w:b/>
              <w:i/>
              <w:sz w:val="18"/>
              <w:szCs w:val="18"/>
            </w:rPr>
            <w:t>CD-</w:t>
          </w:r>
          <w:r w:rsidR="002F2A44">
            <w:rPr>
              <w:rFonts w:ascii="Museo Sans 100" w:hAnsi="Museo Sans 100" w:cs="Arial"/>
              <w:b/>
              <w:i/>
              <w:sz w:val="18"/>
              <w:szCs w:val="18"/>
            </w:rPr>
            <w:t>7</w:t>
          </w:r>
          <w:r w:rsidRPr="00AD19E9">
            <w:rPr>
              <w:rFonts w:ascii="Museo Sans 100" w:hAnsi="Museo Sans 100" w:cs="Arial"/>
              <w:b/>
              <w:i/>
              <w:sz w:val="18"/>
              <w:szCs w:val="18"/>
            </w:rPr>
            <w:t>/202</w:t>
          </w:r>
          <w:r w:rsidR="00EF2F5D">
            <w:rPr>
              <w:rFonts w:ascii="Museo Sans 100" w:hAnsi="Museo Sans 100" w:cs="Arial"/>
              <w:b/>
              <w:i/>
              <w:sz w:val="18"/>
              <w:szCs w:val="18"/>
            </w:rPr>
            <w:t>4</w:t>
          </w:r>
          <w:r w:rsidRPr="00AD19E9">
            <w:rPr>
              <w:rFonts w:ascii="Museo Sans 100" w:hAnsi="Museo Sans 100" w:cs="Arial"/>
              <w:b/>
              <w:i/>
              <w:sz w:val="18"/>
              <w:szCs w:val="18"/>
            </w:rPr>
            <w:t xml:space="preserve"> del </w:t>
          </w:r>
          <w:r w:rsidR="003D204A">
            <w:rPr>
              <w:rFonts w:ascii="Museo Sans 100" w:hAnsi="Museo Sans 100" w:cs="Arial"/>
              <w:b/>
              <w:i/>
              <w:sz w:val="18"/>
              <w:szCs w:val="18"/>
            </w:rPr>
            <w:t>13</w:t>
          </w:r>
          <w:r w:rsidRPr="00AD19E9">
            <w:rPr>
              <w:rFonts w:ascii="Museo Sans 100" w:hAnsi="Museo Sans 100" w:cs="Arial"/>
              <w:b/>
              <w:i/>
              <w:sz w:val="18"/>
              <w:szCs w:val="18"/>
            </w:rPr>
            <w:t xml:space="preserve"> de</w:t>
          </w:r>
          <w:r w:rsidR="00833D81">
            <w:rPr>
              <w:rFonts w:ascii="Museo Sans 100" w:hAnsi="Museo Sans 100" w:cs="Arial"/>
              <w:b/>
              <w:i/>
              <w:sz w:val="18"/>
              <w:szCs w:val="18"/>
            </w:rPr>
            <w:t xml:space="preserve"> marzo</w:t>
          </w:r>
          <w:r w:rsidRPr="00AD19E9">
            <w:rPr>
              <w:rFonts w:ascii="Museo Sans 100" w:hAnsi="Museo Sans 100" w:cs="Arial"/>
              <w:b/>
              <w:i/>
              <w:sz w:val="18"/>
              <w:szCs w:val="18"/>
            </w:rPr>
            <w:t xml:space="preserve"> de 202</w:t>
          </w:r>
          <w:r w:rsidR="00833D81">
            <w:rPr>
              <w:rFonts w:ascii="Museo Sans 100" w:hAnsi="Museo Sans 100" w:cs="Arial"/>
              <w:b/>
              <w:i/>
              <w:sz w:val="18"/>
              <w:szCs w:val="18"/>
            </w:rPr>
            <w:t>4</w:t>
          </w:r>
        </w:p>
      </w:tc>
    </w:tr>
  </w:tbl>
  <w:p w14:paraId="21850546" w14:textId="77777777" w:rsidR="00853914" w:rsidRPr="006010B9" w:rsidRDefault="00853914" w:rsidP="006010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4864" w14:textId="77777777" w:rsidR="00853914" w:rsidRDefault="00853914">
    <w:pPr>
      <w:pStyle w:val="Piedepgina"/>
      <w:jc w:val="right"/>
    </w:pPr>
  </w:p>
  <w:p w14:paraId="77722128" w14:textId="77777777" w:rsidR="00853914" w:rsidRPr="006010B9" w:rsidRDefault="00853914" w:rsidP="006010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C6F2" w14:textId="77777777" w:rsidR="004F3541" w:rsidRDefault="004F3541">
      <w:r>
        <w:separator/>
      </w:r>
    </w:p>
  </w:footnote>
  <w:footnote w:type="continuationSeparator" w:id="0">
    <w:p w14:paraId="0E86722F" w14:textId="77777777" w:rsidR="004F3541" w:rsidRDefault="004F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4"/>
      <w:gridCol w:w="4469"/>
      <w:gridCol w:w="2835"/>
    </w:tblGrid>
    <w:tr w:rsidR="00853914" w:rsidRPr="00AD19E9" w14:paraId="13621C12" w14:textId="77777777" w:rsidTr="00AD19E9">
      <w:trPr>
        <w:trHeight w:val="30"/>
      </w:trPr>
      <w:tc>
        <w:tcPr>
          <w:tcW w:w="2194" w:type="dxa"/>
          <w:shd w:val="clear" w:color="auto" w:fill="FFFFFF" w:themeFill="background1"/>
        </w:tcPr>
        <w:p w14:paraId="3F03F302" w14:textId="77777777" w:rsidR="00853914" w:rsidRPr="00AD19E9" w:rsidRDefault="00853914" w:rsidP="002C4721">
          <w:pPr>
            <w:pStyle w:val="Encabezado"/>
            <w:jc w:val="center"/>
            <w:rPr>
              <w:rFonts w:ascii="Museo Sans 100" w:hAnsi="Museo Sans 100"/>
              <w:b/>
              <w:i/>
              <w:sz w:val="16"/>
              <w:szCs w:val="16"/>
            </w:rPr>
          </w:pPr>
          <w:r w:rsidRPr="00AD19E9">
            <w:rPr>
              <w:rFonts w:ascii="Museo Sans 100" w:hAnsi="Museo Sans 100"/>
              <w:b/>
              <w:i/>
              <w:sz w:val="16"/>
              <w:szCs w:val="16"/>
            </w:rPr>
            <w:t>BANCO CENTRAL DE RESERVA DE EL SALVADOR</w:t>
          </w:r>
        </w:p>
      </w:tc>
      <w:tc>
        <w:tcPr>
          <w:tcW w:w="4469" w:type="dxa"/>
          <w:shd w:val="clear" w:color="auto" w:fill="FFFFFF" w:themeFill="background1"/>
        </w:tcPr>
        <w:p w14:paraId="2BEBA65A" w14:textId="62913CBE" w:rsidR="00AD19E9" w:rsidRDefault="00853914" w:rsidP="007777B2">
          <w:pPr>
            <w:pStyle w:val="Encabezado"/>
            <w:rPr>
              <w:rFonts w:ascii="Museo Sans 100" w:hAnsi="Museo Sans 100"/>
              <w:b/>
              <w:i/>
              <w:sz w:val="16"/>
              <w:szCs w:val="16"/>
            </w:rPr>
          </w:pPr>
          <w:r w:rsidRPr="00AD19E9">
            <w:rPr>
              <w:rFonts w:ascii="Museo Sans 100" w:hAnsi="Museo Sans 100"/>
              <w:b/>
              <w:i/>
              <w:sz w:val="16"/>
              <w:szCs w:val="16"/>
            </w:rPr>
            <w:t xml:space="preserve">NORMAS TÉCNICAS PARA </w:t>
          </w:r>
          <w:r w:rsidR="00437A00">
            <w:rPr>
              <w:rFonts w:ascii="Museo Sans 100" w:hAnsi="Museo Sans 100"/>
              <w:b/>
              <w:i/>
              <w:sz w:val="16"/>
              <w:szCs w:val="16"/>
            </w:rPr>
            <w:t xml:space="preserve">LAS </w:t>
          </w:r>
          <w:r w:rsidRPr="00AD19E9">
            <w:rPr>
              <w:rFonts w:ascii="Museo Sans 100" w:hAnsi="Museo Sans 100"/>
              <w:b/>
              <w:i/>
              <w:sz w:val="16"/>
              <w:szCs w:val="16"/>
            </w:rPr>
            <w:t>OPERACIONES DE COMPRA DE CARTERA DE INVERSIONES EN FORMA TEMPORAL PARA PROTEGER LA LIQUIDEZ BANCARIA</w:t>
          </w:r>
        </w:p>
        <w:p w14:paraId="158E6E05" w14:textId="1BF54884" w:rsidR="007777B2" w:rsidRPr="00AD19E9" w:rsidRDefault="007777B2" w:rsidP="007777B2">
          <w:pPr>
            <w:pStyle w:val="Encabezado"/>
            <w:rPr>
              <w:rFonts w:ascii="Museo Sans 100" w:hAnsi="Museo Sans 100"/>
              <w:b/>
              <w:i/>
              <w:sz w:val="16"/>
              <w:szCs w:val="16"/>
            </w:rPr>
          </w:pPr>
        </w:p>
      </w:tc>
      <w:tc>
        <w:tcPr>
          <w:tcW w:w="2835" w:type="dxa"/>
          <w:shd w:val="clear" w:color="auto" w:fill="FFFFFF" w:themeFill="background1"/>
        </w:tcPr>
        <w:p w14:paraId="141F6493" w14:textId="77777777" w:rsidR="00853914" w:rsidRPr="00AD19E9" w:rsidRDefault="00853914" w:rsidP="00E856A4">
          <w:pPr>
            <w:pStyle w:val="Encabezado"/>
            <w:jc w:val="center"/>
            <w:rPr>
              <w:rFonts w:ascii="Museo Sans 100" w:hAnsi="Museo Sans 100"/>
              <w:b/>
              <w:i/>
              <w:sz w:val="16"/>
              <w:szCs w:val="16"/>
            </w:rPr>
          </w:pPr>
          <w:r w:rsidRPr="00AD19E9">
            <w:rPr>
              <w:rFonts w:ascii="Museo Sans 100" w:hAnsi="Museo Sans 100"/>
              <w:b/>
              <w:i/>
              <w:sz w:val="16"/>
              <w:szCs w:val="16"/>
            </w:rPr>
            <w:t xml:space="preserve">DEPARTAMENTO DE ESTABILIDAD DEL SISTEMA FINANCIERO </w:t>
          </w:r>
        </w:p>
      </w:tc>
    </w:tr>
  </w:tbl>
  <w:p w14:paraId="35DB88A6" w14:textId="77777777" w:rsidR="00853914" w:rsidRDefault="00853914">
    <w:pPr>
      <w:pStyle w:val="Encabezado"/>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06AB" w14:textId="77777777" w:rsidR="00853914" w:rsidRDefault="00853914">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585"/>
    <w:multiLevelType w:val="singleLevel"/>
    <w:tmpl w:val="588C6A8C"/>
    <w:lvl w:ilvl="0">
      <w:start w:val="13"/>
      <w:numFmt w:val="upperRoman"/>
      <w:pStyle w:val="Ttulo6"/>
      <w:lvlText w:val="%1."/>
      <w:lvlJc w:val="left"/>
      <w:pPr>
        <w:tabs>
          <w:tab w:val="num" w:pos="1440"/>
        </w:tabs>
        <w:ind w:left="1440" w:hanging="735"/>
      </w:pPr>
      <w:rPr>
        <w:rFonts w:hint="default"/>
      </w:rPr>
    </w:lvl>
  </w:abstractNum>
  <w:abstractNum w:abstractNumId="1" w15:restartNumberingAfterBreak="0">
    <w:nsid w:val="11226AE8"/>
    <w:multiLevelType w:val="multilevel"/>
    <w:tmpl w:val="758E5A2A"/>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6DB796A"/>
    <w:multiLevelType w:val="multilevel"/>
    <w:tmpl w:val="5E38F6E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86643C"/>
    <w:multiLevelType w:val="singleLevel"/>
    <w:tmpl w:val="62F01570"/>
    <w:lvl w:ilvl="0">
      <w:start w:val="4"/>
      <w:numFmt w:val="upperRoman"/>
      <w:pStyle w:val="Ttulo9"/>
      <w:lvlText w:val="%1."/>
      <w:lvlJc w:val="left"/>
      <w:pPr>
        <w:tabs>
          <w:tab w:val="num" w:pos="720"/>
        </w:tabs>
        <w:ind w:left="720" w:hanging="720"/>
      </w:pPr>
      <w:rPr>
        <w:rFonts w:hint="default"/>
      </w:rPr>
    </w:lvl>
  </w:abstractNum>
  <w:abstractNum w:abstractNumId="4" w15:restartNumberingAfterBreak="0">
    <w:nsid w:val="1FCF7068"/>
    <w:multiLevelType w:val="multilevel"/>
    <w:tmpl w:val="7DD491CA"/>
    <w:lvl w:ilvl="0">
      <w:start w:val="1"/>
      <w:numFmt w:val="decimal"/>
      <w:lvlText w:val="%1"/>
      <w:lvlJc w:val="left"/>
      <w:pPr>
        <w:ind w:left="432" w:hanging="432"/>
      </w:pPr>
    </w:lvl>
    <w:lvl w:ilvl="1">
      <w:start w:val="1"/>
      <w:numFmt w:val="decimal"/>
      <w:lvlText w:val="%1.%2"/>
      <w:lvlJc w:val="left"/>
      <w:pPr>
        <w:ind w:left="576" w:hanging="576"/>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rPr>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0947307"/>
    <w:multiLevelType w:val="hybridMultilevel"/>
    <w:tmpl w:val="B7E8E246"/>
    <w:lvl w:ilvl="0" w:tplc="18E45B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C1E05"/>
    <w:multiLevelType w:val="hybridMultilevel"/>
    <w:tmpl w:val="8AAC69B2"/>
    <w:lvl w:ilvl="0" w:tplc="2CD66ECC">
      <w:start w:val="1"/>
      <w:numFmt w:val="lowerLetter"/>
      <w:lvlText w:val="%1)"/>
      <w:lvlJc w:val="left"/>
      <w:pPr>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C230910"/>
    <w:multiLevelType w:val="multilevel"/>
    <w:tmpl w:val="5E38F6E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730B54"/>
    <w:multiLevelType w:val="hybridMultilevel"/>
    <w:tmpl w:val="73BA0BDA"/>
    <w:lvl w:ilvl="0" w:tplc="3F24B2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B308E"/>
    <w:multiLevelType w:val="multilevel"/>
    <w:tmpl w:val="4176BF32"/>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5.%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9EB385C"/>
    <w:multiLevelType w:val="multilevel"/>
    <w:tmpl w:val="B560ACFC"/>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58A7FC8"/>
    <w:multiLevelType w:val="hybridMultilevel"/>
    <w:tmpl w:val="C4E87678"/>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2" w15:restartNumberingAfterBreak="0">
    <w:nsid w:val="49114C60"/>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9CB3742"/>
    <w:multiLevelType w:val="multilevel"/>
    <w:tmpl w:val="DAC6780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7268FE"/>
    <w:multiLevelType w:val="multilevel"/>
    <w:tmpl w:val="E2043D92"/>
    <w:lvl w:ilvl="0">
      <w:start w:val="3"/>
      <w:numFmt w:val="decimal"/>
      <w:lvlText w:val="%1"/>
      <w:lvlJc w:val="left"/>
      <w:pPr>
        <w:tabs>
          <w:tab w:val="num" w:pos="360"/>
        </w:tabs>
        <w:ind w:left="360" w:hanging="360"/>
      </w:pPr>
      <w:rPr>
        <w:rFonts w:hint="default"/>
        <w:b/>
      </w:rPr>
    </w:lvl>
    <w:lvl w:ilvl="1">
      <w:start w:val="1"/>
      <w:numFmt w:val="decimal"/>
      <w:lvlText w:val="1.%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4D8E7EF9"/>
    <w:multiLevelType w:val="multilevel"/>
    <w:tmpl w:val="052E26BA"/>
    <w:lvl w:ilvl="0">
      <w:start w:val="1"/>
      <w:numFmt w:val="decimal"/>
      <w:lvlText w:val="%1."/>
      <w:lvlJc w:val="left"/>
      <w:pPr>
        <w:tabs>
          <w:tab w:val="num" w:pos="360"/>
        </w:tabs>
        <w:ind w:left="360" w:hanging="360"/>
      </w:pPr>
    </w:lvl>
    <w:lvl w:ilvl="1">
      <w:start w:val="3"/>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15:restartNumberingAfterBreak="0">
    <w:nsid w:val="4DE46415"/>
    <w:multiLevelType w:val="multilevel"/>
    <w:tmpl w:val="73423A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FF12590"/>
    <w:multiLevelType w:val="multilevel"/>
    <w:tmpl w:val="8118131A"/>
    <w:lvl w:ilvl="0">
      <w:start w:val="5"/>
      <w:numFmt w:val="decimal"/>
      <w:lvlText w:val="%1."/>
      <w:lvlJc w:val="left"/>
      <w:pPr>
        <w:ind w:left="612" w:hanging="612"/>
      </w:pPr>
      <w:rPr>
        <w:rFonts w:hint="default"/>
      </w:rPr>
    </w:lvl>
    <w:lvl w:ilvl="1">
      <w:start w:val="7"/>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766" w:hanging="180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18" w15:restartNumberingAfterBreak="0">
    <w:nsid w:val="50B20946"/>
    <w:multiLevelType w:val="multilevel"/>
    <w:tmpl w:val="9B188A80"/>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75A6806"/>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4940AD"/>
    <w:multiLevelType w:val="hybridMultilevel"/>
    <w:tmpl w:val="DCF2E11E"/>
    <w:lvl w:ilvl="0" w:tplc="B84E04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40A1576"/>
    <w:multiLevelType w:val="multilevel"/>
    <w:tmpl w:val="3216DCA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03276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490502"/>
    <w:multiLevelType w:val="multilevel"/>
    <w:tmpl w:val="53E4A5B6"/>
    <w:lvl w:ilvl="0">
      <w:start w:val="5"/>
      <w:numFmt w:val="none"/>
      <w:lvlText w:val="5"/>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3C217DE"/>
    <w:multiLevelType w:val="hybridMultilevel"/>
    <w:tmpl w:val="3B745D7A"/>
    <w:lvl w:ilvl="0" w:tplc="CA92DF76">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74731E7C"/>
    <w:multiLevelType w:val="multilevel"/>
    <w:tmpl w:val="7C765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360"/>
      </w:pPr>
      <w:rPr>
        <w:rFonts w:hint="default"/>
      </w:rPr>
    </w:lvl>
    <w:lvl w:ilvl="2">
      <w:start w:val="1"/>
      <w:numFmt w:val="decimal"/>
      <w:lvlText w:val="%1.%2.%3"/>
      <w:lvlJc w:val="left"/>
      <w:pPr>
        <w:tabs>
          <w:tab w:val="num" w:pos="2268"/>
        </w:tabs>
        <w:ind w:left="2268" w:hanging="720"/>
      </w:pPr>
      <w:rPr>
        <w:rFonts w:hint="default"/>
      </w:rPr>
    </w:lvl>
    <w:lvl w:ilvl="3">
      <w:start w:val="1"/>
      <w:numFmt w:val="decimal"/>
      <w:lvlText w:val="%1.%2.%3.%4"/>
      <w:lvlJc w:val="left"/>
      <w:pPr>
        <w:tabs>
          <w:tab w:val="num" w:pos="3402"/>
        </w:tabs>
        <w:ind w:left="3402" w:hanging="1080"/>
      </w:pPr>
      <w:rPr>
        <w:rFonts w:hint="default"/>
      </w:rPr>
    </w:lvl>
    <w:lvl w:ilvl="4">
      <w:start w:val="1"/>
      <w:numFmt w:val="decimal"/>
      <w:lvlText w:val="%1.%2.%3.%4.%5"/>
      <w:lvlJc w:val="left"/>
      <w:pPr>
        <w:tabs>
          <w:tab w:val="num" w:pos="4176"/>
        </w:tabs>
        <w:ind w:left="4176" w:hanging="1080"/>
      </w:pPr>
      <w:rPr>
        <w:rFonts w:hint="default"/>
      </w:rPr>
    </w:lvl>
    <w:lvl w:ilvl="5">
      <w:start w:val="1"/>
      <w:numFmt w:val="decimal"/>
      <w:lvlText w:val="%1.%2.%3.%4.%5.%6"/>
      <w:lvlJc w:val="left"/>
      <w:pPr>
        <w:tabs>
          <w:tab w:val="num" w:pos="5310"/>
        </w:tabs>
        <w:ind w:left="5310" w:hanging="1440"/>
      </w:pPr>
      <w:rPr>
        <w:rFonts w:hint="default"/>
      </w:rPr>
    </w:lvl>
    <w:lvl w:ilvl="6">
      <w:start w:val="1"/>
      <w:numFmt w:val="decimal"/>
      <w:lvlText w:val="%1.%2.%3.%4.%5.%6.%7"/>
      <w:lvlJc w:val="left"/>
      <w:pPr>
        <w:tabs>
          <w:tab w:val="num" w:pos="6444"/>
        </w:tabs>
        <w:ind w:left="6444" w:hanging="1800"/>
      </w:pPr>
      <w:rPr>
        <w:rFonts w:hint="default"/>
      </w:rPr>
    </w:lvl>
    <w:lvl w:ilvl="7">
      <w:start w:val="1"/>
      <w:numFmt w:val="decimal"/>
      <w:lvlText w:val="%1.%2.%3.%4.%5.%6.%7.%8"/>
      <w:lvlJc w:val="left"/>
      <w:pPr>
        <w:tabs>
          <w:tab w:val="num" w:pos="7218"/>
        </w:tabs>
        <w:ind w:left="7218" w:hanging="1800"/>
      </w:pPr>
      <w:rPr>
        <w:rFonts w:hint="default"/>
      </w:rPr>
    </w:lvl>
    <w:lvl w:ilvl="8">
      <w:start w:val="1"/>
      <w:numFmt w:val="decimal"/>
      <w:lvlText w:val="%1.%2.%3.%4.%5.%6.%7.%8.%9"/>
      <w:lvlJc w:val="left"/>
      <w:pPr>
        <w:tabs>
          <w:tab w:val="num" w:pos="8352"/>
        </w:tabs>
        <w:ind w:left="8352" w:hanging="2160"/>
      </w:pPr>
      <w:rPr>
        <w:rFonts w:hint="default"/>
      </w:rPr>
    </w:lvl>
  </w:abstractNum>
  <w:abstractNum w:abstractNumId="26" w15:restartNumberingAfterBreak="0">
    <w:nsid w:val="753429C2"/>
    <w:multiLevelType w:val="multilevel"/>
    <w:tmpl w:val="346A55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8F948AF"/>
    <w:multiLevelType w:val="multilevel"/>
    <w:tmpl w:val="B0A89BB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97F5F64"/>
    <w:multiLevelType w:val="multilevel"/>
    <w:tmpl w:val="D5E664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A4877E4"/>
    <w:multiLevelType w:val="hybridMultilevel"/>
    <w:tmpl w:val="407AF4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C6B606B"/>
    <w:multiLevelType w:val="hybridMultilevel"/>
    <w:tmpl w:val="3C1A25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6F1A43"/>
    <w:multiLevelType w:val="multilevel"/>
    <w:tmpl w:val="D5E664C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i w:val="0"/>
        <w:sz w:val="24"/>
        <w:szCs w:val="24"/>
      </w:rPr>
    </w:lvl>
    <w:lvl w:ilvl="2">
      <w:start w:val="1"/>
      <w:numFmt w:val="decimal"/>
      <w:lvlText w:val="%1.%2.%3"/>
      <w:lvlJc w:val="left"/>
      <w:pPr>
        <w:ind w:left="720" w:hanging="720"/>
      </w:pPr>
      <w:rPr>
        <w:rFonts w:hint="default"/>
        <w:b w:val="0"/>
        <w:caps w:val="0"/>
        <w:strike w:val="0"/>
        <w:dstrike w:val="0"/>
        <w:vanish w:val="0"/>
        <w:vertAlign w:val="baseline"/>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num w:numId="1" w16cid:durableId="1155072892">
    <w:abstractNumId w:val="3"/>
  </w:num>
  <w:num w:numId="2" w16cid:durableId="262154080">
    <w:abstractNumId w:val="0"/>
  </w:num>
  <w:num w:numId="3" w16cid:durableId="1368601686">
    <w:abstractNumId w:val="15"/>
  </w:num>
  <w:num w:numId="4" w16cid:durableId="1854605471">
    <w:abstractNumId w:val="16"/>
  </w:num>
  <w:num w:numId="5" w16cid:durableId="1802917642">
    <w:abstractNumId w:val="25"/>
  </w:num>
  <w:num w:numId="6" w16cid:durableId="1481068884">
    <w:abstractNumId w:val="24"/>
  </w:num>
  <w:num w:numId="7" w16cid:durableId="1238789305">
    <w:abstractNumId w:val="14"/>
  </w:num>
  <w:num w:numId="8" w16cid:durableId="1764255888">
    <w:abstractNumId w:val="21"/>
  </w:num>
  <w:num w:numId="9" w16cid:durableId="931888146">
    <w:abstractNumId w:val="27"/>
  </w:num>
  <w:num w:numId="10" w16cid:durableId="1030837286">
    <w:abstractNumId w:val="13"/>
  </w:num>
  <w:num w:numId="11" w16cid:durableId="2049531003">
    <w:abstractNumId w:val="20"/>
  </w:num>
  <w:num w:numId="12" w16cid:durableId="1733624428">
    <w:abstractNumId w:val="29"/>
  </w:num>
  <w:num w:numId="13" w16cid:durableId="2145610230">
    <w:abstractNumId w:val="30"/>
  </w:num>
  <w:num w:numId="14" w16cid:durableId="550505055">
    <w:abstractNumId w:val="10"/>
  </w:num>
  <w:num w:numId="15" w16cid:durableId="1880045958">
    <w:abstractNumId w:val="23"/>
  </w:num>
  <w:num w:numId="16" w16cid:durableId="487595829">
    <w:abstractNumId w:val="9"/>
  </w:num>
  <w:num w:numId="17" w16cid:durableId="1443303208">
    <w:abstractNumId w:val="0"/>
  </w:num>
  <w:num w:numId="18" w16cid:durableId="286396564">
    <w:abstractNumId w:val="11"/>
  </w:num>
  <w:num w:numId="19" w16cid:durableId="1211770616">
    <w:abstractNumId w:val="19"/>
  </w:num>
  <w:num w:numId="20" w16cid:durableId="1134181068">
    <w:abstractNumId w:val="18"/>
  </w:num>
  <w:num w:numId="21" w16cid:durableId="479351426">
    <w:abstractNumId w:val="28"/>
  </w:num>
  <w:num w:numId="22" w16cid:durableId="327296183">
    <w:abstractNumId w:val="22"/>
  </w:num>
  <w:num w:numId="23" w16cid:durableId="10763204">
    <w:abstractNumId w:val="7"/>
  </w:num>
  <w:num w:numId="24" w16cid:durableId="447505854">
    <w:abstractNumId w:val="1"/>
  </w:num>
  <w:num w:numId="25" w16cid:durableId="703141174">
    <w:abstractNumId w:val="2"/>
  </w:num>
  <w:num w:numId="26" w16cid:durableId="16095816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9115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3326146">
    <w:abstractNumId w:val="12"/>
  </w:num>
  <w:num w:numId="29" w16cid:durableId="576793318">
    <w:abstractNumId w:val="8"/>
  </w:num>
  <w:num w:numId="30" w16cid:durableId="1044017612">
    <w:abstractNumId w:val="5"/>
  </w:num>
  <w:num w:numId="31" w16cid:durableId="2053846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58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749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1204052">
    <w:abstractNumId w:val="6"/>
  </w:num>
  <w:num w:numId="35" w16cid:durableId="862132048">
    <w:abstractNumId w:val="26"/>
  </w:num>
  <w:num w:numId="36" w16cid:durableId="1431395141">
    <w:abstractNumId w:val="17"/>
  </w:num>
  <w:num w:numId="37" w16cid:durableId="206159025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9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5F"/>
    <w:rsid w:val="00000C25"/>
    <w:rsid w:val="000013D7"/>
    <w:rsid w:val="00002384"/>
    <w:rsid w:val="000035F1"/>
    <w:rsid w:val="0000403E"/>
    <w:rsid w:val="00004803"/>
    <w:rsid w:val="00004E4D"/>
    <w:rsid w:val="000068B4"/>
    <w:rsid w:val="000072E1"/>
    <w:rsid w:val="00010BBF"/>
    <w:rsid w:val="00011E4E"/>
    <w:rsid w:val="00012976"/>
    <w:rsid w:val="000155C5"/>
    <w:rsid w:val="00017B08"/>
    <w:rsid w:val="00017C7B"/>
    <w:rsid w:val="00020D1C"/>
    <w:rsid w:val="00021C64"/>
    <w:rsid w:val="000244B5"/>
    <w:rsid w:val="00026EC8"/>
    <w:rsid w:val="000304F0"/>
    <w:rsid w:val="00033E2E"/>
    <w:rsid w:val="00035C92"/>
    <w:rsid w:val="00035E0F"/>
    <w:rsid w:val="00040782"/>
    <w:rsid w:val="00040ACB"/>
    <w:rsid w:val="00041454"/>
    <w:rsid w:val="000429C9"/>
    <w:rsid w:val="00042D78"/>
    <w:rsid w:val="000449CC"/>
    <w:rsid w:val="00047A32"/>
    <w:rsid w:val="00047D54"/>
    <w:rsid w:val="000500C5"/>
    <w:rsid w:val="000512A1"/>
    <w:rsid w:val="00054816"/>
    <w:rsid w:val="00055185"/>
    <w:rsid w:val="000559DA"/>
    <w:rsid w:val="00056682"/>
    <w:rsid w:val="0006197F"/>
    <w:rsid w:val="000623BB"/>
    <w:rsid w:val="00065206"/>
    <w:rsid w:val="00066B31"/>
    <w:rsid w:val="000679E4"/>
    <w:rsid w:val="00070408"/>
    <w:rsid w:val="000704ED"/>
    <w:rsid w:val="0007092E"/>
    <w:rsid w:val="0007122A"/>
    <w:rsid w:val="0007258F"/>
    <w:rsid w:val="00073638"/>
    <w:rsid w:val="00073926"/>
    <w:rsid w:val="00075B6E"/>
    <w:rsid w:val="00075D8A"/>
    <w:rsid w:val="00077C0F"/>
    <w:rsid w:val="00080256"/>
    <w:rsid w:val="00081AAF"/>
    <w:rsid w:val="00085565"/>
    <w:rsid w:val="000860B1"/>
    <w:rsid w:val="00086374"/>
    <w:rsid w:val="0008701A"/>
    <w:rsid w:val="000902E5"/>
    <w:rsid w:val="00096679"/>
    <w:rsid w:val="000967A6"/>
    <w:rsid w:val="00097F5E"/>
    <w:rsid w:val="000A221E"/>
    <w:rsid w:val="000A36A2"/>
    <w:rsid w:val="000A474B"/>
    <w:rsid w:val="000A545C"/>
    <w:rsid w:val="000A5A37"/>
    <w:rsid w:val="000A6AB5"/>
    <w:rsid w:val="000A762D"/>
    <w:rsid w:val="000A7ACD"/>
    <w:rsid w:val="000B1810"/>
    <w:rsid w:val="000B47F8"/>
    <w:rsid w:val="000B6A48"/>
    <w:rsid w:val="000B6DC0"/>
    <w:rsid w:val="000B748F"/>
    <w:rsid w:val="000B7CB6"/>
    <w:rsid w:val="000C0CEB"/>
    <w:rsid w:val="000C3E81"/>
    <w:rsid w:val="000C4183"/>
    <w:rsid w:val="000C4549"/>
    <w:rsid w:val="000C5F75"/>
    <w:rsid w:val="000C6068"/>
    <w:rsid w:val="000D02F3"/>
    <w:rsid w:val="000D0648"/>
    <w:rsid w:val="000D1704"/>
    <w:rsid w:val="000D22DE"/>
    <w:rsid w:val="000D503C"/>
    <w:rsid w:val="000D6BB3"/>
    <w:rsid w:val="000D734F"/>
    <w:rsid w:val="000E0756"/>
    <w:rsid w:val="000E1DF0"/>
    <w:rsid w:val="000E6258"/>
    <w:rsid w:val="000F0CB4"/>
    <w:rsid w:val="000F3EB5"/>
    <w:rsid w:val="00100D31"/>
    <w:rsid w:val="001033D5"/>
    <w:rsid w:val="00104062"/>
    <w:rsid w:val="00105C9D"/>
    <w:rsid w:val="00105D24"/>
    <w:rsid w:val="001100CE"/>
    <w:rsid w:val="0011033B"/>
    <w:rsid w:val="001119EC"/>
    <w:rsid w:val="00111DB3"/>
    <w:rsid w:val="00115683"/>
    <w:rsid w:val="00117717"/>
    <w:rsid w:val="00117CF3"/>
    <w:rsid w:val="00122C10"/>
    <w:rsid w:val="00122EAF"/>
    <w:rsid w:val="001245D2"/>
    <w:rsid w:val="0012562B"/>
    <w:rsid w:val="00126CCB"/>
    <w:rsid w:val="0012785C"/>
    <w:rsid w:val="00130B9A"/>
    <w:rsid w:val="00130CFF"/>
    <w:rsid w:val="00132133"/>
    <w:rsid w:val="0013515E"/>
    <w:rsid w:val="00135FB8"/>
    <w:rsid w:val="00136FFE"/>
    <w:rsid w:val="001377F1"/>
    <w:rsid w:val="00142040"/>
    <w:rsid w:val="00143832"/>
    <w:rsid w:val="00145652"/>
    <w:rsid w:val="001459AB"/>
    <w:rsid w:val="00145F28"/>
    <w:rsid w:val="00146F09"/>
    <w:rsid w:val="001476E9"/>
    <w:rsid w:val="00147C41"/>
    <w:rsid w:val="001507D9"/>
    <w:rsid w:val="00151D35"/>
    <w:rsid w:val="001537A1"/>
    <w:rsid w:val="00154F64"/>
    <w:rsid w:val="00160335"/>
    <w:rsid w:val="00161234"/>
    <w:rsid w:val="00164D2E"/>
    <w:rsid w:val="0017070B"/>
    <w:rsid w:val="00171015"/>
    <w:rsid w:val="001711EE"/>
    <w:rsid w:val="00172718"/>
    <w:rsid w:val="001731DD"/>
    <w:rsid w:val="0017468A"/>
    <w:rsid w:val="00174D5E"/>
    <w:rsid w:val="00176872"/>
    <w:rsid w:val="00181884"/>
    <w:rsid w:val="001827AF"/>
    <w:rsid w:val="00183C96"/>
    <w:rsid w:val="0018440D"/>
    <w:rsid w:val="00185C2D"/>
    <w:rsid w:val="001878D3"/>
    <w:rsid w:val="001879AC"/>
    <w:rsid w:val="00192099"/>
    <w:rsid w:val="00192384"/>
    <w:rsid w:val="00192658"/>
    <w:rsid w:val="00192D5E"/>
    <w:rsid w:val="00194B75"/>
    <w:rsid w:val="0019556B"/>
    <w:rsid w:val="0019612E"/>
    <w:rsid w:val="00196406"/>
    <w:rsid w:val="00196AF2"/>
    <w:rsid w:val="00197AD3"/>
    <w:rsid w:val="001A1D36"/>
    <w:rsid w:val="001A2CFD"/>
    <w:rsid w:val="001A2DD3"/>
    <w:rsid w:val="001A40BD"/>
    <w:rsid w:val="001A4971"/>
    <w:rsid w:val="001A50EE"/>
    <w:rsid w:val="001B0ED5"/>
    <w:rsid w:val="001B1939"/>
    <w:rsid w:val="001B2B2B"/>
    <w:rsid w:val="001B311F"/>
    <w:rsid w:val="001C09A5"/>
    <w:rsid w:val="001C16E8"/>
    <w:rsid w:val="001C50A8"/>
    <w:rsid w:val="001C7DA8"/>
    <w:rsid w:val="001D093B"/>
    <w:rsid w:val="001D3124"/>
    <w:rsid w:val="001D471F"/>
    <w:rsid w:val="001D47C8"/>
    <w:rsid w:val="001D6EB3"/>
    <w:rsid w:val="001D71AD"/>
    <w:rsid w:val="001E4667"/>
    <w:rsid w:val="001E56AB"/>
    <w:rsid w:val="001E5822"/>
    <w:rsid w:val="001E5978"/>
    <w:rsid w:val="001E604F"/>
    <w:rsid w:val="001E60FF"/>
    <w:rsid w:val="001E706B"/>
    <w:rsid w:val="001F2377"/>
    <w:rsid w:val="001F3838"/>
    <w:rsid w:val="001F3A32"/>
    <w:rsid w:val="001F6B4A"/>
    <w:rsid w:val="001F6F06"/>
    <w:rsid w:val="0020073D"/>
    <w:rsid w:val="00200778"/>
    <w:rsid w:val="002007D8"/>
    <w:rsid w:val="00200D25"/>
    <w:rsid w:val="00201061"/>
    <w:rsid w:val="00201E9C"/>
    <w:rsid w:val="0020264A"/>
    <w:rsid w:val="00203E68"/>
    <w:rsid w:val="00206300"/>
    <w:rsid w:val="00212385"/>
    <w:rsid w:val="00212512"/>
    <w:rsid w:val="0021327A"/>
    <w:rsid w:val="00213D56"/>
    <w:rsid w:val="002148DA"/>
    <w:rsid w:val="0021595C"/>
    <w:rsid w:val="00215A75"/>
    <w:rsid w:val="002171DD"/>
    <w:rsid w:val="0021795A"/>
    <w:rsid w:val="00217B67"/>
    <w:rsid w:val="002216B4"/>
    <w:rsid w:val="00221FD5"/>
    <w:rsid w:val="0022380A"/>
    <w:rsid w:val="00223F3D"/>
    <w:rsid w:val="0022421D"/>
    <w:rsid w:val="002253A1"/>
    <w:rsid w:val="00225CA6"/>
    <w:rsid w:val="002267F3"/>
    <w:rsid w:val="00226C6E"/>
    <w:rsid w:val="00226EDA"/>
    <w:rsid w:val="0022708D"/>
    <w:rsid w:val="00231289"/>
    <w:rsid w:val="0023146C"/>
    <w:rsid w:val="00232609"/>
    <w:rsid w:val="00235DD0"/>
    <w:rsid w:val="00236395"/>
    <w:rsid w:val="00236D15"/>
    <w:rsid w:val="00237505"/>
    <w:rsid w:val="00237962"/>
    <w:rsid w:val="00241EB0"/>
    <w:rsid w:val="00245E9A"/>
    <w:rsid w:val="00246E80"/>
    <w:rsid w:val="00247B8F"/>
    <w:rsid w:val="00251A05"/>
    <w:rsid w:val="00251E16"/>
    <w:rsid w:val="00253F0F"/>
    <w:rsid w:val="002543BA"/>
    <w:rsid w:val="002556C8"/>
    <w:rsid w:val="00256B42"/>
    <w:rsid w:val="00262BBD"/>
    <w:rsid w:val="00263296"/>
    <w:rsid w:val="00263623"/>
    <w:rsid w:val="00263B91"/>
    <w:rsid w:val="00263DD1"/>
    <w:rsid w:val="00264E99"/>
    <w:rsid w:val="0026657B"/>
    <w:rsid w:val="00271CDE"/>
    <w:rsid w:val="00272293"/>
    <w:rsid w:val="002749A4"/>
    <w:rsid w:val="00277074"/>
    <w:rsid w:val="002770C4"/>
    <w:rsid w:val="00277238"/>
    <w:rsid w:val="002778CC"/>
    <w:rsid w:val="00285185"/>
    <w:rsid w:val="002853AE"/>
    <w:rsid w:val="0028775B"/>
    <w:rsid w:val="00287D29"/>
    <w:rsid w:val="002960C2"/>
    <w:rsid w:val="0029780D"/>
    <w:rsid w:val="002A02B2"/>
    <w:rsid w:val="002A3078"/>
    <w:rsid w:val="002A4FCF"/>
    <w:rsid w:val="002B3A42"/>
    <w:rsid w:val="002B3D83"/>
    <w:rsid w:val="002B3EFC"/>
    <w:rsid w:val="002B42F0"/>
    <w:rsid w:val="002C138E"/>
    <w:rsid w:val="002C3330"/>
    <w:rsid w:val="002C4721"/>
    <w:rsid w:val="002C4EA9"/>
    <w:rsid w:val="002C676B"/>
    <w:rsid w:val="002C73A7"/>
    <w:rsid w:val="002C7E64"/>
    <w:rsid w:val="002D01D2"/>
    <w:rsid w:val="002D1626"/>
    <w:rsid w:val="002D2F25"/>
    <w:rsid w:val="002D45AF"/>
    <w:rsid w:val="002D5D54"/>
    <w:rsid w:val="002D6D50"/>
    <w:rsid w:val="002D7813"/>
    <w:rsid w:val="002D7834"/>
    <w:rsid w:val="002D7DDC"/>
    <w:rsid w:val="002D7FD6"/>
    <w:rsid w:val="002E4B80"/>
    <w:rsid w:val="002E4BBD"/>
    <w:rsid w:val="002E56DA"/>
    <w:rsid w:val="002E5ABB"/>
    <w:rsid w:val="002E7735"/>
    <w:rsid w:val="002F1099"/>
    <w:rsid w:val="002F2A44"/>
    <w:rsid w:val="002F57AB"/>
    <w:rsid w:val="002F6BEE"/>
    <w:rsid w:val="003019AB"/>
    <w:rsid w:val="00302D20"/>
    <w:rsid w:val="00303D3E"/>
    <w:rsid w:val="00303F86"/>
    <w:rsid w:val="0030479E"/>
    <w:rsid w:val="00305E21"/>
    <w:rsid w:val="00307D52"/>
    <w:rsid w:val="0031191B"/>
    <w:rsid w:val="00312898"/>
    <w:rsid w:val="00313565"/>
    <w:rsid w:val="00313C67"/>
    <w:rsid w:val="00314366"/>
    <w:rsid w:val="00314884"/>
    <w:rsid w:val="00316BB9"/>
    <w:rsid w:val="0031709E"/>
    <w:rsid w:val="003171A8"/>
    <w:rsid w:val="00322695"/>
    <w:rsid w:val="003244BA"/>
    <w:rsid w:val="00324753"/>
    <w:rsid w:val="00324B1B"/>
    <w:rsid w:val="00324B82"/>
    <w:rsid w:val="00331926"/>
    <w:rsid w:val="003326F5"/>
    <w:rsid w:val="00332BF8"/>
    <w:rsid w:val="003347EE"/>
    <w:rsid w:val="00334E2C"/>
    <w:rsid w:val="003371B0"/>
    <w:rsid w:val="00340389"/>
    <w:rsid w:val="0034182B"/>
    <w:rsid w:val="00341C4B"/>
    <w:rsid w:val="00343502"/>
    <w:rsid w:val="0034604C"/>
    <w:rsid w:val="003463E7"/>
    <w:rsid w:val="0034775F"/>
    <w:rsid w:val="00347E6A"/>
    <w:rsid w:val="0035156F"/>
    <w:rsid w:val="00351849"/>
    <w:rsid w:val="00351AEA"/>
    <w:rsid w:val="00351BBD"/>
    <w:rsid w:val="00351D84"/>
    <w:rsid w:val="003532CB"/>
    <w:rsid w:val="00355409"/>
    <w:rsid w:val="00355772"/>
    <w:rsid w:val="00355B8D"/>
    <w:rsid w:val="003639F9"/>
    <w:rsid w:val="0036774A"/>
    <w:rsid w:val="003702EC"/>
    <w:rsid w:val="00370A5B"/>
    <w:rsid w:val="00370BC8"/>
    <w:rsid w:val="003721CE"/>
    <w:rsid w:val="00372CC2"/>
    <w:rsid w:val="003731F2"/>
    <w:rsid w:val="00373E5F"/>
    <w:rsid w:val="00373FB0"/>
    <w:rsid w:val="00375D6E"/>
    <w:rsid w:val="003767F8"/>
    <w:rsid w:val="003772A9"/>
    <w:rsid w:val="003814D6"/>
    <w:rsid w:val="0038319F"/>
    <w:rsid w:val="00384D1B"/>
    <w:rsid w:val="00395A75"/>
    <w:rsid w:val="00395C48"/>
    <w:rsid w:val="003A4EE2"/>
    <w:rsid w:val="003A5393"/>
    <w:rsid w:val="003A6A90"/>
    <w:rsid w:val="003B21B7"/>
    <w:rsid w:val="003B2977"/>
    <w:rsid w:val="003B32F5"/>
    <w:rsid w:val="003B590A"/>
    <w:rsid w:val="003B5B88"/>
    <w:rsid w:val="003B5ED8"/>
    <w:rsid w:val="003B6221"/>
    <w:rsid w:val="003B7297"/>
    <w:rsid w:val="003B7FFE"/>
    <w:rsid w:val="003C16E4"/>
    <w:rsid w:val="003C2396"/>
    <w:rsid w:val="003C33DA"/>
    <w:rsid w:val="003C5D11"/>
    <w:rsid w:val="003D204A"/>
    <w:rsid w:val="003D49F0"/>
    <w:rsid w:val="003D4B17"/>
    <w:rsid w:val="003D4E98"/>
    <w:rsid w:val="003D78BA"/>
    <w:rsid w:val="003E3201"/>
    <w:rsid w:val="003E7124"/>
    <w:rsid w:val="003F0613"/>
    <w:rsid w:val="003F386B"/>
    <w:rsid w:val="003F793A"/>
    <w:rsid w:val="003F7F97"/>
    <w:rsid w:val="0040147A"/>
    <w:rsid w:val="00402496"/>
    <w:rsid w:val="00403134"/>
    <w:rsid w:val="00405641"/>
    <w:rsid w:val="00406078"/>
    <w:rsid w:val="00406C49"/>
    <w:rsid w:val="004072DD"/>
    <w:rsid w:val="0040740B"/>
    <w:rsid w:val="0041005A"/>
    <w:rsid w:val="0041105B"/>
    <w:rsid w:val="00411136"/>
    <w:rsid w:val="004157EC"/>
    <w:rsid w:val="00415E8F"/>
    <w:rsid w:val="00416B56"/>
    <w:rsid w:val="004208E5"/>
    <w:rsid w:val="00420976"/>
    <w:rsid w:val="00422CA8"/>
    <w:rsid w:val="00423014"/>
    <w:rsid w:val="004254F4"/>
    <w:rsid w:val="00426AC8"/>
    <w:rsid w:val="0043006C"/>
    <w:rsid w:val="0043045A"/>
    <w:rsid w:val="00430798"/>
    <w:rsid w:val="00432BAD"/>
    <w:rsid w:val="0043311B"/>
    <w:rsid w:val="00435D8C"/>
    <w:rsid w:val="00437A00"/>
    <w:rsid w:val="00440E30"/>
    <w:rsid w:val="00442A57"/>
    <w:rsid w:val="004447E1"/>
    <w:rsid w:val="00444E7F"/>
    <w:rsid w:val="0044759C"/>
    <w:rsid w:val="00450DA2"/>
    <w:rsid w:val="00451131"/>
    <w:rsid w:val="00452F83"/>
    <w:rsid w:val="0045591C"/>
    <w:rsid w:val="00455C5B"/>
    <w:rsid w:val="00456483"/>
    <w:rsid w:val="0045697C"/>
    <w:rsid w:val="00457B8E"/>
    <w:rsid w:val="00460A1C"/>
    <w:rsid w:val="00461873"/>
    <w:rsid w:val="00462C8B"/>
    <w:rsid w:val="00462EBF"/>
    <w:rsid w:val="004633B3"/>
    <w:rsid w:val="00463F8D"/>
    <w:rsid w:val="00472523"/>
    <w:rsid w:val="004736AE"/>
    <w:rsid w:val="00473DF4"/>
    <w:rsid w:val="00474856"/>
    <w:rsid w:val="00475017"/>
    <w:rsid w:val="004761CE"/>
    <w:rsid w:val="004773DB"/>
    <w:rsid w:val="00477C72"/>
    <w:rsid w:val="00486FD0"/>
    <w:rsid w:val="00487DAF"/>
    <w:rsid w:val="004901AD"/>
    <w:rsid w:val="00495671"/>
    <w:rsid w:val="00496E3B"/>
    <w:rsid w:val="00497BA0"/>
    <w:rsid w:val="004A0F4A"/>
    <w:rsid w:val="004A1585"/>
    <w:rsid w:val="004A3E42"/>
    <w:rsid w:val="004A43D7"/>
    <w:rsid w:val="004A4A59"/>
    <w:rsid w:val="004A5CF8"/>
    <w:rsid w:val="004A6870"/>
    <w:rsid w:val="004A7899"/>
    <w:rsid w:val="004B00B1"/>
    <w:rsid w:val="004B411C"/>
    <w:rsid w:val="004B5869"/>
    <w:rsid w:val="004B5FE1"/>
    <w:rsid w:val="004B68B6"/>
    <w:rsid w:val="004C10E4"/>
    <w:rsid w:val="004C15F6"/>
    <w:rsid w:val="004C2000"/>
    <w:rsid w:val="004C477C"/>
    <w:rsid w:val="004C5A5C"/>
    <w:rsid w:val="004C6026"/>
    <w:rsid w:val="004C77C1"/>
    <w:rsid w:val="004D1964"/>
    <w:rsid w:val="004D28A3"/>
    <w:rsid w:val="004D3380"/>
    <w:rsid w:val="004D5E2F"/>
    <w:rsid w:val="004D66C0"/>
    <w:rsid w:val="004D6D24"/>
    <w:rsid w:val="004D75F1"/>
    <w:rsid w:val="004E2634"/>
    <w:rsid w:val="004E3DDC"/>
    <w:rsid w:val="004E6FB7"/>
    <w:rsid w:val="004F176F"/>
    <w:rsid w:val="004F1CF3"/>
    <w:rsid w:val="004F328D"/>
    <w:rsid w:val="004F3541"/>
    <w:rsid w:val="004F3AEC"/>
    <w:rsid w:val="004F3C0F"/>
    <w:rsid w:val="004F556C"/>
    <w:rsid w:val="004F5617"/>
    <w:rsid w:val="004F5A68"/>
    <w:rsid w:val="004F72D2"/>
    <w:rsid w:val="004F7950"/>
    <w:rsid w:val="00502C67"/>
    <w:rsid w:val="00503BDC"/>
    <w:rsid w:val="00505C8B"/>
    <w:rsid w:val="00505F5B"/>
    <w:rsid w:val="00507D4D"/>
    <w:rsid w:val="00512494"/>
    <w:rsid w:val="0051387E"/>
    <w:rsid w:val="005174EB"/>
    <w:rsid w:val="005209CB"/>
    <w:rsid w:val="005215E0"/>
    <w:rsid w:val="00525D5F"/>
    <w:rsid w:val="0052620E"/>
    <w:rsid w:val="0053012C"/>
    <w:rsid w:val="005308A6"/>
    <w:rsid w:val="00531A54"/>
    <w:rsid w:val="005331E2"/>
    <w:rsid w:val="0053332B"/>
    <w:rsid w:val="005348D7"/>
    <w:rsid w:val="005352DE"/>
    <w:rsid w:val="005379AE"/>
    <w:rsid w:val="00540891"/>
    <w:rsid w:val="00541199"/>
    <w:rsid w:val="005415E8"/>
    <w:rsid w:val="0054355B"/>
    <w:rsid w:val="00546261"/>
    <w:rsid w:val="00550F9C"/>
    <w:rsid w:val="00551A1B"/>
    <w:rsid w:val="00552447"/>
    <w:rsid w:val="00552913"/>
    <w:rsid w:val="005529DF"/>
    <w:rsid w:val="0055314C"/>
    <w:rsid w:val="00553179"/>
    <w:rsid w:val="0055388B"/>
    <w:rsid w:val="00554F5D"/>
    <w:rsid w:val="0055595D"/>
    <w:rsid w:val="00557258"/>
    <w:rsid w:val="00557873"/>
    <w:rsid w:val="00561460"/>
    <w:rsid w:val="00562EE1"/>
    <w:rsid w:val="00563C1C"/>
    <w:rsid w:val="00566E6F"/>
    <w:rsid w:val="00570D3A"/>
    <w:rsid w:val="00571BA7"/>
    <w:rsid w:val="0057395E"/>
    <w:rsid w:val="00573BE3"/>
    <w:rsid w:val="00573D6C"/>
    <w:rsid w:val="00574423"/>
    <w:rsid w:val="00574BE0"/>
    <w:rsid w:val="00574E7A"/>
    <w:rsid w:val="00575BF2"/>
    <w:rsid w:val="00575ED1"/>
    <w:rsid w:val="00577FDE"/>
    <w:rsid w:val="00582E25"/>
    <w:rsid w:val="005837FF"/>
    <w:rsid w:val="00583B00"/>
    <w:rsid w:val="00584A40"/>
    <w:rsid w:val="0058723C"/>
    <w:rsid w:val="00590B26"/>
    <w:rsid w:val="00590D3A"/>
    <w:rsid w:val="00591508"/>
    <w:rsid w:val="00593CF4"/>
    <w:rsid w:val="00595028"/>
    <w:rsid w:val="00595D0E"/>
    <w:rsid w:val="00597C56"/>
    <w:rsid w:val="005A02E5"/>
    <w:rsid w:val="005A0642"/>
    <w:rsid w:val="005A1026"/>
    <w:rsid w:val="005A1736"/>
    <w:rsid w:val="005A3281"/>
    <w:rsid w:val="005A331B"/>
    <w:rsid w:val="005A3EB9"/>
    <w:rsid w:val="005A4297"/>
    <w:rsid w:val="005A4D64"/>
    <w:rsid w:val="005A6D9F"/>
    <w:rsid w:val="005A6FF5"/>
    <w:rsid w:val="005A7189"/>
    <w:rsid w:val="005A7BA1"/>
    <w:rsid w:val="005B150B"/>
    <w:rsid w:val="005B150D"/>
    <w:rsid w:val="005B3A96"/>
    <w:rsid w:val="005B3B73"/>
    <w:rsid w:val="005B3BFC"/>
    <w:rsid w:val="005B5812"/>
    <w:rsid w:val="005B5EEF"/>
    <w:rsid w:val="005B6A3C"/>
    <w:rsid w:val="005C12C6"/>
    <w:rsid w:val="005C2C71"/>
    <w:rsid w:val="005C346B"/>
    <w:rsid w:val="005D0E79"/>
    <w:rsid w:val="005D0F8F"/>
    <w:rsid w:val="005D1B70"/>
    <w:rsid w:val="005D294D"/>
    <w:rsid w:val="005D2FD7"/>
    <w:rsid w:val="005D40C0"/>
    <w:rsid w:val="005D586E"/>
    <w:rsid w:val="005D6B0A"/>
    <w:rsid w:val="005D7B74"/>
    <w:rsid w:val="005E053D"/>
    <w:rsid w:val="005E057C"/>
    <w:rsid w:val="005E121E"/>
    <w:rsid w:val="005E1AE9"/>
    <w:rsid w:val="005E7292"/>
    <w:rsid w:val="005F2F00"/>
    <w:rsid w:val="005F3E1B"/>
    <w:rsid w:val="005F41A9"/>
    <w:rsid w:val="005F48A2"/>
    <w:rsid w:val="005F48ED"/>
    <w:rsid w:val="006010B9"/>
    <w:rsid w:val="00603AA4"/>
    <w:rsid w:val="006134B3"/>
    <w:rsid w:val="006149C5"/>
    <w:rsid w:val="006154F6"/>
    <w:rsid w:val="00617B88"/>
    <w:rsid w:val="00617F02"/>
    <w:rsid w:val="00621A34"/>
    <w:rsid w:val="00621BBA"/>
    <w:rsid w:val="00622333"/>
    <w:rsid w:val="00633049"/>
    <w:rsid w:val="00634BD1"/>
    <w:rsid w:val="00635166"/>
    <w:rsid w:val="00642E7E"/>
    <w:rsid w:val="00643BE8"/>
    <w:rsid w:val="00645849"/>
    <w:rsid w:val="00646D24"/>
    <w:rsid w:val="00647C6D"/>
    <w:rsid w:val="00652059"/>
    <w:rsid w:val="00652FA1"/>
    <w:rsid w:val="0065461E"/>
    <w:rsid w:val="0065794C"/>
    <w:rsid w:val="00660169"/>
    <w:rsid w:val="00660482"/>
    <w:rsid w:val="006604F6"/>
    <w:rsid w:val="0066067A"/>
    <w:rsid w:val="00660C6B"/>
    <w:rsid w:val="00664A92"/>
    <w:rsid w:val="00664AD9"/>
    <w:rsid w:val="006667FB"/>
    <w:rsid w:val="0066793B"/>
    <w:rsid w:val="00667B1A"/>
    <w:rsid w:val="00671645"/>
    <w:rsid w:val="00671E75"/>
    <w:rsid w:val="006742A0"/>
    <w:rsid w:val="006766A8"/>
    <w:rsid w:val="00680B4B"/>
    <w:rsid w:val="006819D3"/>
    <w:rsid w:val="00681CCE"/>
    <w:rsid w:val="00683985"/>
    <w:rsid w:val="006870DD"/>
    <w:rsid w:val="0068760B"/>
    <w:rsid w:val="00692CA3"/>
    <w:rsid w:val="00695050"/>
    <w:rsid w:val="0069514D"/>
    <w:rsid w:val="006967CF"/>
    <w:rsid w:val="00697AD9"/>
    <w:rsid w:val="00697DA9"/>
    <w:rsid w:val="006A00DA"/>
    <w:rsid w:val="006A2F44"/>
    <w:rsid w:val="006A39F2"/>
    <w:rsid w:val="006A4DF3"/>
    <w:rsid w:val="006A598E"/>
    <w:rsid w:val="006A5B0A"/>
    <w:rsid w:val="006A5E36"/>
    <w:rsid w:val="006B3A06"/>
    <w:rsid w:val="006B3CE5"/>
    <w:rsid w:val="006B5BD1"/>
    <w:rsid w:val="006B691B"/>
    <w:rsid w:val="006C19FF"/>
    <w:rsid w:val="006C1D8B"/>
    <w:rsid w:val="006C2FB6"/>
    <w:rsid w:val="006C7276"/>
    <w:rsid w:val="006C7866"/>
    <w:rsid w:val="006D0BA9"/>
    <w:rsid w:val="006D2EF8"/>
    <w:rsid w:val="006D486E"/>
    <w:rsid w:val="006D4987"/>
    <w:rsid w:val="006D688A"/>
    <w:rsid w:val="006E3776"/>
    <w:rsid w:val="006E4C3A"/>
    <w:rsid w:val="006E51E7"/>
    <w:rsid w:val="006F0673"/>
    <w:rsid w:val="006F070E"/>
    <w:rsid w:val="006F24F1"/>
    <w:rsid w:val="006F45B9"/>
    <w:rsid w:val="006F5CAB"/>
    <w:rsid w:val="0070101F"/>
    <w:rsid w:val="00701D77"/>
    <w:rsid w:val="00706715"/>
    <w:rsid w:val="007109F6"/>
    <w:rsid w:val="007137CB"/>
    <w:rsid w:val="00714E03"/>
    <w:rsid w:val="00715DC1"/>
    <w:rsid w:val="007170E5"/>
    <w:rsid w:val="00720670"/>
    <w:rsid w:val="007213C7"/>
    <w:rsid w:val="00721992"/>
    <w:rsid w:val="00722BEE"/>
    <w:rsid w:val="00723023"/>
    <w:rsid w:val="00725ADF"/>
    <w:rsid w:val="00727026"/>
    <w:rsid w:val="0072706E"/>
    <w:rsid w:val="00733328"/>
    <w:rsid w:val="007338C4"/>
    <w:rsid w:val="00733CF6"/>
    <w:rsid w:val="007378A5"/>
    <w:rsid w:val="00737E61"/>
    <w:rsid w:val="007409C4"/>
    <w:rsid w:val="00741AD6"/>
    <w:rsid w:val="00741C50"/>
    <w:rsid w:val="007452E2"/>
    <w:rsid w:val="00747C77"/>
    <w:rsid w:val="00747E4B"/>
    <w:rsid w:val="007501B3"/>
    <w:rsid w:val="00750D92"/>
    <w:rsid w:val="007514B9"/>
    <w:rsid w:val="00752017"/>
    <w:rsid w:val="00753514"/>
    <w:rsid w:val="007568F4"/>
    <w:rsid w:val="0076376B"/>
    <w:rsid w:val="00764EF6"/>
    <w:rsid w:val="00764F40"/>
    <w:rsid w:val="007659C7"/>
    <w:rsid w:val="007661BE"/>
    <w:rsid w:val="00773123"/>
    <w:rsid w:val="00773A33"/>
    <w:rsid w:val="00773C83"/>
    <w:rsid w:val="00774E00"/>
    <w:rsid w:val="007757DD"/>
    <w:rsid w:val="007763E1"/>
    <w:rsid w:val="00776A15"/>
    <w:rsid w:val="00776C90"/>
    <w:rsid w:val="00776EF1"/>
    <w:rsid w:val="007777B2"/>
    <w:rsid w:val="00777945"/>
    <w:rsid w:val="007801DE"/>
    <w:rsid w:val="007818D9"/>
    <w:rsid w:val="00791F02"/>
    <w:rsid w:val="00793D4E"/>
    <w:rsid w:val="00794A71"/>
    <w:rsid w:val="00796653"/>
    <w:rsid w:val="00796C25"/>
    <w:rsid w:val="007A0374"/>
    <w:rsid w:val="007A056B"/>
    <w:rsid w:val="007A0B8B"/>
    <w:rsid w:val="007A31FB"/>
    <w:rsid w:val="007A432A"/>
    <w:rsid w:val="007A4E8F"/>
    <w:rsid w:val="007A5918"/>
    <w:rsid w:val="007A610D"/>
    <w:rsid w:val="007B04CF"/>
    <w:rsid w:val="007B1185"/>
    <w:rsid w:val="007B1459"/>
    <w:rsid w:val="007B2627"/>
    <w:rsid w:val="007B63CC"/>
    <w:rsid w:val="007B63E7"/>
    <w:rsid w:val="007B75FF"/>
    <w:rsid w:val="007B760D"/>
    <w:rsid w:val="007C0EBB"/>
    <w:rsid w:val="007C1CE1"/>
    <w:rsid w:val="007C2EC5"/>
    <w:rsid w:val="007C3C03"/>
    <w:rsid w:val="007C4274"/>
    <w:rsid w:val="007C48D7"/>
    <w:rsid w:val="007C4A5A"/>
    <w:rsid w:val="007C5FD5"/>
    <w:rsid w:val="007C6F68"/>
    <w:rsid w:val="007D33B0"/>
    <w:rsid w:val="007D4DB2"/>
    <w:rsid w:val="007E0E56"/>
    <w:rsid w:val="007E22EF"/>
    <w:rsid w:val="007E23A6"/>
    <w:rsid w:val="007E26A4"/>
    <w:rsid w:val="007E349D"/>
    <w:rsid w:val="007E6B50"/>
    <w:rsid w:val="007F0B59"/>
    <w:rsid w:val="007F107C"/>
    <w:rsid w:val="007F1A33"/>
    <w:rsid w:val="007F2286"/>
    <w:rsid w:val="007F2313"/>
    <w:rsid w:val="007F39FB"/>
    <w:rsid w:val="007F4C2D"/>
    <w:rsid w:val="007F7190"/>
    <w:rsid w:val="00800E42"/>
    <w:rsid w:val="00801A04"/>
    <w:rsid w:val="008023ED"/>
    <w:rsid w:val="008041B5"/>
    <w:rsid w:val="008041E8"/>
    <w:rsid w:val="008074FF"/>
    <w:rsid w:val="00807506"/>
    <w:rsid w:val="008104E6"/>
    <w:rsid w:val="0081112F"/>
    <w:rsid w:val="00811CF6"/>
    <w:rsid w:val="00813DF7"/>
    <w:rsid w:val="008205DA"/>
    <w:rsid w:val="008232A1"/>
    <w:rsid w:val="00823E7E"/>
    <w:rsid w:val="008245B1"/>
    <w:rsid w:val="008257C2"/>
    <w:rsid w:val="00830F1A"/>
    <w:rsid w:val="00832230"/>
    <w:rsid w:val="008328A1"/>
    <w:rsid w:val="00833D81"/>
    <w:rsid w:val="0083408A"/>
    <w:rsid w:val="00834122"/>
    <w:rsid w:val="0083472A"/>
    <w:rsid w:val="008354F1"/>
    <w:rsid w:val="00835B0E"/>
    <w:rsid w:val="00842556"/>
    <w:rsid w:val="00843C21"/>
    <w:rsid w:val="00843C89"/>
    <w:rsid w:val="00850DD9"/>
    <w:rsid w:val="008516F2"/>
    <w:rsid w:val="00853914"/>
    <w:rsid w:val="00855B18"/>
    <w:rsid w:val="00856F07"/>
    <w:rsid w:val="008601E3"/>
    <w:rsid w:val="00861975"/>
    <w:rsid w:val="00861A6B"/>
    <w:rsid w:val="008623CF"/>
    <w:rsid w:val="00862A98"/>
    <w:rsid w:val="008644DA"/>
    <w:rsid w:val="00864F2A"/>
    <w:rsid w:val="00865344"/>
    <w:rsid w:val="00865FFD"/>
    <w:rsid w:val="00866815"/>
    <w:rsid w:val="00873840"/>
    <w:rsid w:val="0087478A"/>
    <w:rsid w:val="0087507C"/>
    <w:rsid w:val="00876771"/>
    <w:rsid w:val="008769A4"/>
    <w:rsid w:val="008815FA"/>
    <w:rsid w:val="00883DBC"/>
    <w:rsid w:val="00884D07"/>
    <w:rsid w:val="008850FB"/>
    <w:rsid w:val="00886E75"/>
    <w:rsid w:val="00890789"/>
    <w:rsid w:val="008907E1"/>
    <w:rsid w:val="00895606"/>
    <w:rsid w:val="008961BD"/>
    <w:rsid w:val="00897194"/>
    <w:rsid w:val="00897C38"/>
    <w:rsid w:val="008A00A5"/>
    <w:rsid w:val="008A07F4"/>
    <w:rsid w:val="008A4521"/>
    <w:rsid w:val="008A4E46"/>
    <w:rsid w:val="008A6355"/>
    <w:rsid w:val="008B1963"/>
    <w:rsid w:val="008B3249"/>
    <w:rsid w:val="008B3F44"/>
    <w:rsid w:val="008B5A97"/>
    <w:rsid w:val="008B5CC2"/>
    <w:rsid w:val="008B61E7"/>
    <w:rsid w:val="008B759F"/>
    <w:rsid w:val="008B777E"/>
    <w:rsid w:val="008C1B12"/>
    <w:rsid w:val="008C2245"/>
    <w:rsid w:val="008C26C6"/>
    <w:rsid w:val="008C61A2"/>
    <w:rsid w:val="008C6C35"/>
    <w:rsid w:val="008C76E0"/>
    <w:rsid w:val="008C7E95"/>
    <w:rsid w:val="008D11EF"/>
    <w:rsid w:val="008D4F7F"/>
    <w:rsid w:val="008D5840"/>
    <w:rsid w:val="008D5F25"/>
    <w:rsid w:val="008D7AAB"/>
    <w:rsid w:val="008E1368"/>
    <w:rsid w:val="008E185C"/>
    <w:rsid w:val="008E2A87"/>
    <w:rsid w:val="008E4658"/>
    <w:rsid w:val="008E71C5"/>
    <w:rsid w:val="008E765E"/>
    <w:rsid w:val="008E7BE7"/>
    <w:rsid w:val="008F0788"/>
    <w:rsid w:val="008F1249"/>
    <w:rsid w:val="008F15E0"/>
    <w:rsid w:val="008F3FF9"/>
    <w:rsid w:val="008F63AF"/>
    <w:rsid w:val="008F6B83"/>
    <w:rsid w:val="008F751D"/>
    <w:rsid w:val="00900A57"/>
    <w:rsid w:val="00900C88"/>
    <w:rsid w:val="00901571"/>
    <w:rsid w:val="00901AD2"/>
    <w:rsid w:val="00903E21"/>
    <w:rsid w:val="009042F1"/>
    <w:rsid w:val="00907BAE"/>
    <w:rsid w:val="009112C9"/>
    <w:rsid w:val="009113DC"/>
    <w:rsid w:val="009128EB"/>
    <w:rsid w:val="00912EE6"/>
    <w:rsid w:val="00914ED0"/>
    <w:rsid w:val="009153C1"/>
    <w:rsid w:val="00916F6E"/>
    <w:rsid w:val="00920D95"/>
    <w:rsid w:val="00925B73"/>
    <w:rsid w:val="00927B88"/>
    <w:rsid w:val="00927E98"/>
    <w:rsid w:val="00930441"/>
    <w:rsid w:val="00931B59"/>
    <w:rsid w:val="00941973"/>
    <w:rsid w:val="009434A7"/>
    <w:rsid w:val="009443DE"/>
    <w:rsid w:val="00945C57"/>
    <w:rsid w:val="009502C2"/>
    <w:rsid w:val="009522D1"/>
    <w:rsid w:val="009528A1"/>
    <w:rsid w:val="009534A4"/>
    <w:rsid w:val="009540E2"/>
    <w:rsid w:val="00955F01"/>
    <w:rsid w:val="00960517"/>
    <w:rsid w:val="00960F58"/>
    <w:rsid w:val="00961259"/>
    <w:rsid w:val="009616EE"/>
    <w:rsid w:val="00962DE7"/>
    <w:rsid w:val="00964708"/>
    <w:rsid w:val="00967942"/>
    <w:rsid w:val="009700F2"/>
    <w:rsid w:val="009724B8"/>
    <w:rsid w:val="00972FA3"/>
    <w:rsid w:val="00975BDA"/>
    <w:rsid w:val="009764A9"/>
    <w:rsid w:val="0097748D"/>
    <w:rsid w:val="009806E1"/>
    <w:rsid w:val="00980E6A"/>
    <w:rsid w:val="009818F6"/>
    <w:rsid w:val="0098216B"/>
    <w:rsid w:val="00982B25"/>
    <w:rsid w:val="009832CB"/>
    <w:rsid w:val="0098380F"/>
    <w:rsid w:val="00986A23"/>
    <w:rsid w:val="00987662"/>
    <w:rsid w:val="009901BE"/>
    <w:rsid w:val="00990C4F"/>
    <w:rsid w:val="00992566"/>
    <w:rsid w:val="00994716"/>
    <w:rsid w:val="0099649C"/>
    <w:rsid w:val="00996975"/>
    <w:rsid w:val="00996ED9"/>
    <w:rsid w:val="009972E4"/>
    <w:rsid w:val="00997ED6"/>
    <w:rsid w:val="009A18A6"/>
    <w:rsid w:val="009A1BEF"/>
    <w:rsid w:val="009A1D68"/>
    <w:rsid w:val="009A27EE"/>
    <w:rsid w:val="009A2CE4"/>
    <w:rsid w:val="009A5244"/>
    <w:rsid w:val="009A61A5"/>
    <w:rsid w:val="009A62C4"/>
    <w:rsid w:val="009A76F3"/>
    <w:rsid w:val="009B13E9"/>
    <w:rsid w:val="009B26F8"/>
    <w:rsid w:val="009B2AA7"/>
    <w:rsid w:val="009B40C6"/>
    <w:rsid w:val="009B4A40"/>
    <w:rsid w:val="009B4E05"/>
    <w:rsid w:val="009B6364"/>
    <w:rsid w:val="009B7D77"/>
    <w:rsid w:val="009C1343"/>
    <w:rsid w:val="009C2470"/>
    <w:rsid w:val="009C2CE3"/>
    <w:rsid w:val="009C49CB"/>
    <w:rsid w:val="009C61C4"/>
    <w:rsid w:val="009C7C42"/>
    <w:rsid w:val="009D0085"/>
    <w:rsid w:val="009D0F0C"/>
    <w:rsid w:val="009D1855"/>
    <w:rsid w:val="009D2330"/>
    <w:rsid w:val="009D2D68"/>
    <w:rsid w:val="009D3A85"/>
    <w:rsid w:val="009D5436"/>
    <w:rsid w:val="009D60EE"/>
    <w:rsid w:val="009E0101"/>
    <w:rsid w:val="009E0F2B"/>
    <w:rsid w:val="009E430C"/>
    <w:rsid w:val="009E4D90"/>
    <w:rsid w:val="009E6E2B"/>
    <w:rsid w:val="009F1134"/>
    <w:rsid w:val="009F13AC"/>
    <w:rsid w:val="009F1C81"/>
    <w:rsid w:val="009F37B1"/>
    <w:rsid w:val="009F5607"/>
    <w:rsid w:val="009F5BC7"/>
    <w:rsid w:val="009F6829"/>
    <w:rsid w:val="009F6D9D"/>
    <w:rsid w:val="009F6EE8"/>
    <w:rsid w:val="009F7226"/>
    <w:rsid w:val="009F752E"/>
    <w:rsid w:val="009F7C43"/>
    <w:rsid w:val="009F7FF4"/>
    <w:rsid w:val="00A00487"/>
    <w:rsid w:val="00A00CF1"/>
    <w:rsid w:val="00A00F64"/>
    <w:rsid w:val="00A07BF0"/>
    <w:rsid w:val="00A10ED4"/>
    <w:rsid w:val="00A11612"/>
    <w:rsid w:val="00A17809"/>
    <w:rsid w:val="00A17810"/>
    <w:rsid w:val="00A17EBC"/>
    <w:rsid w:val="00A219A0"/>
    <w:rsid w:val="00A23D37"/>
    <w:rsid w:val="00A253CD"/>
    <w:rsid w:val="00A30206"/>
    <w:rsid w:val="00A309EE"/>
    <w:rsid w:val="00A30DF0"/>
    <w:rsid w:val="00A325E1"/>
    <w:rsid w:val="00A33E3F"/>
    <w:rsid w:val="00A3463A"/>
    <w:rsid w:val="00A34C9D"/>
    <w:rsid w:val="00A35DFB"/>
    <w:rsid w:val="00A360E1"/>
    <w:rsid w:val="00A37BF9"/>
    <w:rsid w:val="00A402EB"/>
    <w:rsid w:val="00A4448A"/>
    <w:rsid w:val="00A446AD"/>
    <w:rsid w:val="00A44C5C"/>
    <w:rsid w:val="00A46520"/>
    <w:rsid w:val="00A476A6"/>
    <w:rsid w:val="00A57842"/>
    <w:rsid w:val="00A60B0F"/>
    <w:rsid w:val="00A6238C"/>
    <w:rsid w:val="00A63BF6"/>
    <w:rsid w:val="00A63DE0"/>
    <w:rsid w:val="00A651E0"/>
    <w:rsid w:val="00A6579E"/>
    <w:rsid w:val="00A65F5D"/>
    <w:rsid w:val="00A73DDF"/>
    <w:rsid w:val="00A812BE"/>
    <w:rsid w:val="00A81E0F"/>
    <w:rsid w:val="00A82752"/>
    <w:rsid w:val="00A91CE1"/>
    <w:rsid w:val="00A92D47"/>
    <w:rsid w:val="00A94766"/>
    <w:rsid w:val="00A95402"/>
    <w:rsid w:val="00A96E5A"/>
    <w:rsid w:val="00A96F32"/>
    <w:rsid w:val="00A9796C"/>
    <w:rsid w:val="00AA028C"/>
    <w:rsid w:val="00AA0739"/>
    <w:rsid w:val="00AA26AE"/>
    <w:rsid w:val="00AA3627"/>
    <w:rsid w:val="00AA4DF2"/>
    <w:rsid w:val="00AA6117"/>
    <w:rsid w:val="00AA6890"/>
    <w:rsid w:val="00AA787B"/>
    <w:rsid w:val="00AA7DFC"/>
    <w:rsid w:val="00AA7FA7"/>
    <w:rsid w:val="00AB07FD"/>
    <w:rsid w:val="00AB26C7"/>
    <w:rsid w:val="00AB297D"/>
    <w:rsid w:val="00AB4F29"/>
    <w:rsid w:val="00AB506A"/>
    <w:rsid w:val="00AB537C"/>
    <w:rsid w:val="00AB7362"/>
    <w:rsid w:val="00AC2634"/>
    <w:rsid w:val="00AC4C23"/>
    <w:rsid w:val="00AC4F4F"/>
    <w:rsid w:val="00AC5956"/>
    <w:rsid w:val="00AC6EFA"/>
    <w:rsid w:val="00AC7E5C"/>
    <w:rsid w:val="00AD0357"/>
    <w:rsid w:val="00AD19E9"/>
    <w:rsid w:val="00AD1C5D"/>
    <w:rsid w:val="00AD7384"/>
    <w:rsid w:val="00AE07A3"/>
    <w:rsid w:val="00AE16CB"/>
    <w:rsid w:val="00AE263D"/>
    <w:rsid w:val="00AE3522"/>
    <w:rsid w:val="00AE4496"/>
    <w:rsid w:val="00AE7029"/>
    <w:rsid w:val="00AE78B8"/>
    <w:rsid w:val="00AF049C"/>
    <w:rsid w:val="00AF0D8A"/>
    <w:rsid w:val="00AF2B40"/>
    <w:rsid w:val="00AF3216"/>
    <w:rsid w:val="00AF7CE3"/>
    <w:rsid w:val="00B00F14"/>
    <w:rsid w:val="00B00FB5"/>
    <w:rsid w:val="00B022AC"/>
    <w:rsid w:val="00B06982"/>
    <w:rsid w:val="00B07322"/>
    <w:rsid w:val="00B107D0"/>
    <w:rsid w:val="00B11547"/>
    <w:rsid w:val="00B11EAF"/>
    <w:rsid w:val="00B12E81"/>
    <w:rsid w:val="00B16571"/>
    <w:rsid w:val="00B204E8"/>
    <w:rsid w:val="00B20DF6"/>
    <w:rsid w:val="00B21C7B"/>
    <w:rsid w:val="00B2306C"/>
    <w:rsid w:val="00B236DE"/>
    <w:rsid w:val="00B23D5A"/>
    <w:rsid w:val="00B25EDF"/>
    <w:rsid w:val="00B26992"/>
    <w:rsid w:val="00B274BA"/>
    <w:rsid w:val="00B30C5D"/>
    <w:rsid w:val="00B312D0"/>
    <w:rsid w:val="00B317BB"/>
    <w:rsid w:val="00B33CAE"/>
    <w:rsid w:val="00B34368"/>
    <w:rsid w:val="00B34FE0"/>
    <w:rsid w:val="00B365D9"/>
    <w:rsid w:val="00B3664B"/>
    <w:rsid w:val="00B367F1"/>
    <w:rsid w:val="00B37F62"/>
    <w:rsid w:val="00B40D7A"/>
    <w:rsid w:val="00B41998"/>
    <w:rsid w:val="00B42538"/>
    <w:rsid w:val="00B4344A"/>
    <w:rsid w:val="00B43F46"/>
    <w:rsid w:val="00B4664C"/>
    <w:rsid w:val="00B466EB"/>
    <w:rsid w:val="00B50330"/>
    <w:rsid w:val="00B5057D"/>
    <w:rsid w:val="00B51866"/>
    <w:rsid w:val="00B53933"/>
    <w:rsid w:val="00B53F53"/>
    <w:rsid w:val="00B54717"/>
    <w:rsid w:val="00B5545E"/>
    <w:rsid w:val="00B55884"/>
    <w:rsid w:val="00B57149"/>
    <w:rsid w:val="00B60601"/>
    <w:rsid w:val="00B62950"/>
    <w:rsid w:val="00B631B6"/>
    <w:rsid w:val="00B6333F"/>
    <w:rsid w:val="00B6515C"/>
    <w:rsid w:val="00B6546C"/>
    <w:rsid w:val="00B65AB4"/>
    <w:rsid w:val="00B66B8D"/>
    <w:rsid w:val="00B67157"/>
    <w:rsid w:val="00B6792D"/>
    <w:rsid w:val="00B7103F"/>
    <w:rsid w:val="00B71AFC"/>
    <w:rsid w:val="00B73B62"/>
    <w:rsid w:val="00B749DC"/>
    <w:rsid w:val="00B757FC"/>
    <w:rsid w:val="00B80101"/>
    <w:rsid w:val="00B816A0"/>
    <w:rsid w:val="00B82A2A"/>
    <w:rsid w:val="00B82F0D"/>
    <w:rsid w:val="00B82FA6"/>
    <w:rsid w:val="00B83B9E"/>
    <w:rsid w:val="00B860EF"/>
    <w:rsid w:val="00B862FE"/>
    <w:rsid w:val="00B8647B"/>
    <w:rsid w:val="00B876F2"/>
    <w:rsid w:val="00B87B07"/>
    <w:rsid w:val="00B90A14"/>
    <w:rsid w:val="00B952FB"/>
    <w:rsid w:val="00B95E36"/>
    <w:rsid w:val="00B95FAA"/>
    <w:rsid w:val="00B96AD8"/>
    <w:rsid w:val="00BA1F6C"/>
    <w:rsid w:val="00BB15FC"/>
    <w:rsid w:val="00BB444B"/>
    <w:rsid w:val="00BB4863"/>
    <w:rsid w:val="00BC01AC"/>
    <w:rsid w:val="00BC0B55"/>
    <w:rsid w:val="00BC1373"/>
    <w:rsid w:val="00BC29EC"/>
    <w:rsid w:val="00BC3702"/>
    <w:rsid w:val="00BC37A1"/>
    <w:rsid w:val="00BC411B"/>
    <w:rsid w:val="00BC4C11"/>
    <w:rsid w:val="00BC5ABA"/>
    <w:rsid w:val="00BC61A7"/>
    <w:rsid w:val="00BC6DF2"/>
    <w:rsid w:val="00BC6DF3"/>
    <w:rsid w:val="00BD1F85"/>
    <w:rsid w:val="00BD3969"/>
    <w:rsid w:val="00BD4BAC"/>
    <w:rsid w:val="00BE05CF"/>
    <w:rsid w:val="00BE07AE"/>
    <w:rsid w:val="00BE188A"/>
    <w:rsid w:val="00BE3B68"/>
    <w:rsid w:val="00BE7CFB"/>
    <w:rsid w:val="00BF0E81"/>
    <w:rsid w:val="00BF2BEC"/>
    <w:rsid w:val="00BF340E"/>
    <w:rsid w:val="00BF3BE5"/>
    <w:rsid w:val="00BF54EB"/>
    <w:rsid w:val="00BF7A71"/>
    <w:rsid w:val="00BF7B5A"/>
    <w:rsid w:val="00C0281E"/>
    <w:rsid w:val="00C04F3C"/>
    <w:rsid w:val="00C05D4E"/>
    <w:rsid w:val="00C06224"/>
    <w:rsid w:val="00C0631F"/>
    <w:rsid w:val="00C12DC3"/>
    <w:rsid w:val="00C177BD"/>
    <w:rsid w:val="00C24889"/>
    <w:rsid w:val="00C27573"/>
    <w:rsid w:val="00C33826"/>
    <w:rsid w:val="00C338B5"/>
    <w:rsid w:val="00C34F19"/>
    <w:rsid w:val="00C350C1"/>
    <w:rsid w:val="00C36BFC"/>
    <w:rsid w:val="00C4225D"/>
    <w:rsid w:val="00C42B10"/>
    <w:rsid w:val="00C43D9F"/>
    <w:rsid w:val="00C440E7"/>
    <w:rsid w:val="00C46FF8"/>
    <w:rsid w:val="00C47BB1"/>
    <w:rsid w:val="00C47C43"/>
    <w:rsid w:val="00C53F6E"/>
    <w:rsid w:val="00C54EE6"/>
    <w:rsid w:val="00C550FD"/>
    <w:rsid w:val="00C55806"/>
    <w:rsid w:val="00C55E79"/>
    <w:rsid w:val="00C60EB0"/>
    <w:rsid w:val="00C62DC4"/>
    <w:rsid w:val="00C64994"/>
    <w:rsid w:val="00C66648"/>
    <w:rsid w:val="00C66FB4"/>
    <w:rsid w:val="00C6772F"/>
    <w:rsid w:val="00C7066C"/>
    <w:rsid w:val="00C70C4E"/>
    <w:rsid w:val="00C70F87"/>
    <w:rsid w:val="00C72A0F"/>
    <w:rsid w:val="00C739E1"/>
    <w:rsid w:val="00C7422F"/>
    <w:rsid w:val="00C745EE"/>
    <w:rsid w:val="00C7598B"/>
    <w:rsid w:val="00C76319"/>
    <w:rsid w:val="00C7686E"/>
    <w:rsid w:val="00C776D4"/>
    <w:rsid w:val="00C80BA8"/>
    <w:rsid w:val="00C8107D"/>
    <w:rsid w:val="00C81A8A"/>
    <w:rsid w:val="00C82000"/>
    <w:rsid w:val="00C820F9"/>
    <w:rsid w:val="00C8401F"/>
    <w:rsid w:val="00C84F4F"/>
    <w:rsid w:val="00C8501D"/>
    <w:rsid w:val="00C866D6"/>
    <w:rsid w:val="00C86744"/>
    <w:rsid w:val="00C87861"/>
    <w:rsid w:val="00C91123"/>
    <w:rsid w:val="00C9370A"/>
    <w:rsid w:val="00C94280"/>
    <w:rsid w:val="00C94FE6"/>
    <w:rsid w:val="00C97064"/>
    <w:rsid w:val="00CA2ED8"/>
    <w:rsid w:val="00CA6061"/>
    <w:rsid w:val="00CB09EE"/>
    <w:rsid w:val="00CB196D"/>
    <w:rsid w:val="00CB2E8D"/>
    <w:rsid w:val="00CB38FC"/>
    <w:rsid w:val="00CB45C3"/>
    <w:rsid w:val="00CC2683"/>
    <w:rsid w:val="00CC652E"/>
    <w:rsid w:val="00CC6F11"/>
    <w:rsid w:val="00CD32D5"/>
    <w:rsid w:val="00CD3636"/>
    <w:rsid w:val="00CD538C"/>
    <w:rsid w:val="00CE0CF8"/>
    <w:rsid w:val="00CE190B"/>
    <w:rsid w:val="00CE1ACD"/>
    <w:rsid w:val="00CE3CF9"/>
    <w:rsid w:val="00CE4CFC"/>
    <w:rsid w:val="00CE5485"/>
    <w:rsid w:val="00CE60DB"/>
    <w:rsid w:val="00CE7544"/>
    <w:rsid w:val="00CE7E8E"/>
    <w:rsid w:val="00CF38F4"/>
    <w:rsid w:val="00CF45E7"/>
    <w:rsid w:val="00CF4A5E"/>
    <w:rsid w:val="00CF6F61"/>
    <w:rsid w:val="00D00EAF"/>
    <w:rsid w:val="00D0157B"/>
    <w:rsid w:val="00D0493E"/>
    <w:rsid w:val="00D0707B"/>
    <w:rsid w:val="00D10610"/>
    <w:rsid w:val="00D107B1"/>
    <w:rsid w:val="00D1155D"/>
    <w:rsid w:val="00D151A3"/>
    <w:rsid w:val="00D1575B"/>
    <w:rsid w:val="00D16E18"/>
    <w:rsid w:val="00D20492"/>
    <w:rsid w:val="00D2206F"/>
    <w:rsid w:val="00D22C85"/>
    <w:rsid w:val="00D24737"/>
    <w:rsid w:val="00D2598A"/>
    <w:rsid w:val="00D25992"/>
    <w:rsid w:val="00D2690B"/>
    <w:rsid w:val="00D304EB"/>
    <w:rsid w:val="00D3078A"/>
    <w:rsid w:val="00D31B72"/>
    <w:rsid w:val="00D3219B"/>
    <w:rsid w:val="00D32243"/>
    <w:rsid w:val="00D3622D"/>
    <w:rsid w:val="00D36472"/>
    <w:rsid w:val="00D36BD5"/>
    <w:rsid w:val="00D41F89"/>
    <w:rsid w:val="00D428BE"/>
    <w:rsid w:val="00D4326A"/>
    <w:rsid w:val="00D43C72"/>
    <w:rsid w:val="00D4440D"/>
    <w:rsid w:val="00D47033"/>
    <w:rsid w:val="00D50EEF"/>
    <w:rsid w:val="00D51070"/>
    <w:rsid w:val="00D5222A"/>
    <w:rsid w:val="00D52A8B"/>
    <w:rsid w:val="00D52B10"/>
    <w:rsid w:val="00D53846"/>
    <w:rsid w:val="00D53AAA"/>
    <w:rsid w:val="00D53D48"/>
    <w:rsid w:val="00D54298"/>
    <w:rsid w:val="00D54AD8"/>
    <w:rsid w:val="00D5560C"/>
    <w:rsid w:val="00D55DEE"/>
    <w:rsid w:val="00D55F32"/>
    <w:rsid w:val="00D56572"/>
    <w:rsid w:val="00D57944"/>
    <w:rsid w:val="00D62FA5"/>
    <w:rsid w:val="00D64363"/>
    <w:rsid w:val="00D65531"/>
    <w:rsid w:val="00D667A1"/>
    <w:rsid w:val="00D71167"/>
    <w:rsid w:val="00D743BD"/>
    <w:rsid w:val="00D80F52"/>
    <w:rsid w:val="00D80F84"/>
    <w:rsid w:val="00D8165D"/>
    <w:rsid w:val="00D82852"/>
    <w:rsid w:val="00D83871"/>
    <w:rsid w:val="00D85EBA"/>
    <w:rsid w:val="00D8664C"/>
    <w:rsid w:val="00D86916"/>
    <w:rsid w:val="00D9051C"/>
    <w:rsid w:val="00D917D6"/>
    <w:rsid w:val="00D91F2E"/>
    <w:rsid w:val="00D930C0"/>
    <w:rsid w:val="00D931BC"/>
    <w:rsid w:val="00D93DC4"/>
    <w:rsid w:val="00D97347"/>
    <w:rsid w:val="00D9764A"/>
    <w:rsid w:val="00DA0611"/>
    <w:rsid w:val="00DA2836"/>
    <w:rsid w:val="00DA34FB"/>
    <w:rsid w:val="00DA552E"/>
    <w:rsid w:val="00DA6799"/>
    <w:rsid w:val="00DA7B84"/>
    <w:rsid w:val="00DB05DC"/>
    <w:rsid w:val="00DB36C5"/>
    <w:rsid w:val="00DB3BE2"/>
    <w:rsid w:val="00DB4743"/>
    <w:rsid w:val="00DB681B"/>
    <w:rsid w:val="00DB7FB1"/>
    <w:rsid w:val="00DC2546"/>
    <w:rsid w:val="00DC2853"/>
    <w:rsid w:val="00DC45B7"/>
    <w:rsid w:val="00DC4DF0"/>
    <w:rsid w:val="00DC7178"/>
    <w:rsid w:val="00DD0F86"/>
    <w:rsid w:val="00DD14F4"/>
    <w:rsid w:val="00DD3E5D"/>
    <w:rsid w:val="00DD4C59"/>
    <w:rsid w:val="00DE091E"/>
    <w:rsid w:val="00DE0C51"/>
    <w:rsid w:val="00DE16C2"/>
    <w:rsid w:val="00DE2A94"/>
    <w:rsid w:val="00DE2E34"/>
    <w:rsid w:val="00DE2E3B"/>
    <w:rsid w:val="00DE46E6"/>
    <w:rsid w:val="00DE4A7D"/>
    <w:rsid w:val="00DE51E3"/>
    <w:rsid w:val="00DE56FB"/>
    <w:rsid w:val="00DE617E"/>
    <w:rsid w:val="00DF0246"/>
    <w:rsid w:val="00DF057E"/>
    <w:rsid w:val="00DF20A6"/>
    <w:rsid w:val="00DF28DE"/>
    <w:rsid w:val="00DF3C0C"/>
    <w:rsid w:val="00DF4131"/>
    <w:rsid w:val="00DF5EBC"/>
    <w:rsid w:val="00DF5F4D"/>
    <w:rsid w:val="00DF740B"/>
    <w:rsid w:val="00E00BB4"/>
    <w:rsid w:val="00E00D54"/>
    <w:rsid w:val="00E02106"/>
    <w:rsid w:val="00E02489"/>
    <w:rsid w:val="00E037E5"/>
    <w:rsid w:val="00E04829"/>
    <w:rsid w:val="00E058E7"/>
    <w:rsid w:val="00E063E8"/>
    <w:rsid w:val="00E0735E"/>
    <w:rsid w:val="00E07468"/>
    <w:rsid w:val="00E10D3F"/>
    <w:rsid w:val="00E13D75"/>
    <w:rsid w:val="00E14AEB"/>
    <w:rsid w:val="00E15158"/>
    <w:rsid w:val="00E22BB3"/>
    <w:rsid w:val="00E232E0"/>
    <w:rsid w:val="00E2330B"/>
    <w:rsid w:val="00E30D50"/>
    <w:rsid w:val="00E30FD3"/>
    <w:rsid w:val="00E312F4"/>
    <w:rsid w:val="00E45783"/>
    <w:rsid w:val="00E4782E"/>
    <w:rsid w:val="00E479D2"/>
    <w:rsid w:val="00E514F4"/>
    <w:rsid w:val="00E52205"/>
    <w:rsid w:val="00E53DCC"/>
    <w:rsid w:val="00E56973"/>
    <w:rsid w:val="00E56D00"/>
    <w:rsid w:val="00E579D1"/>
    <w:rsid w:val="00E60045"/>
    <w:rsid w:val="00E6208E"/>
    <w:rsid w:val="00E6351B"/>
    <w:rsid w:val="00E658D4"/>
    <w:rsid w:val="00E65D35"/>
    <w:rsid w:val="00E67052"/>
    <w:rsid w:val="00E71475"/>
    <w:rsid w:val="00E7178F"/>
    <w:rsid w:val="00E72D6E"/>
    <w:rsid w:val="00E72DD2"/>
    <w:rsid w:val="00E72FB3"/>
    <w:rsid w:val="00E7389A"/>
    <w:rsid w:val="00E75238"/>
    <w:rsid w:val="00E76EF8"/>
    <w:rsid w:val="00E77B01"/>
    <w:rsid w:val="00E830C7"/>
    <w:rsid w:val="00E84169"/>
    <w:rsid w:val="00E84445"/>
    <w:rsid w:val="00E846C0"/>
    <w:rsid w:val="00E84F80"/>
    <w:rsid w:val="00E85244"/>
    <w:rsid w:val="00E856A4"/>
    <w:rsid w:val="00E86049"/>
    <w:rsid w:val="00E863B5"/>
    <w:rsid w:val="00E86637"/>
    <w:rsid w:val="00E871A3"/>
    <w:rsid w:val="00E91718"/>
    <w:rsid w:val="00E9302A"/>
    <w:rsid w:val="00E9555B"/>
    <w:rsid w:val="00E962EF"/>
    <w:rsid w:val="00E9694B"/>
    <w:rsid w:val="00E96BEE"/>
    <w:rsid w:val="00E9779C"/>
    <w:rsid w:val="00EA0F9A"/>
    <w:rsid w:val="00EA2229"/>
    <w:rsid w:val="00EA3BB6"/>
    <w:rsid w:val="00EA466B"/>
    <w:rsid w:val="00EA5378"/>
    <w:rsid w:val="00EA6A9F"/>
    <w:rsid w:val="00EA6D20"/>
    <w:rsid w:val="00EB06A3"/>
    <w:rsid w:val="00EB0913"/>
    <w:rsid w:val="00EB0D86"/>
    <w:rsid w:val="00EB3956"/>
    <w:rsid w:val="00EB3B94"/>
    <w:rsid w:val="00EB4376"/>
    <w:rsid w:val="00EB5EF6"/>
    <w:rsid w:val="00EB69AB"/>
    <w:rsid w:val="00EC02A6"/>
    <w:rsid w:val="00EC199D"/>
    <w:rsid w:val="00EC1E03"/>
    <w:rsid w:val="00EC4C55"/>
    <w:rsid w:val="00EC4D14"/>
    <w:rsid w:val="00EC6D90"/>
    <w:rsid w:val="00EC7BDF"/>
    <w:rsid w:val="00ED05F1"/>
    <w:rsid w:val="00ED0F00"/>
    <w:rsid w:val="00ED362C"/>
    <w:rsid w:val="00ED4C77"/>
    <w:rsid w:val="00ED525F"/>
    <w:rsid w:val="00ED58F6"/>
    <w:rsid w:val="00ED5957"/>
    <w:rsid w:val="00ED6241"/>
    <w:rsid w:val="00ED6887"/>
    <w:rsid w:val="00ED6D25"/>
    <w:rsid w:val="00EE0021"/>
    <w:rsid w:val="00EE156D"/>
    <w:rsid w:val="00EE18DC"/>
    <w:rsid w:val="00EE2C56"/>
    <w:rsid w:val="00EE359F"/>
    <w:rsid w:val="00EE4222"/>
    <w:rsid w:val="00EE46B4"/>
    <w:rsid w:val="00EE59F2"/>
    <w:rsid w:val="00EE7F79"/>
    <w:rsid w:val="00EF2F5D"/>
    <w:rsid w:val="00EF5614"/>
    <w:rsid w:val="00EF56F8"/>
    <w:rsid w:val="00F02D28"/>
    <w:rsid w:val="00F04658"/>
    <w:rsid w:val="00F054E4"/>
    <w:rsid w:val="00F07FEB"/>
    <w:rsid w:val="00F10E73"/>
    <w:rsid w:val="00F122EC"/>
    <w:rsid w:val="00F1330F"/>
    <w:rsid w:val="00F143DC"/>
    <w:rsid w:val="00F14758"/>
    <w:rsid w:val="00F147AA"/>
    <w:rsid w:val="00F167C1"/>
    <w:rsid w:val="00F16E23"/>
    <w:rsid w:val="00F17489"/>
    <w:rsid w:val="00F2145B"/>
    <w:rsid w:val="00F21867"/>
    <w:rsid w:val="00F21E73"/>
    <w:rsid w:val="00F23A33"/>
    <w:rsid w:val="00F245AC"/>
    <w:rsid w:val="00F2607D"/>
    <w:rsid w:val="00F26205"/>
    <w:rsid w:val="00F263A2"/>
    <w:rsid w:val="00F26C67"/>
    <w:rsid w:val="00F27798"/>
    <w:rsid w:val="00F27A1B"/>
    <w:rsid w:val="00F30AA8"/>
    <w:rsid w:val="00F3358A"/>
    <w:rsid w:val="00F35A47"/>
    <w:rsid w:val="00F379B1"/>
    <w:rsid w:val="00F41F29"/>
    <w:rsid w:val="00F438C7"/>
    <w:rsid w:val="00F46567"/>
    <w:rsid w:val="00F46D65"/>
    <w:rsid w:val="00F50EB1"/>
    <w:rsid w:val="00F540E2"/>
    <w:rsid w:val="00F54758"/>
    <w:rsid w:val="00F55B3C"/>
    <w:rsid w:val="00F57A8D"/>
    <w:rsid w:val="00F60FCF"/>
    <w:rsid w:val="00F64A5E"/>
    <w:rsid w:val="00F65614"/>
    <w:rsid w:val="00F674D6"/>
    <w:rsid w:val="00F70383"/>
    <w:rsid w:val="00F71025"/>
    <w:rsid w:val="00F720A5"/>
    <w:rsid w:val="00F7366B"/>
    <w:rsid w:val="00F73D61"/>
    <w:rsid w:val="00F7470B"/>
    <w:rsid w:val="00F75432"/>
    <w:rsid w:val="00F75A6D"/>
    <w:rsid w:val="00F75B81"/>
    <w:rsid w:val="00F76006"/>
    <w:rsid w:val="00F76553"/>
    <w:rsid w:val="00F76F1C"/>
    <w:rsid w:val="00F77FD8"/>
    <w:rsid w:val="00F805C4"/>
    <w:rsid w:val="00F80A1E"/>
    <w:rsid w:val="00F84A5B"/>
    <w:rsid w:val="00F85CDC"/>
    <w:rsid w:val="00F8653E"/>
    <w:rsid w:val="00F86CC9"/>
    <w:rsid w:val="00F87102"/>
    <w:rsid w:val="00F878E6"/>
    <w:rsid w:val="00F87A42"/>
    <w:rsid w:val="00F906CA"/>
    <w:rsid w:val="00F9133F"/>
    <w:rsid w:val="00F91B42"/>
    <w:rsid w:val="00F91D92"/>
    <w:rsid w:val="00F925F6"/>
    <w:rsid w:val="00F92FA4"/>
    <w:rsid w:val="00F93F79"/>
    <w:rsid w:val="00F96B61"/>
    <w:rsid w:val="00F978ED"/>
    <w:rsid w:val="00F97D5D"/>
    <w:rsid w:val="00FA7EB4"/>
    <w:rsid w:val="00FB09F1"/>
    <w:rsid w:val="00FB0AD9"/>
    <w:rsid w:val="00FB10C9"/>
    <w:rsid w:val="00FB1373"/>
    <w:rsid w:val="00FB2EE8"/>
    <w:rsid w:val="00FB35AD"/>
    <w:rsid w:val="00FB4AB1"/>
    <w:rsid w:val="00FB50D3"/>
    <w:rsid w:val="00FB5761"/>
    <w:rsid w:val="00FB5DA0"/>
    <w:rsid w:val="00FC21C2"/>
    <w:rsid w:val="00FC236B"/>
    <w:rsid w:val="00FC3281"/>
    <w:rsid w:val="00FC43DD"/>
    <w:rsid w:val="00FC5413"/>
    <w:rsid w:val="00FC6028"/>
    <w:rsid w:val="00FD01F9"/>
    <w:rsid w:val="00FD0308"/>
    <w:rsid w:val="00FD0624"/>
    <w:rsid w:val="00FD3115"/>
    <w:rsid w:val="00FD3B7E"/>
    <w:rsid w:val="00FD459B"/>
    <w:rsid w:val="00FD5C52"/>
    <w:rsid w:val="00FD6D1F"/>
    <w:rsid w:val="00FD7268"/>
    <w:rsid w:val="00FD72A8"/>
    <w:rsid w:val="00FE24CF"/>
    <w:rsid w:val="00FE3151"/>
    <w:rsid w:val="00FE3D71"/>
    <w:rsid w:val="00FE3EBA"/>
    <w:rsid w:val="00FE4778"/>
    <w:rsid w:val="00FE4E6A"/>
    <w:rsid w:val="00FE6302"/>
    <w:rsid w:val="00FE7037"/>
    <w:rsid w:val="00FE77D1"/>
    <w:rsid w:val="00FF3F50"/>
    <w:rsid w:val="00FF4AAB"/>
    <w:rsid w:val="00FF5D04"/>
    <w:rsid w:val="00FF6FC7"/>
    <w:rsid w:val="00FF7222"/>
    <w:rsid w:val="00FF72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f"/>
    </o:shapedefaults>
    <o:shapelayout v:ext="edit">
      <o:idmap v:ext="edit" data="2"/>
    </o:shapelayout>
  </w:shapeDefaults>
  <w:decimalSymbol w:val="."/>
  <w:listSeparator w:val=";"/>
  <w14:docId w14:val="35E397EE"/>
  <w15:docId w15:val="{B488F20B-8AFB-4846-82F2-F1726A2A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7EE"/>
    <w:rPr>
      <w:rFonts w:ascii="Courier New" w:hAnsi="Courier New"/>
      <w:lang w:val="es-ES_tradnl" w:eastAsia="es-ES"/>
    </w:rPr>
  </w:style>
  <w:style w:type="paragraph" w:styleId="Ttulo1">
    <w:name w:val="heading 1"/>
    <w:basedOn w:val="Normal"/>
    <w:next w:val="Normal"/>
    <w:link w:val="Ttulo1Car"/>
    <w:uiPriority w:val="9"/>
    <w:qFormat/>
    <w:rsid w:val="009A27EE"/>
    <w:pPr>
      <w:keepNext/>
      <w:spacing w:before="240" w:after="60"/>
      <w:outlineLvl w:val="0"/>
    </w:pPr>
    <w:rPr>
      <w:rFonts w:ascii="Arial" w:hAnsi="Arial"/>
      <w:b/>
      <w:kern w:val="28"/>
      <w:sz w:val="28"/>
    </w:rPr>
  </w:style>
  <w:style w:type="paragraph" w:styleId="Ttulo2">
    <w:name w:val="heading 2"/>
    <w:basedOn w:val="Normal"/>
    <w:next w:val="Normal"/>
    <w:link w:val="Ttulo2Car"/>
    <w:uiPriority w:val="9"/>
    <w:qFormat/>
    <w:rsid w:val="009A27EE"/>
    <w:pPr>
      <w:keepNext/>
      <w:ind w:left="639" w:hanging="639"/>
      <w:jc w:val="center"/>
      <w:outlineLvl w:val="1"/>
    </w:pPr>
    <w:rPr>
      <w:rFonts w:ascii="CG Times" w:hAnsi="CG Times"/>
      <w:i/>
      <w:sz w:val="24"/>
      <w:lang w:val="es-MX"/>
    </w:rPr>
  </w:style>
  <w:style w:type="paragraph" w:styleId="Ttulo3">
    <w:name w:val="heading 3"/>
    <w:basedOn w:val="Normal"/>
    <w:next w:val="Normal"/>
    <w:link w:val="Ttulo3Car"/>
    <w:uiPriority w:val="9"/>
    <w:qFormat/>
    <w:rsid w:val="009A27EE"/>
    <w:pPr>
      <w:keepNext/>
      <w:outlineLvl w:val="2"/>
    </w:pPr>
    <w:rPr>
      <w:rFonts w:ascii="CG Times" w:hAnsi="CG Times"/>
      <w:i/>
      <w:sz w:val="24"/>
      <w:lang w:val="es-MX"/>
    </w:rPr>
  </w:style>
  <w:style w:type="paragraph" w:styleId="Ttulo4">
    <w:name w:val="heading 4"/>
    <w:basedOn w:val="Normal"/>
    <w:next w:val="Normal"/>
    <w:qFormat/>
    <w:rsid w:val="009A27EE"/>
    <w:pPr>
      <w:keepNext/>
      <w:tabs>
        <w:tab w:val="left" w:pos="709"/>
        <w:tab w:val="left" w:pos="1440"/>
      </w:tabs>
      <w:spacing w:line="360" w:lineRule="auto"/>
      <w:jc w:val="both"/>
      <w:outlineLvl w:val="3"/>
    </w:pPr>
    <w:rPr>
      <w:rFonts w:ascii="Arial" w:hAnsi="Arial"/>
      <w:i/>
      <w:sz w:val="24"/>
    </w:rPr>
  </w:style>
  <w:style w:type="paragraph" w:styleId="Ttulo5">
    <w:name w:val="heading 5"/>
    <w:basedOn w:val="Normal"/>
    <w:next w:val="Normal"/>
    <w:qFormat/>
    <w:rsid w:val="009A27EE"/>
    <w:pPr>
      <w:keepNext/>
      <w:tabs>
        <w:tab w:val="left" w:pos="709"/>
      </w:tabs>
      <w:spacing w:line="360" w:lineRule="auto"/>
      <w:ind w:left="709"/>
      <w:jc w:val="both"/>
      <w:outlineLvl w:val="4"/>
    </w:pPr>
    <w:rPr>
      <w:rFonts w:ascii="Arial" w:hAnsi="Arial"/>
      <w:i/>
      <w:sz w:val="24"/>
    </w:rPr>
  </w:style>
  <w:style w:type="paragraph" w:styleId="Ttulo6">
    <w:name w:val="heading 6"/>
    <w:basedOn w:val="Normal"/>
    <w:next w:val="Normal"/>
    <w:qFormat/>
    <w:rsid w:val="009A27EE"/>
    <w:pPr>
      <w:keepNext/>
      <w:numPr>
        <w:numId w:val="2"/>
      </w:numPr>
      <w:tabs>
        <w:tab w:val="left" w:pos="0"/>
        <w:tab w:val="left" w:pos="709"/>
        <w:tab w:val="left" w:pos="2127"/>
      </w:tabs>
      <w:spacing w:line="264" w:lineRule="auto"/>
      <w:jc w:val="both"/>
      <w:outlineLvl w:val="5"/>
    </w:pPr>
    <w:rPr>
      <w:rFonts w:ascii="Arial" w:hAnsi="Arial"/>
      <w:b/>
      <w:i/>
      <w:sz w:val="24"/>
    </w:rPr>
  </w:style>
  <w:style w:type="paragraph" w:styleId="Ttulo7">
    <w:name w:val="heading 7"/>
    <w:basedOn w:val="Normal"/>
    <w:next w:val="Normal"/>
    <w:qFormat/>
    <w:rsid w:val="009A27EE"/>
    <w:pPr>
      <w:keepNext/>
      <w:tabs>
        <w:tab w:val="left" w:pos="284"/>
      </w:tabs>
      <w:spacing w:line="264" w:lineRule="auto"/>
      <w:ind w:left="708" w:hanging="708"/>
      <w:jc w:val="both"/>
      <w:outlineLvl w:val="6"/>
    </w:pPr>
    <w:rPr>
      <w:rFonts w:ascii="Arial" w:hAnsi="Arial"/>
      <w:i/>
      <w:sz w:val="24"/>
    </w:rPr>
  </w:style>
  <w:style w:type="paragraph" w:styleId="Ttulo8">
    <w:name w:val="heading 8"/>
    <w:basedOn w:val="Normal"/>
    <w:next w:val="Normal"/>
    <w:qFormat/>
    <w:rsid w:val="009A27EE"/>
    <w:pPr>
      <w:keepNext/>
      <w:tabs>
        <w:tab w:val="left" w:pos="3402"/>
      </w:tabs>
      <w:spacing w:line="264" w:lineRule="auto"/>
      <w:ind w:left="567" w:hanging="567"/>
      <w:jc w:val="both"/>
      <w:outlineLvl w:val="7"/>
    </w:pPr>
    <w:rPr>
      <w:rFonts w:ascii="Arial" w:hAnsi="Arial"/>
      <w:i/>
      <w:sz w:val="24"/>
    </w:rPr>
  </w:style>
  <w:style w:type="paragraph" w:styleId="Ttulo9">
    <w:name w:val="heading 9"/>
    <w:basedOn w:val="Normal"/>
    <w:next w:val="Normal"/>
    <w:qFormat/>
    <w:rsid w:val="009A27EE"/>
    <w:pPr>
      <w:keepNext/>
      <w:numPr>
        <w:numId w:val="1"/>
      </w:numPr>
      <w:tabs>
        <w:tab w:val="clear" w:pos="720"/>
        <w:tab w:val="num" w:pos="426"/>
        <w:tab w:val="left" w:pos="1418"/>
      </w:tabs>
      <w:spacing w:line="264" w:lineRule="auto"/>
      <w:jc w:val="both"/>
      <w:outlineLvl w:val="8"/>
    </w:pPr>
    <w:rPr>
      <w:rFonts w:ascii="Arial" w:hAnsi="Arial"/>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27EE"/>
    <w:pPr>
      <w:tabs>
        <w:tab w:val="center" w:pos="4419"/>
        <w:tab w:val="right" w:pos="8838"/>
      </w:tabs>
    </w:pPr>
  </w:style>
  <w:style w:type="paragraph" w:styleId="Piedepgina">
    <w:name w:val="footer"/>
    <w:basedOn w:val="Normal"/>
    <w:link w:val="PiedepginaCar"/>
    <w:uiPriority w:val="99"/>
    <w:rsid w:val="009A27EE"/>
    <w:pPr>
      <w:tabs>
        <w:tab w:val="center" w:pos="4419"/>
        <w:tab w:val="right" w:pos="8838"/>
      </w:tabs>
    </w:pPr>
  </w:style>
  <w:style w:type="character" w:styleId="Nmerodepgina">
    <w:name w:val="page number"/>
    <w:basedOn w:val="Fuentedeprrafopredeter"/>
    <w:rsid w:val="009A27EE"/>
  </w:style>
  <w:style w:type="character" w:customStyle="1" w:styleId="Fuentedeencabezadopredeter">
    <w:name w:val="Fuente de encabezado predeter"/>
    <w:rsid w:val="009A27EE"/>
  </w:style>
  <w:style w:type="character" w:customStyle="1" w:styleId="Documento4">
    <w:name w:val="Documento 4"/>
    <w:basedOn w:val="Fuentedeencabezadopredeter"/>
    <w:rsid w:val="009A27EE"/>
    <w:rPr>
      <w:b/>
      <w:i/>
      <w:sz w:val="24"/>
    </w:rPr>
  </w:style>
  <w:style w:type="character" w:customStyle="1" w:styleId="Bibliogr">
    <w:name w:val="Bibliogr"/>
    <w:basedOn w:val="Fuentedeencabezadopredeter"/>
    <w:rsid w:val="009A27EE"/>
  </w:style>
  <w:style w:type="character" w:customStyle="1" w:styleId="Documento5">
    <w:name w:val="Documento 5"/>
    <w:basedOn w:val="Fuentedeencabezadopredeter"/>
    <w:rsid w:val="009A27EE"/>
  </w:style>
  <w:style w:type="character" w:customStyle="1" w:styleId="Documento2">
    <w:name w:val="Documento 2"/>
    <w:basedOn w:val="Fuentedeencabezadopredeter"/>
    <w:rsid w:val="009A27EE"/>
    <w:rPr>
      <w:rFonts w:ascii="Courier New" w:hAnsi="Courier New"/>
      <w:noProof w:val="0"/>
      <w:sz w:val="24"/>
      <w:lang w:val="en-US"/>
    </w:rPr>
  </w:style>
  <w:style w:type="character" w:customStyle="1" w:styleId="Documento6">
    <w:name w:val="Documento 6"/>
    <w:basedOn w:val="Fuentedeencabezadopredeter"/>
    <w:rsid w:val="009A27EE"/>
  </w:style>
  <w:style w:type="character" w:customStyle="1" w:styleId="Documento7">
    <w:name w:val="Documento 7"/>
    <w:basedOn w:val="Fuentedeencabezadopredeter"/>
    <w:rsid w:val="009A27EE"/>
  </w:style>
  <w:style w:type="character" w:customStyle="1" w:styleId="Documento8">
    <w:name w:val="Documento 8"/>
    <w:basedOn w:val="Fuentedeencabezadopredeter"/>
    <w:rsid w:val="009A27EE"/>
  </w:style>
  <w:style w:type="character" w:customStyle="1" w:styleId="Documento3">
    <w:name w:val="Documento 3"/>
    <w:basedOn w:val="Fuentedeencabezadopredeter"/>
    <w:rsid w:val="009A27EE"/>
    <w:rPr>
      <w:rFonts w:ascii="Courier New" w:hAnsi="Courier New"/>
      <w:noProof w:val="0"/>
      <w:sz w:val="24"/>
      <w:lang w:val="en-US"/>
    </w:rPr>
  </w:style>
  <w:style w:type="paragraph" w:customStyle="1" w:styleId="Pr">
    <w:name w:val="PÀÀr"/>
    <w:aliases w:val="der,1"/>
    <w:rsid w:val="009A27EE"/>
    <w:pPr>
      <w:tabs>
        <w:tab w:val="left" w:pos="-720"/>
        <w:tab w:val="left" w:pos="0"/>
        <w:tab w:val="decimal" w:pos="720"/>
      </w:tabs>
      <w:suppressAutoHyphens/>
      <w:ind w:left="720" w:hanging="208"/>
    </w:pPr>
    <w:rPr>
      <w:rFonts w:ascii="Courier New" w:hAnsi="Courier New"/>
      <w:sz w:val="24"/>
      <w:lang w:val="en-US" w:eastAsia="es-ES"/>
    </w:rPr>
  </w:style>
  <w:style w:type="paragraph" w:customStyle="1" w:styleId="Pr7">
    <w:name w:val="PÀÀr7"/>
    <w:aliases w:val="der7,2"/>
    <w:rsid w:val="009A27EE"/>
    <w:pPr>
      <w:tabs>
        <w:tab w:val="left" w:pos="-720"/>
        <w:tab w:val="left" w:pos="0"/>
        <w:tab w:val="left" w:pos="720"/>
        <w:tab w:val="decimal" w:pos="1440"/>
      </w:tabs>
      <w:suppressAutoHyphens/>
      <w:ind w:left="1440" w:hanging="294"/>
    </w:pPr>
    <w:rPr>
      <w:rFonts w:ascii="Courier New" w:hAnsi="Courier New"/>
      <w:sz w:val="24"/>
      <w:lang w:val="en-US" w:eastAsia="es-ES"/>
    </w:rPr>
  </w:style>
  <w:style w:type="paragraph" w:customStyle="1" w:styleId="Pr6">
    <w:name w:val="PÀÀr6"/>
    <w:aliases w:val="der6,3"/>
    <w:rsid w:val="009A27EE"/>
    <w:pPr>
      <w:tabs>
        <w:tab w:val="left" w:pos="-720"/>
        <w:tab w:val="left" w:pos="0"/>
        <w:tab w:val="left" w:pos="720"/>
        <w:tab w:val="left" w:pos="1440"/>
        <w:tab w:val="decimal" w:pos="2160"/>
      </w:tabs>
      <w:suppressAutoHyphens/>
      <w:ind w:left="2160" w:hanging="236"/>
    </w:pPr>
    <w:rPr>
      <w:rFonts w:ascii="Courier New" w:hAnsi="Courier New"/>
      <w:sz w:val="24"/>
      <w:lang w:val="en-US" w:eastAsia="es-ES"/>
    </w:rPr>
  </w:style>
  <w:style w:type="paragraph" w:customStyle="1" w:styleId="Pr5">
    <w:name w:val="PÀÀr5"/>
    <w:aliases w:val="der5,4"/>
    <w:rsid w:val="009A27EE"/>
    <w:pPr>
      <w:tabs>
        <w:tab w:val="left" w:pos="-720"/>
        <w:tab w:val="left" w:pos="0"/>
        <w:tab w:val="left" w:pos="720"/>
        <w:tab w:val="left" w:pos="1440"/>
        <w:tab w:val="left" w:pos="2160"/>
        <w:tab w:val="decimal" w:pos="2880"/>
      </w:tabs>
      <w:suppressAutoHyphens/>
      <w:ind w:left="2880" w:hanging="236"/>
    </w:pPr>
    <w:rPr>
      <w:rFonts w:ascii="Courier New" w:hAnsi="Courier New"/>
      <w:sz w:val="24"/>
      <w:lang w:val="en-US" w:eastAsia="es-ES"/>
    </w:rPr>
  </w:style>
  <w:style w:type="paragraph" w:customStyle="1" w:styleId="Documento1">
    <w:name w:val="Documento 1"/>
    <w:rsid w:val="009A27EE"/>
    <w:pPr>
      <w:keepNext/>
      <w:keepLines/>
      <w:tabs>
        <w:tab w:val="left" w:pos="-720"/>
      </w:tabs>
      <w:suppressAutoHyphens/>
    </w:pPr>
    <w:rPr>
      <w:rFonts w:ascii="Courier New" w:hAnsi="Courier New"/>
      <w:sz w:val="24"/>
      <w:lang w:val="en-US" w:eastAsia="es-ES"/>
    </w:rPr>
  </w:style>
  <w:style w:type="paragraph" w:customStyle="1" w:styleId="Pr4">
    <w:name w:val="PÀÀr4"/>
    <w:aliases w:val="der4,5"/>
    <w:rsid w:val="009A27EE"/>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Pr3">
    <w:name w:val="PÀÀr3"/>
    <w:aliases w:val="der3,6"/>
    <w:rsid w:val="009A27E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New" w:hAnsi="Courier New"/>
      <w:sz w:val="24"/>
      <w:lang w:val="en-US" w:eastAsia="es-ES"/>
    </w:rPr>
  </w:style>
  <w:style w:type="paragraph" w:customStyle="1" w:styleId="Pr2">
    <w:name w:val="PÀÀr2"/>
    <w:aliases w:val="der2,7"/>
    <w:rsid w:val="009A27E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New" w:hAnsi="Courier New"/>
      <w:sz w:val="24"/>
      <w:lang w:val="en-US" w:eastAsia="es-ES"/>
    </w:rPr>
  </w:style>
  <w:style w:type="paragraph" w:customStyle="1" w:styleId="Pr1">
    <w:name w:val="PÀÀr1"/>
    <w:aliases w:val="der1,8"/>
    <w:rsid w:val="009A27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New" w:hAnsi="Courier New"/>
      <w:sz w:val="24"/>
      <w:lang w:val="en-US" w:eastAsia="es-ES"/>
    </w:rPr>
  </w:style>
  <w:style w:type="character" w:customStyle="1" w:styleId="Tcnico2">
    <w:name w:val="TÀ)Àcnico 2"/>
    <w:basedOn w:val="Fuentedeencabezadopredeter"/>
    <w:rsid w:val="009A27EE"/>
    <w:rPr>
      <w:rFonts w:ascii="Courier New" w:hAnsi="Courier New"/>
      <w:noProof w:val="0"/>
      <w:sz w:val="24"/>
      <w:lang w:val="en-US"/>
    </w:rPr>
  </w:style>
  <w:style w:type="character" w:customStyle="1" w:styleId="Tcnico3">
    <w:name w:val="TÀ)Àcnico 3"/>
    <w:basedOn w:val="Fuentedeencabezadopredeter"/>
    <w:rsid w:val="009A27EE"/>
    <w:rPr>
      <w:rFonts w:ascii="Courier New" w:hAnsi="Courier New"/>
      <w:noProof w:val="0"/>
      <w:sz w:val="24"/>
      <w:lang w:val="en-US"/>
    </w:rPr>
  </w:style>
  <w:style w:type="paragraph" w:customStyle="1" w:styleId="Tcnico4">
    <w:name w:val="TÀ)Àcnico 4"/>
    <w:rsid w:val="009A27EE"/>
    <w:pPr>
      <w:tabs>
        <w:tab w:val="left" w:pos="-720"/>
      </w:tabs>
      <w:suppressAutoHyphens/>
    </w:pPr>
    <w:rPr>
      <w:rFonts w:ascii="Courier New" w:hAnsi="Courier New"/>
      <w:b/>
      <w:sz w:val="24"/>
      <w:lang w:val="en-US" w:eastAsia="es-ES"/>
    </w:rPr>
  </w:style>
  <w:style w:type="character" w:customStyle="1" w:styleId="Tcnico1">
    <w:name w:val="TÀ)Àcnico 1"/>
    <w:basedOn w:val="Fuentedeencabezadopredeter"/>
    <w:rsid w:val="009A27EE"/>
    <w:rPr>
      <w:rFonts w:ascii="Courier New" w:hAnsi="Courier New"/>
      <w:noProof w:val="0"/>
      <w:sz w:val="24"/>
      <w:lang w:val="en-US"/>
    </w:rPr>
  </w:style>
  <w:style w:type="character" w:customStyle="1" w:styleId="Inic">
    <w:name w:val="Inic"/>
    <w:aliases w:val="doc"/>
    <w:basedOn w:val="Fuentedeencabezadopredeter"/>
    <w:rsid w:val="009A27EE"/>
  </w:style>
  <w:style w:type="paragraph" w:customStyle="1" w:styleId="Tcnico5">
    <w:name w:val="TÀ)Àcnico 5"/>
    <w:rsid w:val="009A27EE"/>
    <w:pPr>
      <w:tabs>
        <w:tab w:val="left" w:pos="-720"/>
      </w:tabs>
      <w:suppressAutoHyphens/>
      <w:ind w:firstLine="720"/>
    </w:pPr>
    <w:rPr>
      <w:rFonts w:ascii="Courier New" w:hAnsi="Courier New"/>
      <w:b/>
      <w:sz w:val="24"/>
      <w:lang w:val="en-US" w:eastAsia="es-ES"/>
    </w:rPr>
  </w:style>
  <w:style w:type="paragraph" w:customStyle="1" w:styleId="Tcnico6">
    <w:name w:val="TÀ)Àcnico 6"/>
    <w:rsid w:val="009A27EE"/>
    <w:pPr>
      <w:tabs>
        <w:tab w:val="left" w:pos="-720"/>
      </w:tabs>
      <w:suppressAutoHyphens/>
      <w:ind w:firstLine="720"/>
    </w:pPr>
    <w:rPr>
      <w:rFonts w:ascii="Courier New" w:hAnsi="Courier New"/>
      <w:b/>
      <w:sz w:val="24"/>
      <w:lang w:val="en-US" w:eastAsia="es-ES"/>
    </w:rPr>
  </w:style>
  <w:style w:type="paragraph" w:customStyle="1" w:styleId="Tcnico7">
    <w:name w:val="TÀ)Àcnico 7"/>
    <w:rsid w:val="009A27EE"/>
    <w:pPr>
      <w:tabs>
        <w:tab w:val="left" w:pos="-720"/>
      </w:tabs>
      <w:suppressAutoHyphens/>
      <w:ind w:firstLine="720"/>
    </w:pPr>
    <w:rPr>
      <w:rFonts w:ascii="Courier New" w:hAnsi="Courier New"/>
      <w:b/>
      <w:sz w:val="24"/>
      <w:lang w:val="en-US" w:eastAsia="es-ES"/>
    </w:rPr>
  </w:style>
  <w:style w:type="paragraph" w:customStyle="1" w:styleId="Tcnico8">
    <w:name w:val="TÀ)Àcnico 8"/>
    <w:rsid w:val="009A27EE"/>
    <w:pPr>
      <w:tabs>
        <w:tab w:val="left" w:pos="-720"/>
      </w:tabs>
      <w:suppressAutoHyphens/>
      <w:ind w:firstLine="720"/>
    </w:pPr>
    <w:rPr>
      <w:rFonts w:ascii="Courier New" w:hAnsi="Courier New"/>
      <w:b/>
      <w:sz w:val="24"/>
      <w:lang w:val="en-US" w:eastAsia="es-ES"/>
    </w:rPr>
  </w:style>
  <w:style w:type="character" w:customStyle="1" w:styleId="Inic1">
    <w:name w:val="Inic1"/>
    <w:aliases w:val="est,t"/>
    <w:basedOn w:val="Fuentedeencabezadopredeter"/>
    <w:rsid w:val="009A27EE"/>
    <w:rPr>
      <w:rFonts w:ascii="Courier New" w:hAnsi="Courier New"/>
      <w:noProof w:val="0"/>
      <w:sz w:val="24"/>
      <w:lang w:val="en-US"/>
    </w:rPr>
  </w:style>
  <w:style w:type="paragraph" w:customStyle="1" w:styleId="Escr">
    <w:name w:val="Escr"/>
    <w:aliases w:val="legal"/>
    <w:rsid w:val="009A27EE"/>
    <w:pPr>
      <w:tabs>
        <w:tab w:val="left" w:pos="-720"/>
      </w:tabs>
      <w:suppressAutoHyphens/>
      <w:spacing w:line="240" w:lineRule="exact"/>
    </w:pPr>
    <w:rPr>
      <w:rFonts w:ascii="Courier New" w:hAnsi="Courier New"/>
      <w:sz w:val="24"/>
      <w:lang w:val="en-US" w:eastAsia="es-ES"/>
    </w:rPr>
  </w:style>
  <w:style w:type="paragraph" w:customStyle="1" w:styleId="ndice1">
    <w:name w:val="índice 1"/>
    <w:basedOn w:val="Normal"/>
    <w:rsid w:val="009A27EE"/>
    <w:pPr>
      <w:tabs>
        <w:tab w:val="left" w:leader="dot" w:pos="9000"/>
        <w:tab w:val="right" w:pos="9360"/>
      </w:tabs>
      <w:suppressAutoHyphens/>
      <w:ind w:left="1440" w:right="720" w:hanging="1440"/>
    </w:pPr>
    <w:rPr>
      <w:sz w:val="24"/>
      <w:lang w:val="en-US"/>
    </w:rPr>
  </w:style>
  <w:style w:type="paragraph" w:customStyle="1" w:styleId="ndice2">
    <w:name w:val="índice 2"/>
    <w:basedOn w:val="Normal"/>
    <w:rsid w:val="009A27EE"/>
    <w:pPr>
      <w:tabs>
        <w:tab w:val="left" w:leader="dot" w:pos="9000"/>
        <w:tab w:val="right" w:pos="9360"/>
      </w:tabs>
      <w:suppressAutoHyphens/>
      <w:ind w:left="1440" w:right="720" w:hanging="720"/>
    </w:pPr>
    <w:rPr>
      <w:sz w:val="24"/>
      <w:lang w:val="en-US"/>
    </w:rPr>
  </w:style>
  <w:style w:type="paragraph" w:customStyle="1" w:styleId="toa">
    <w:name w:val="toa"/>
    <w:basedOn w:val="Normal"/>
    <w:rsid w:val="009A27EE"/>
    <w:pPr>
      <w:tabs>
        <w:tab w:val="left" w:pos="9000"/>
        <w:tab w:val="right" w:pos="9360"/>
      </w:tabs>
      <w:suppressAutoHyphens/>
    </w:pPr>
    <w:rPr>
      <w:sz w:val="24"/>
      <w:lang w:val="en-US"/>
    </w:rPr>
  </w:style>
  <w:style w:type="paragraph" w:customStyle="1" w:styleId="epgrafe">
    <w:name w:val="epígrafe"/>
    <w:basedOn w:val="Normal"/>
    <w:rsid w:val="009A27EE"/>
    <w:rPr>
      <w:sz w:val="24"/>
    </w:rPr>
  </w:style>
  <w:style w:type="character" w:customStyle="1" w:styleId="EquationCaption">
    <w:name w:val="_Equation Caption"/>
    <w:rsid w:val="009A27EE"/>
  </w:style>
  <w:style w:type="paragraph" w:styleId="Textoindependiente">
    <w:name w:val="Body Text"/>
    <w:basedOn w:val="Normal"/>
    <w:rsid w:val="009A27EE"/>
    <w:pPr>
      <w:jc w:val="center"/>
    </w:pPr>
    <w:rPr>
      <w:rFonts w:ascii="CG Times" w:hAnsi="CG Times"/>
      <w:b/>
      <w:i/>
      <w:sz w:val="24"/>
      <w:lang w:val="es-MX"/>
    </w:rPr>
  </w:style>
  <w:style w:type="paragraph" w:styleId="Textoindependiente2">
    <w:name w:val="Body Text 2"/>
    <w:basedOn w:val="Normal"/>
    <w:link w:val="Textoindependiente2Car"/>
    <w:rsid w:val="009A27EE"/>
    <w:pPr>
      <w:ind w:right="-1085"/>
    </w:pPr>
    <w:rPr>
      <w:rFonts w:ascii="CG Times" w:hAnsi="CG Times"/>
      <w:sz w:val="24"/>
      <w:lang w:val="es-MX"/>
    </w:rPr>
  </w:style>
  <w:style w:type="paragraph" w:styleId="Ttulo">
    <w:name w:val="Title"/>
    <w:basedOn w:val="Normal"/>
    <w:qFormat/>
    <w:rsid w:val="009A27EE"/>
    <w:pPr>
      <w:jc w:val="center"/>
    </w:pPr>
    <w:rPr>
      <w:rFonts w:ascii="CG Times" w:hAnsi="CG Times"/>
      <w:i/>
      <w:sz w:val="24"/>
      <w:lang w:val="es-MX"/>
    </w:rPr>
  </w:style>
  <w:style w:type="paragraph" w:styleId="ndice10">
    <w:name w:val="index 1"/>
    <w:basedOn w:val="Normal"/>
    <w:next w:val="Normal"/>
    <w:autoRedefine/>
    <w:semiHidden/>
    <w:rsid w:val="009A27EE"/>
    <w:pPr>
      <w:tabs>
        <w:tab w:val="right" w:leader="dot" w:pos="9352"/>
      </w:tabs>
      <w:ind w:left="200" w:hanging="200"/>
    </w:pPr>
    <w:rPr>
      <w:rFonts w:ascii="Times New Roman" w:hAnsi="Times New Roman"/>
      <w:b/>
      <w:noProof/>
    </w:rPr>
  </w:style>
  <w:style w:type="paragraph" w:styleId="ndice20">
    <w:name w:val="index 2"/>
    <w:basedOn w:val="Normal"/>
    <w:next w:val="Normal"/>
    <w:autoRedefine/>
    <w:semiHidden/>
    <w:rsid w:val="009A27EE"/>
    <w:pPr>
      <w:ind w:left="400" w:hanging="200"/>
    </w:pPr>
    <w:rPr>
      <w:rFonts w:ascii="Times New Roman" w:hAnsi="Times New Roman"/>
    </w:rPr>
  </w:style>
  <w:style w:type="paragraph" w:styleId="ndice3">
    <w:name w:val="index 3"/>
    <w:basedOn w:val="Normal"/>
    <w:next w:val="Normal"/>
    <w:autoRedefine/>
    <w:semiHidden/>
    <w:rsid w:val="009A27EE"/>
    <w:pPr>
      <w:ind w:left="600" w:hanging="200"/>
    </w:pPr>
    <w:rPr>
      <w:rFonts w:ascii="Times New Roman" w:hAnsi="Times New Roman"/>
    </w:rPr>
  </w:style>
  <w:style w:type="paragraph" w:styleId="ndice4">
    <w:name w:val="index 4"/>
    <w:basedOn w:val="Normal"/>
    <w:next w:val="Normal"/>
    <w:autoRedefine/>
    <w:semiHidden/>
    <w:rsid w:val="009A27EE"/>
    <w:pPr>
      <w:ind w:left="800" w:hanging="200"/>
    </w:pPr>
    <w:rPr>
      <w:rFonts w:ascii="Times New Roman" w:hAnsi="Times New Roman"/>
    </w:rPr>
  </w:style>
  <w:style w:type="paragraph" w:styleId="ndice5">
    <w:name w:val="index 5"/>
    <w:basedOn w:val="Normal"/>
    <w:next w:val="Normal"/>
    <w:autoRedefine/>
    <w:semiHidden/>
    <w:rsid w:val="009A27EE"/>
    <w:pPr>
      <w:ind w:left="1000" w:hanging="200"/>
    </w:pPr>
    <w:rPr>
      <w:rFonts w:ascii="Times New Roman" w:hAnsi="Times New Roman"/>
    </w:rPr>
  </w:style>
  <w:style w:type="paragraph" w:styleId="ndice6">
    <w:name w:val="index 6"/>
    <w:basedOn w:val="Normal"/>
    <w:next w:val="Normal"/>
    <w:autoRedefine/>
    <w:semiHidden/>
    <w:rsid w:val="009A27EE"/>
    <w:pPr>
      <w:ind w:left="1200" w:hanging="200"/>
    </w:pPr>
    <w:rPr>
      <w:rFonts w:ascii="Times New Roman" w:hAnsi="Times New Roman"/>
    </w:rPr>
  </w:style>
  <w:style w:type="paragraph" w:styleId="ndice7">
    <w:name w:val="index 7"/>
    <w:basedOn w:val="Normal"/>
    <w:next w:val="Normal"/>
    <w:autoRedefine/>
    <w:semiHidden/>
    <w:rsid w:val="009A27EE"/>
    <w:pPr>
      <w:ind w:left="1400" w:hanging="200"/>
    </w:pPr>
    <w:rPr>
      <w:rFonts w:ascii="Times New Roman" w:hAnsi="Times New Roman"/>
    </w:rPr>
  </w:style>
  <w:style w:type="paragraph" w:styleId="ndice8">
    <w:name w:val="index 8"/>
    <w:basedOn w:val="Normal"/>
    <w:next w:val="Normal"/>
    <w:autoRedefine/>
    <w:semiHidden/>
    <w:rsid w:val="009A27EE"/>
    <w:pPr>
      <w:ind w:left="1600" w:hanging="200"/>
    </w:pPr>
    <w:rPr>
      <w:rFonts w:ascii="Times New Roman" w:hAnsi="Times New Roman"/>
    </w:rPr>
  </w:style>
  <w:style w:type="paragraph" w:styleId="ndice9">
    <w:name w:val="index 9"/>
    <w:basedOn w:val="Normal"/>
    <w:next w:val="Normal"/>
    <w:autoRedefine/>
    <w:semiHidden/>
    <w:rsid w:val="009A27EE"/>
    <w:pPr>
      <w:ind w:left="1800" w:hanging="200"/>
    </w:pPr>
    <w:rPr>
      <w:rFonts w:ascii="Times New Roman" w:hAnsi="Times New Roman"/>
    </w:rPr>
  </w:style>
  <w:style w:type="paragraph" w:styleId="Ttulodendice">
    <w:name w:val="index heading"/>
    <w:basedOn w:val="Normal"/>
    <w:next w:val="ndice10"/>
    <w:semiHidden/>
    <w:rsid w:val="009A27EE"/>
    <w:rPr>
      <w:rFonts w:ascii="Times New Roman" w:hAnsi="Times New Roman"/>
    </w:rPr>
  </w:style>
  <w:style w:type="paragraph" w:styleId="Sangradetextonormal">
    <w:name w:val="Body Text Indent"/>
    <w:basedOn w:val="Normal"/>
    <w:rsid w:val="009A27EE"/>
    <w:pPr>
      <w:tabs>
        <w:tab w:val="left" w:pos="709"/>
        <w:tab w:val="left" w:pos="1440"/>
      </w:tabs>
      <w:spacing w:line="480" w:lineRule="auto"/>
      <w:ind w:left="1418" w:hanging="2124"/>
      <w:jc w:val="both"/>
    </w:pPr>
    <w:rPr>
      <w:rFonts w:ascii="Arial" w:hAnsi="Arial"/>
      <w:i/>
      <w:sz w:val="24"/>
    </w:rPr>
  </w:style>
  <w:style w:type="paragraph" w:styleId="Sangra2detindependiente">
    <w:name w:val="Body Text Indent 2"/>
    <w:basedOn w:val="Normal"/>
    <w:rsid w:val="009A27EE"/>
    <w:pPr>
      <w:tabs>
        <w:tab w:val="left" w:pos="709"/>
      </w:tabs>
      <w:spacing w:line="480" w:lineRule="auto"/>
      <w:ind w:left="1418" w:hanging="1418"/>
      <w:jc w:val="both"/>
    </w:pPr>
    <w:rPr>
      <w:rFonts w:ascii="Arial" w:hAnsi="Arial"/>
      <w:i/>
      <w:sz w:val="24"/>
    </w:rPr>
  </w:style>
  <w:style w:type="paragraph" w:styleId="Sangra3detindependiente">
    <w:name w:val="Body Text Indent 3"/>
    <w:basedOn w:val="Normal"/>
    <w:rsid w:val="009A27EE"/>
    <w:pPr>
      <w:spacing w:line="480" w:lineRule="auto"/>
      <w:ind w:left="1701" w:hanging="850"/>
      <w:jc w:val="both"/>
    </w:pPr>
    <w:rPr>
      <w:rFonts w:ascii="Arial" w:hAnsi="Arial"/>
      <w:i/>
      <w:sz w:val="24"/>
    </w:rPr>
  </w:style>
  <w:style w:type="paragraph" w:styleId="Textoindependiente3">
    <w:name w:val="Body Text 3"/>
    <w:basedOn w:val="Normal"/>
    <w:rsid w:val="009A27EE"/>
    <w:pPr>
      <w:tabs>
        <w:tab w:val="left" w:pos="-1701"/>
        <w:tab w:val="left" w:pos="284"/>
        <w:tab w:val="left" w:pos="567"/>
        <w:tab w:val="left" w:pos="1134"/>
        <w:tab w:val="left" w:pos="1701"/>
        <w:tab w:val="left" w:pos="2268"/>
        <w:tab w:val="left" w:pos="2835"/>
        <w:tab w:val="left" w:pos="2880"/>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jc w:val="both"/>
    </w:pPr>
    <w:rPr>
      <w:rFonts w:ascii="Arial" w:hAnsi="Arial"/>
      <w:i/>
      <w:sz w:val="24"/>
    </w:rPr>
  </w:style>
  <w:style w:type="paragraph" w:customStyle="1" w:styleId="xl22">
    <w:name w:val="xl22"/>
    <w:basedOn w:val="Normal"/>
    <w:rsid w:val="009A27EE"/>
    <w:pPr>
      <w:pBdr>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9A27EE"/>
    <w:pPr>
      <w:pBdr>
        <w:left w:val="single" w:sz="12"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24">
    <w:name w:val="xl24"/>
    <w:basedOn w:val="Normal"/>
    <w:rsid w:val="009A27EE"/>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rsid w:val="009A27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9A27E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9A27E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9">
    <w:name w:val="xl29"/>
    <w:basedOn w:val="Normal"/>
    <w:rsid w:val="009A27EE"/>
    <w:pPr>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9A27EE"/>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9A27EE"/>
    <w:pPr>
      <w:spacing w:before="100" w:beforeAutospacing="1" w:after="100" w:afterAutospacing="1"/>
    </w:pPr>
    <w:rPr>
      <w:rFonts w:ascii="Arial" w:eastAsia="Arial Unicode MS" w:hAnsi="Arial" w:cs="Arial Unicode MS"/>
      <w:sz w:val="16"/>
      <w:szCs w:val="16"/>
      <w:lang w:val="es-ES"/>
    </w:rPr>
  </w:style>
  <w:style w:type="paragraph" w:customStyle="1" w:styleId="xl32">
    <w:name w:val="xl32"/>
    <w:basedOn w:val="Normal"/>
    <w:rsid w:val="009A27EE"/>
    <w:pPr>
      <w:spacing w:before="100" w:beforeAutospacing="1" w:after="100" w:afterAutospacing="1"/>
    </w:pPr>
    <w:rPr>
      <w:rFonts w:ascii="Arial" w:eastAsia="Arial Unicode MS" w:hAnsi="Arial" w:cs="Arial Unicode MS"/>
      <w:sz w:val="12"/>
      <w:szCs w:val="12"/>
      <w:lang w:val="es-ES"/>
    </w:rPr>
  </w:style>
  <w:style w:type="paragraph" w:customStyle="1" w:styleId="xl33">
    <w:name w:val="xl33"/>
    <w:basedOn w:val="Normal"/>
    <w:rsid w:val="009A27EE"/>
    <w:pPr>
      <w:spacing w:before="100" w:beforeAutospacing="1" w:after="100" w:afterAutospacing="1"/>
      <w:jc w:val="right"/>
    </w:pPr>
    <w:rPr>
      <w:rFonts w:ascii="Arial" w:eastAsia="Arial Unicode MS" w:hAnsi="Arial" w:cs="Arial Unicode MS"/>
      <w:b/>
      <w:bCs/>
      <w:sz w:val="24"/>
      <w:szCs w:val="24"/>
      <w:lang w:val="es-ES"/>
    </w:rPr>
  </w:style>
  <w:style w:type="paragraph" w:customStyle="1" w:styleId="xl34">
    <w:name w:val="xl34"/>
    <w:basedOn w:val="Normal"/>
    <w:rsid w:val="009A27EE"/>
    <w:pPr>
      <w:pBdr>
        <w:top w:val="single" w:sz="12" w:space="0" w:color="auto"/>
        <w:lef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5">
    <w:name w:val="xl35"/>
    <w:basedOn w:val="Normal"/>
    <w:rsid w:val="009A27EE"/>
    <w:pPr>
      <w:pBdr>
        <w:top w:val="single" w:sz="12" w:space="0" w:color="auto"/>
        <w:left w:val="single" w:sz="4" w:space="0" w:color="auto"/>
        <w:right w:val="single" w:sz="12" w:space="0" w:color="auto"/>
      </w:pBdr>
      <w:shd w:val="clear" w:color="auto" w:fill="CCFFCC"/>
      <w:spacing w:before="100" w:beforeAutospacing="1" w:after="100" w:afterAutospacing="1"/>
    </w:pPr>
    <w:rPr>
      <w:rFonts w:ascii="Arial" w:eastAsia="Arial Unicode MS" w:hAnsi="Arial" w:cs="Arial Unicode MS"/>
      <w:b/>
      <w:bCs/>
      <w:sz w:val="24"/>
      <w:szCs w:val="24"/>
      <w:lang w:val="es-ES"/>
    </w:rPr>
  </w:style>
  <w:style w:type="paragraph" w:customStyle="1" w:styleId="xl36">
    <w:name w:val="xl36"/>
    <w:basedOn w:val="Normal"/>
    <w:rsid w:val="009A27EE"/>
    <w:pPr>
      <w:pBdr>
        <w:left w:val="single" w:sz="12"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7">
    <w:name w:val="xl37"/>
    <w:basedOn w:val="Normal"/>
    <w:rsid w:val="009A27E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8">
    <w:name w:val="xl38"/>
    <w:basedOn w:val="Normal"/>
    <w:rsid w:val="009A27EE"/>
    <w:pPr>
      <w:pBdr>
        <w:left w:val="single" w:sz="4" w:space="0" w:color="auto"/>
        <w:bottom w:val="single" w:sz="4" w:space="0" w:color="auto"/>
        <w:righ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9">
    <w:name w:val="xl39"/>
    <w:basedOn w:val="Normal"/>
    <w:rsid w:val="009A27EE"/>
    <w:pPr>
      <w:pBdr>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0">
    <w:name w:val="xl40"/>
    <w:basedOn w:val="Normal"/>
    <w:rsid w:val="009A27EE"/>
    <w:pPr>
      <w:pBdr>
        <w:left w:val="single" w:sz="4" w:space="0" w:color="auto"/>
        <w:bottom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9A27EE"/>
    <w:pPr>
      <w:pBdr>
        <w:top w:val="single" w:sz="4" w:space="0" w:color="auto"/>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2">
    <w:name w:val="xl42"/>
    <w:basedOn w:val="Normal"/>
    <w:rsid w:val="009A27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3">
    <w:name w:val="xl43"/>
    <w:basedOn w:val="Normal"/>
    <w:rsid w:val="009A27EE"/>
    <w:pPr>
      <w:spacing w:before="100" w:beforeAutospacing="1" w:after="100" w:afterAutospacing="1"/>
      <w:jc w:val="center"/>
    </w:pPr>
    <w:rPr>
      <w:rFonts w:ascii="Arial" w:eastAsia="Arial Unicode MS" w:hAnsi="Arial" w:cs="Arial Unicode MS"/>
      <w:b/>
      <w:bCs/>
      <w:sz w:val="36"/>
      <w:szCs w:val="36"/>
      <w:u w:val="single"/>
      <w:lang w:val="es-ES"/>
    </w:rPr>
  </w:style>
  <w:style w:type="paragraph" w:customStyle="1" w:styleId="xl44">
    <w:name w:val="xl44"/>
    <w:basedOn w:val="Normal"/>
    <w:rsid w:val="009A27EE"/>
    <w:pPr>
      <w:pBdr>
        <w:top w:val="single" w:sz="4" w:space="0" w:color="auto"/>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9A27EE"/>
    <w:pPr>
      <w:pBdr>
        <w:left w:val="single" w:sz="4" w:space="0" w:color="auto"/>
        <w:bottom w:val="single" w:sz="12"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9A27EE"/>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47">
    <w:name w:val="xl47"/>
    <w:basedOn w:val="Normal"/>
    <w:rsid w:val="009A27EE"/>
    <w:pPr>
      <w:pBdr>
        <w:top w:val="single" w:sz="12" w:space="0" w:color="auto"/>
        <w:bottom w:val="single" w:sz="4"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9A27EE"/>
    <w:pPr>
      <w:pBdr>
        <w:top w:val="single" w:sz="12" w:space="0" w:color="auto"/>
        <w:bottom w:val="single" w:sz="4" w:space="0" w:color="auto"/>
      </w:pBdr>
      <w:shd w:val="clear" w:color="auto" w:fill="FFFF00"/>
      <w:spacing w:before="100" w:beforeAutospacing="1" w:after="100" w:afterAutospacing="1"/>
    </w:pPr>
    <w:rPr>
      <w:rFonts w:ascii="LinePrinter" w:eastAsia="Arial Unicode MS" w:hAnsi="LinePrinter" w:cs="Arial Unicode MS"/>
      <w:b/>
      <w:bCs/>
      <w:sz w:val="44"/>
      <w:szCs w:val="44"/>
      <w:lang w:val="es-ES"/>
    </w:rPr>
  </w:style>
  <w:style w:type="paragraph" w:customStyle="1" w:styleId="xl49">
    <w:name w:val="xl49"/>
    <w:basedOn w:val="Normal"/>
    <w:rsid w:val="009A27EE"/>
    <w:pPr>
      <w:pBdr>
        <w:top w:val="single" w:sz="12" w:space="0" w:color="auto"/>
        <w:bottom w:val="single" w:sz="4" w:space="0" w:color="auto"/>
        <w:right w:val="single" w:sz="12"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9A27EE"/>
    <w:pPr>
      <w:pBdr>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1">
    <w:name w:val="xl51"/>
    <w:basedOn w:val="Normal"/>
    <w:rsid w:val="009A27EE"/>
    <w:pPr>
      <w:pBdr>
        <w:left w:val="single" w:sz="4" w:space="0" w:color="auto"/>
        <w:bottom w:val="single" w:sz="12"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9A27EE"/>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9A27EE"/>
    <w:pPr>
      <w:pBdr>
        <w:left w:val="single" w:sz="4"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9A27EE"/>
    <w:pPr>
      <w:pBdr>
        <w:top w:val="single" w:sz="12" w:space="0" w:color="auto"/>
        <w:left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6">
    <w:name w:val="xl56"/>
    <w:basedOn w:val="Normal"/>
    <w:rsid w:val="009A27EE"/>
    <w:pPr>
      <w:pBdr>
        <w:top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7">
    <w:name w:val="xl57"/>
    <w:basedOn w:val="Normal"/>
    <w:rsid w:val="009A27EE"/>
    <w:pPr>
      <w:pBdr>
        <w:top w:val="single" w:sz="12" w:space="0" w:color="auto"/>
        <w:left w:val="single" w:sz="4" w:space="0" w:color="auto"/>
        <w:bottom w:val="single" w:sz="4"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8">
    <w:name w:val="xl58"/>
    <w:basedOn w:val="Normal"/>
    <w:rsid w:val="009A27EE"/>
    <w:pPr>
      <w:pBdr>
        <w:top w:val="single" w:sz="12" w:space="0" w:color="auto"/>
        <w:left w:val="single" w:sz="4" w:space="0" w:color="auto"/>
        <w:bottom w:val="single" w:sz="4" w:space="0" w:color="auto"/>
        <w:right w:val="single" w:sz="12"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9">
    <w:name w:val="xl59"/>
    <w:basedOn w:val="Normal"/>
    <w:rsid w:val="009A27EE"/>
    <w:pPr>
      <w:spacing w:before="100" w:beforeAutospacing="1" w:after="100" w:afterAutospacing="1"/>
    </w:pPr>
    <w:rPr>
      <w:rFonts w:ascii="Arial Unicode MS" w:eastAsia="Arial Unicode MS" w:hAnsi="Arial Unicode MS" w:cs="Arial Unicode MS"/>
      <w:sz w:val="32"/>
      <w:szCs w:val="32"/>
      <w:lang w:val="es-ES"/>
    </w:rPr>
  </w:style>
  <w:style w:type="paragraph" w:customStyle="1" w:styleId="xl60">
    <w:name w:val="xl60"/>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xl61">
    <w:name w:val="xl61"/>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font5">
    <w:name w:val="font5"/>
    <w:basedOn w:val="Normal"/>
    <w:rsid w:val="009A27EE"/>
    <w:pPr>
      <w:spacing w:before="100" w:beforeAutospacing="1" w:after="100" w:afterAutospacing="1"/>
    </w:pPr>
    <w:rPr>
      <w:rFonts w:ascii="Arial" w:eastAsia="Arial Unicode MS" w:hAnsi="Arial" w:cs="Arial Unicode MS"/>
      <w:lang w:val="es-ES"/>
    </w:rPr>
  </w:style>
  <w:style w:type="paragraph" w:customStyle="1" w:styleId="font6">
    <w:name w:val="font6"/>
    <w:basedOn w:val="Normal"/>
    <w:rsid w:val="009A27EE"/>
    <w:pPr>
      <w:spacing w:before="100" w:beforeAutospacing="1" w:after="100" w:afterAutospacing="1"/>
    </w:pPr>
    <w:rPr>
      <w:rFonts w:ascii="Arial" w:eastAsia="Arial Unicode MS" w:hAnsi="Arial" w:cs="Arial Unicode MS"/>
      <w:u w:val="single"/>
      <w:lang w:val="es-ES"/>
    </w:rPr>
  </w:style>
  <w:style w:type="paragraph" w:customStyle="1" w:styleId="font7">
    <w:name w:val="font7"/>
    <w:basedOn w:val="Normal"/>
    <w:rsid w:val="009A27EE"/>
    <w:pPr>
      <w:spacing w:before="100" w:beforeAutospacing="1" w:after="100" w:afterAutospacing="1"/>
    </w:pPr>
    <w:rPr>
      <w:rFonts w:ascii="Arial" w:eastAsia="Arial Unicode MS" w:hAnsi="Arial" w:cs="Arial Unicode MS"/>
      <w:sz w:val="22"/>
      <w:szCs w:val="22"/>
      <w:lang w:val="es-ES"/>
    </w:rPr>
  </w:style>
  <w:style w:type="paragraph" w:styleId="TDC1">
    <w:name w:val="toc 1"/>
    <w:basedOn w:val="Normal"/>
    <w:next w:val="Normal"/>
    <w:autoRedefine/>
    <w:uiPriority w:val="39"/>
    <w:rsid w:val="008A00A5"/>
    <w:pPr>
      <w:tabs>
        <w:tab w:val="left" w:pos="400"/>
        <w:tab w:val="right" w:leader="dot" w:pos="9352"/>
      </w:tabs>
      <w:spacing w:before="120" w:after="120"/>
    </w:pPr>
    <w:rPr>
      <w:rFonts w:ascii="Arial" w:hAnsi="Arial"/>
      <w:sz w:val="22"/>
    </w:rPr>
  </w:style>
  <w:style w:type="paragraph" w:styleId="TDC2">
    <w:name w:val="toc 2"/>
    <w:basedOn w:val="Normal"/>
    <w:next w:val="Normal"/>
    <w:autoRedefine/>
    <w:uiPriority w:val="39"/>
    <w:rsid w:val="008A00A5"/>
    <w:pPr>
      <w:spacing w:before="60" w:after="60"/>
      <w:ind w:left="202"/>
    </w:pPr>
    <w:rPr>
      <w:rFonts w:ascii="Arial" w:hAnsi="Arial"/>
      <w:sz w:val="22"/>
    </w:rPr>
  </w:style>
  <w:style w:type="paragraph" w:styleId="TDC3">
    <w:name w:val="toc 3"/>
    <w:basedOn w:val="Normal"/>
    <w:next w:val="Normal"/>
    <w:autoRedefine/>
    <w:semiHidden/>
    <w:rsid w:val="009A27EE"/>
    <w:pPr>
      <w:ind w:left="400"/>
    </w:pPr>
  </w:style>
  <w:style w:type="paragraph" w:styleId="TDC4">
    <w:name w:val="toc 4"/>
    <w:basedOn w:val="Normal"/>
    <w:next w:val="Normal"/>
    <w:autoRedefine/>
    <w:semiHidden/>
    <w:rsid w:val="009A27EE"/>
    <w:pPr>
      <w:ind w:left="600"/>
    </w:pPr>
  </w:style>
  <w:style w:type="paragraph" w:styleId="TDC5">
    <w:name w:val="toc 5"/>
    <w:basedOn w:val="Normal"/>
    <w:next w:val="Normal"/>
    <w:autoRedefine/>
    <w:semiHidden/>
    <w:rsid w:val="009A27EE"/>
    <w:pPr>
      <w:ind w:left="800"/>
    </w:pPr>
  </w:style>
  <w:style w:type="paragraph" w:styleId="TDC6">
    <w:name w:val="toc 6"/>
    <w:basedOn w:val="Normal"/>
    <w:next w:val="Normal"/>
    <w:autoRedefine/>
    <w:semiHidden/>
    <w:rsid w:val="009A27EE"/>
    <w:pPr>
      <w:ind w:left="1000"/>
    </w:pPr>
  </w:style>
  <w:style w:type="paragraph" w:styleId="TDC7">
    <w:name w:val="toc 7"/>
    <w:basedOn w:val="Normal"/>
    <w:next w:val="Normal"/>
    <w:autoRedefine/>
    <w:semiHidden/>
    <w:rsid w:val="009A27EE"/>
    <w:pPr>
      <w:ind w:left="1200"/>
    </w:pPr>
  </w:style>
  <w:style w:type="paragraph" w:styleId="TDC8">
    <w:name w:val="toc 8"/>
    <w:basedOn w:val="Normal"/>
    <w:next w:val="Normal"/>
    <w:autoRedefine/>
    <w:semiHidden/>
    <w:rsid w:val="009A27EE"/>
    <w:pPr>
      <w:ind w:left="1400"/>
    </w:pPr>
  </w:style>
  <w:style w:type="paragraph" w:styleId="TDC9">
    <w:name w:val="toc 9"/>
    <w:basedOn w:val="Normal"/>
    <w:next w:val="Normal"/>
    <w:autoRedefine/>
    <w:semiHidden/>
    <w:rsid w:val="009A27EE"/>
    <w:pPr>
      <w:ind w:left="1600"/>
    </w:pPr>
  </w:style>
  <w:style w:type="paragraph" w:styleId="Textonotapie">
    <w:name w:val="footnote text"/>
    <w:basedOn w:val="Normal"/>
    <w:semiHidden/>
    <w:rsid w:val="009A27EE"/>
    <w:rPr>
      <w:rFonts w:ascii="Times New Roman" w:hAnsi="Times New Roman"/>
      <w:lang w:val="es-ES"/>
    </w:rPr>
  </w:style>
  <w:style w:type="character" w:styleId="Refdenotaalpie">
    <w:name w:val="footnote reference"/>
    <w:basedOn w:val="Fuentedeprrafopredeter"/>
    <w:semiHidden/>
    <w:rsid w:val="009A27EE"/>
    <w:rPr>
      <w:vertAlign w:val="superscript"/>
    </w:rPr>
  </w:style>
  <w:style w:type="character" w:styleId="Refdecomentario">
    <w:name w:val="annotation reference"/>
    <w:basedOn w:val="Fuentedeprrafopredeter"/>
    <w:semiHidden/>
    <w:rsid w:val="009A27EE"/>
    <w:rPr>
      <w:sz w:val="16"/>
      <w:szCs w:val="16"/>
    </w:rPr>
  </w:style>
  <w:style w:type="paragraph" w:styleId="Textocomentario">
    <w:name w:val="annotation text"/>
    <w:basedOn w:val="Normal"/>
    <w:link w:val="TextocomentarioCar"/>
    <w:semiHidden/>
    <w:rsid w:val="009A27EE"/>
  </w:style>
  <w:style w:type="paragraph" w:styleId="Textodeglobo">
    <w:name w:val="Balloon Text"/>
    <w:basedOn w:val="Normal"/>
    <w:semiHidden/>
    <w:rsid w:val="009A27EE"/>
    <w:rPr>
      <w:rFonts w:ascii="Tahoma" w:hAnsi="Tahoma" w:cs="Tahoma"/>
      <w:sz w:val="16"/>
      <w:szCs w:val="16"/>
    </w:rPr>
  </w:style>
  <w:style w:type="paragraph" w:styleId="Asuntodelcomentario">
    <w:name w:val="annotation subject"/>
    <w:basedOn w:val="Textocomentario"/>
    <w:next w:val="Textocomentario"/>
    <w:semiHidden/>
    <w:rsid w:val="009A27EE"/>
    <w:rPr>
      <w:b/>
      <w:bCs/>
    </w:rPr>
  </w:style>
  <w:style w:type="paragraph" w:styleId="Mapadeldocumento">
    <w:name w:val="Document Map"/>
    <w:basedOn w:val="Normal"/>
    <w:semiHidden/>
    <w:rsid w:val="009A27EE"/>
    <w:pPr>
      <w:shd w:val="clear" w:color="auto" w:fill="000080"/>
    </w:pPr>
    <w:rPr>
      <w:rFonts w:ascii="Tahoma" w:hAnsi="Tahoma" w:cs="Tahoma"/>
    </w:rPr>
  </w:style>
  <w:style w:type="character" w:customStyle="1" w:styleId="Textoindependiente2Car">
    <w:name w:val="Texto independiente 2 Car"/>
    <w:basedOn w:val="Fuentedeprrafopredeter"/>
    <w:link w:val="Textoindependiente2"/>
    <w:rsid w:val="000E6258"/>
    <w:rPr>
      <w:rFonts w:ascii="CG Times" w:hAnsi="CG Times"/>
      <w:sz w:val="24"/>
      <w:lang w:val="es-MX" w:eastAsia="es-ES"/>
    </w:rPr>
  </w:style>
  <w:style w:type="paragraph" w:styleId="Prrafodelista">
    <w:name w:val="List Paragraph"/>
    <w:basedOn w:val="Normal"/>
    <w:uiPriority w:val="34"/>
    <w:qFormat/>
    <w:rsid w:val="00F245AC"/>
    <w:pPr>
      <w:ind w:left="720"/>
      <w:contextualSpacing/>
    </w:pPr>
  </w:style>
  <w:style w:type="character" w:styleId="Hipervnculo">
    <w:name w:val="Hyperlink"/>
    <w:basedOn w:val="Fuentedeprrafopredeter"/>
    <w:uiPriority w:val="99"/>
    <w:unhideWhenUsed/>
    <w:rsid w:val="00C0281E"/>
    <w:rPr>
      <w:color w:val="0000FF" w:themeColor="hyperlink"/>
      <w:u w:val="single"/>
    </w:rPr>
  </w:style>
  <w:style w:type="character" w:customStyle="1" w:styleId="PiedepginaCar">
    <w:name w:val="Pie de página Car"/>
    <w:basedOn w:val="Fuentedeprrafopredeter"/>
    <w:link w:val="Piedepgina"/>
    <w:uiPriority w:val="99"/>
    <w:rsid w:val="0036774A"/>
    <w:rPr>
      <w:rFonts w:ascii="Courier New" w:hAnsi="Courier New"/>
      <w:lang w:val="es-ES_tradnl" w:eastAsia="es-ES"/>
    </w:rPr>
  </w:style>
  <w:style w:type="paragraph" w:styleId="Revisin">
    <w:name w:val="Revision"/>
    <w:hidden/>
    <w:uiPriority w:val="99"/>
    <w:semiHidden/>
    <w:rsid w:val="00D151A3"/>
    <w:rPr>
      <w:rFonts w:ascii="Courier New" w:hAnsi="Courier New"/>
      <w:lang w:val="es-ES_tradnl" w:eastAsia="es-ES"/>
    </w:rPr>
  </w:style>
  <w:style w:type="character" w:customStyle="1" w:styleId="Ttulo1Car">
    <w:name w:val="Título 1 Car"/>
    <w:basedOn w:val="Fuentedeprrafopredeter"/>
    <w:link w:val="Ttulo1"/>
    <w:uiPriority w:val="9"/>
    <w:rsid w:val="00776EF1"/>
    <w:rPr>
      <w:rFonts w:ascii="Arial" w:hAnsi="Arial"/>
      <w:b/>
      <w:kern w:val="28"/>
      <w:sz w:val="28"/>
      <w:lang w:val="es-ES_tradnl" w:eastAsia="es-ES"/>
    </w:rPr>
  </w:style>
  <w:style w:type="character" w:customStyle="1" w:styleId="Ttulo2Car">
    <w:name w:val="Título 2 Car"/>
    <w:basedOn w:val="Fuentedeprrafopredeter"/>
    <w:link w:val="Ttulo2"/>
    <w:uiPriority w:val="9"/>
    <w:rsid w:val="00776EF1"/>
    <w:rPr>
      <w:rFonts w:ascii="CG Times" w:hAnsi="CG Times"/>
      <w:i/>
      <w:sz w:val="24"/>
      <w:lang w:val="es-MX" w:eastAsia="es-ES"/>
    </w:rPr>
  </w:style>
  <w:style w:type="character" w:customStyle="1" w:styleId="Ttulo3Car">
    <w:name w:val="Título 3 Car"/>
    <w:basedOn w:val="Fuentedeprrafopredeter"/>
    <w:link w:val="Ttulo3"/>
    <w:uiPriority w:val="9"/>
    <w:rsid w:val="00776EF1"/>
    <w:rPr>
      <w:rFonts w:ascii="CG Times" w:hAnsi="CG Times"/>
      <w:i/>
      <w:sz w:val="24"/>
      <w:lang w:val="es-MX" w:eastAsia="es-ES"/>
    </w:rPr>
  </w:style>
  <w:style w:type="character" w:customStyle="1" w:styleId="TextocomentarioCar">
    <w:name w:val="Texto comentario Car"/>
    <w:basedOn w:val="Fuentedeprrafopredeter"/>
    <w:link w:val="Textocomentario"/>
    <w:semiHidden/>
    <w:rsid w:val="003814D6"/>
    <w:rPr>
      <w:rFonts w:ascii="Courier New" w:hAnsi="Courier New"/>
      <w:lang w:val="es-ES_tradnl" w:eastAsia="es-ES"/>
    </w:rPr>
  </w:style>
  <w:style w:type="character" w:styleId="Mencinsinresolver">
    <w:name w:val="Unresolved Mention"/>
    <w:basedOn w:val="Fuentedeprrafopredeter"/>
    <w:uiPriority w:val="99"/>
    <w:semiHidden/>
    <w:unhideWhenUsed/>
    <w:rsid w:val="008B3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5289">
      <w:bodyDiv w:val="1"/>
      <w:marLeft w:val="0"/>
      <w:marRight w:val="0"/>
      <w:marTop w:val="0"/>
      <w:marBottom w:val="0"/>
      <w:divBdr>
        <w:top w:val="none" w:sz="0" w:space="0" w:color="auto"/>
        <w:left w:val="none" w:sz="0" w:space="0" w:color="auto"/>
        <w:bottom w:val="none" w:sz="0" w:space="0" w:color="auto"/>
        <w:right w:val="none" w:sz="0" w:space="0" w:color="auto"/>
      </w:divBdr>
    </w:div>
    <w:div w:id="253437330">
      <w:bodyDiv w:val="1"/>
      <w:marLeft w:val="0"/>
      <w:marRight w:val="0"/>
      <w:marTop w:val="0"/>
      <w:marBottom w:val="0"/>
      <w:divBdr>
        <w:top w:val="none" w:sz="0" w:space="0" w:color="auto"/>
        <w:left w:val="none" w:sz="0" w:space="0" w:color="auto"/>
        <w:bottom w:val="none" w:sz="0" w:space="0" w:color="auto"/>
        <w:right w:val="none" w:sz="0" w:space="0" w:color="auto"/>
      </w:divBdr>
    </w:div>
    <w:div w:id="275405522">
      <w:bodyDiv w:val="1"/>
      <w:marLeft w:val="0"/>
      <w:marRight w:val="0"/>
      <w:marTop w:val="0"/>
      <w:marBottom w:val="0"/>
      <w:divBdr>
        <w:top w:val="none" w:sz="0" w:space="0" w:color="auto"/>
        <w:left w:val="none" w:sz="0" w:space="0" w:color="auto"/>
        <w:bottom w:val="none" w:sz="0" w:space="0" w:color="auto"/>
        <w:right w:val="none" w:sz="0" w:space="0" w:color="auto"/>
      </w:divBdr>
    </w:div>
    <w:div w:id="523130283">
      <w:bodyDiv w:val="1"/>
      <w:marLeft w:val="0"/>
      <w:marRight w:val="0"/>
      <w:marTop w:val="0"/>
      <w:marBottom w:val="0"/>
      <w:divBdr>
        <w:top w:val="none" w:sz="0" w:space="0" w:color="auto"/>
        <w:left w:val="none" w:sz="0" w:space="0" w:color="auto"/>
        <w:bottom w:val="none" w:sz="0" w:space="0" w:color="auto"/>
        <w:right w:val="none" w:sz="0" w:space="0" w:color="auto"/>
      </w:divBdr>
    </w:div>
    <w:div w:id="684017466">
      <w:bodyDiv w:val="1"/>
      <w:marLeft w:val="0"/>
      <w:marRight w:val="0"/>
      <w:marTop w:val="0"/>
      <w:marBottom w:val="0"/>
      <w:divBdr>
        <w:top w:val="none" w:sz="0" w:space="0" w:color="auto"/>
        <w:left w:val="none" w:sz="0" w:space="0" w:color="auto"/>
        <w:bottom w:val="none" w:sz="0" w:space="0" w:color="auto"/>
        <w:right w:val="none" w:sz="0" w:space="0" w:color="auto"/>
      </w:divBdr>
    </w:div>
    <w:div w:id="1860504269">
      <w:bodyDiv w:val="1"/>
      <w:marLeft w:val="0"/>
      <w:marRight w:val="0"/>
      <w:marTop w:val="0"/>
      <w:marBottom w:val="0"/>
      <w:divBdr>
        <w:top w:val="none" w:sz="0" w:space="0" w:color="auto"/>
        <w:left w:val="none" w:sz="0" w:space="0" w:color="auto"/>
        <w:bottom w:val="none" w:sz="0" w:space="0" w:color="auto"/>
        <w:right w:val="none" w:sz="0" w:space="0" w:color="auto"/>
      </w:divBdr>
    </w:div>
    <w:div w:id="1962414306">
      <w:bodyDiv w:val="1"/>
      <w:marLeft w:val="0"/>
      <w:marRight w:val="0"/>
      <w:marTop w:val="0"/>
      <w:marBottom w:val="0"/>
      <w:divBdr>
        <w:top w:val="none" w:sz="0" w:space="0" w:color="auto"/>
        <w:left w:val="none" w:sz="0" w:space="0" w:color="auto"/>
        <w:bottom w:val="none" w:sz="0" w:space="0" w:color="auto"/>
        <w:right w:val="none" w:sz="0" w:space="0" w:color="auto"/>
      </w:divBdr>
    </w:div>
    <w:div w:id="19892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13C0.530D76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bd1c8261-f1e1-43c8-ab37-849e7c2a4f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9FAE78AA3B7349863FF2FE669D43B5" ma:contentTypeVersion="17" ma:contentTypeDescription="Create a new document." ma:contentTypeScope="" ma:versionID="7a4496de8499705c4daf6817f7e5094e">
  <xsd:schema xmlns:xsd="http://www.w3.org/2001/XMLSchema" xmlns:xs="http://www.w3.org/2001/XMLSchema" xmlns:p="http://schemas.microsoft.com/office/2006/metadata/properties" xmlns:ns3="bd1c8261-f1e1-43c8-ab37-849e7c2a4f02" xmlns:ns4="621f978b-f1e1-4f27-8b36-9ced083b86e5" targetNamespace="http://schemas.microsoft.com/office/2006/metadata/properties" ma:root="true" ma:fieldsID="4a047d5e7d956b99577231a9499d61a4" ns3:_="" ns4:_="">
    <xsd:import namespace="bd1c8261-f1e1-43c8-ab37-849e7c2a4f02"/>
    <xsd:import namespace="621f978b-f1e1-4f27-8b36-9ced083b86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8261-f1e1-43c8-ab37-849e7c2a4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1f978b-f1e1-4f27-8b36-9ced083b86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ACED0-B759-4455-9CA9-78218F0A5DBE}">
  <ds:schemaRefs>
    <ds:schemaRef ds:uri="http://schemas.microsoft.com/sharepoint/v3/contenttype/forms"/>
  </ds:schemaRefs>
</ds:datastoreItem>
</file>

<file path=customXml/itemProps2.xml><?xml version="1.0" encoding="utf-8"?>
<ds:datastoreItem xmlns:ds="http://schemas.openxmlformats.org/officeDocument/2006/customXml" ds:itemID="{DF56310E-B68C-4655-A199-42C2AA3B69A5}">
  <ds:schemaRefs>
    <ds:schemaRef ds:uri="http://schemas.openxmlformats.org/officeDocument/2006/bibliography"/>
  </ds:schemaRefs>
</ds:datastoreItem>
</file>

<file path=customXml/itemProps3.xml><?xml version="1.0" encoding="utf-8"?>
<ds:datastoreItem xmlns:ds="http://schemas.openxmlformats.org/officeDocument/2006/customXml" ds:itemID="{52ED0955-046F-4600-B31D-92456C469788}">
  <ds:schemaRefs>
    <ds:schemaRef ds:uri="http://schemas.microsoft.com/office/2006/metadata/properties"/>
    <ds:schemaRef ds:uri="http://schemas.microsoft.com/office/infopath/2007/PartnerControls"/>
    <ds:schemaRef ds:uri="bd1c8261-f1e1-43c8-ab37-849e7c2a4f02"/>
  </ds:schemaRefs>
</ds:datastoreItem>
</file>

<file path=customXml/itemProps4.xml><?xml version="1.0" encoding="utf-8"?>
<ds:datastoreItem xmlns:ds="http://schemas.openxmlformats.org/officeDocument/2006/customXml" ds:itemID="{EBB99A7B-AFE0-4AD5-B8A0-70C4F3EB5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8261-f1e1-43c8-ab37-849e7c2a4f02"/>
    <ds:schemaRef ds:uri="621f978b-f1e1-4f27-8b36-9ced083b8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5672</Words>
  <Characters>31200</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PUI ES</vt:lpstr>
      <vt:lpstr>instructivo Camara Compensacion Bancaria</vt:lpstr>
    </vt:vector>
  </TitlesOfParts>
  <Company>F&amp;P</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 ES</dc:title>
  <dc:creator>JB</dc:creator>
  <cp:lastModifiedBy>Wendy Melissa Mata Rosales</cp:lastModifiedBy>
  <cp:revision>3</cp:revision>
  <cp:lastPrinted>2024-03-16T16:03:00Z</cp:lastPrinted>
  <dcterms:created xsi:type="dcterms:W3CDTF">2024-03-16T15:18:00Z</dcterms:created>
  <dcterms:modified xsi:type="dcterms:W3CDTF">2024-03-16T16:05:00Z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0x010100759FAE78AA3B7349863FF2FE669D43B5</vt:lpwstr>
  </property>
</Properties>
</file>