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06A8F" w14:textId="77777777" w:rsidR="00890839" w:rsidRPr="004C0119" w:rsidRDefault="00890839" w:rsidP="00B42034">
      <w:pPr>
        <w:pStyle w:val="Ttulo1"/>
        <w:ind w:left="397" w:hanging="397"/>
        <w:jc w:val="left"/>
        <w:rPr>
          <w:rFonts w:ascii="Museo Sans 300" w:hAnsi="Museo Sans 300" w:cs="Calibri"/>
          <w:bCs w:val="0"/>
          <w:color w:val="000000" w:themeColor="text1"/>
          <w:kern w:val="32"/>
          <w:sz w:val="22"/>
          <w:szCs w:val="22"/>
          <w:lang w:val="es-SV"/>
        </w:rPr>
      </w:pPr>
      <w:bookmarkStart w:id="0" w:name="_GoBack"/>
      <w:bookmarkEnd w:id="0"/>
      <w:r w:rsidRPr="004C0119">
        <w:rPr>
          <w:rFonts w:ascii="Museo Sans 300" w:hAnsi="Museo Sans 300" w:cs="Calibri"/>
          <w:color w:val="000000" w:themeColor="text1"/>
          <w:kern w:val="32"/>
          <w:sz w:val="22"/>
          <w:szCs w:val="22"/>
          <w:lang w:val="es-SV"/>
        </w:rPr>
        <w:t>E</w:t>
      </w:r>
      <w:r w:rsidR="003C3EE7" w:rsidRPr="004C0119">
        <w:rPr>
          <w:rFonts w:ascii="Museo Sans 300" w:hAnsi="Museo Sans 300" w:cs="Calibri"/>
          <w:color w:val="000000" w:themeColor="text1"/>
          <w:kern w:val="32"/>
          <w:sz w:val="22"/>
          <w:szCs w:val="22"/>
          <w:lang w:val="es-SV"/>
        </w:rPr>
        <w:t>L</w:t>
      </w:r>
      <w:r w:rsidRPr="004C0119">
        <w:rPr>
          <w:rFonts w:ascii="Museo Sans 300" w:hAnsi="Museo Sans 300" w:cs="Calibri"/>
          <w:color w:val="000000" w:themeColor="text1"/>
          <w:kern w:val="32"/>
          <w:sz w:val="22"/>
          <w:szCs w:val="22"/>
          <w:lang w:val="es-SV"/>
        </w:rPr>
        <w:t xml:space="preserve"> COMITÉ DE NORMAS DEL BANCO CENTRAL DE RESERVA DE EL SALVADOR</w:t>
      </w:r>
      <w:r w:rsidR="00672786" w:rsidRPr="004C0119">
        <w:rPr>
          <w:rFonts w:ascii="Museo Sans 300" w:hAnsi="Museo Sans 300" w:cs="Calibri"/>
          <w:color w:val="000000" w:themeColor="text1"/>
          <w:kern w:val="32"/>
          <w:sz w:val="22"/>
          <w:szCs w:val="22"/>
          <w:lang w:val="es-SV"/>
        </w:rPr>
        <w:t xml:space="preserve">, </w:t>
      </w:r>
    </w:p>
    <w:p w14:paraId="33C06A90" w14:textId="77777777" w:rsidR="00093611" w:rsidRPr="004C0119" w:rsidRDefault="00093611" w:rsidP="00093611">
      <w:pPr>
        <w:rPr>
          <w:rFonts w:ascii="Museo Sans 300" w:hAnsi="Museo Sans 300"/>
          <w:sz w:val="22"/>
          <w:szCs w:val="22"/>
        </w:rPr>
      </w:pPr>
    </w:p>
    <w:p w14:paraId="33C06A91" w14:textId="77777777" w:rsidR="00890839" w:rsidRPr="004C0119" w:rsidRDefault="00890839" w:rsidP="00B42034">
      <w:pPr>
        <w:tabs>
          <w:tab w:val="left" w:pos="7362"/>
        </w:tabs>
        <w:rPr>
          <w:rFonts w:ascii="Museo Sans 300" w:hAnsi="Museo Sans 300"/>
          <w:b/>
          <w:color w:val="000000" w:themeColor="text1"/>
          <w:sz w:val="22"/>
          <w:szCs w:val="22"/>
        </w:rPr>
      </w:pPr>
      <w:r w:rsidRPr="004C0119">
        <w:rPr>
          <w:rFonts w:ascii="Museo Sans 300" w:hAnsi="Museo Sans 300"/>
          <w:b/>
          <w:color w:val="000000" w:themeColor="text1"/>
          <w:sz w:val="22"/>
          <w:szCs w:val="22"/>
        </w:rPr>
        <w:t>CONSIDERANDO:</w:t>
      </w:r>
      <w:r w:rsidR="004370C6" w:rsidRPr="004C0119">
        <w:rPr>
          <w:rFonts w:ascii="Museo Sans 300" w:hAnsi="Museo Sans 300"/>
          <w:b/>
          <w:color w:val="000000" w:themeColor="text1"/>
          <w:sz w:val="22"/>
          <w:szCs w:val="22"/>
        </w:rPr>
        <w:t xml:space="preserve"> </w:t>
      </w:r>
      <w:r w:rsidR="0084096F" w:rsidRPr="004C0119">
        <w:rPr>
          <w:rFonts w:ascii="Museo Sans 300" w:hAnsi="Museo Sans 300"/>
          <w:b/>
          <w:color w:val="000000" w:themeColor="text1"/>
          <w:sz w:val="22"/>
          <w:szCs w:val="22"/>
        </w:rPr>
        <w:tab/>
      </w:r>
    </w:p>
    <w:p w14:paraId="33C06A92" w14:textId="77777777" w:rsidR="00890839" w:rsidRPr="004C0119" w:rsidRDefault="00890839" w:rsidP="000973EA">
      <w:pPr>
        <w:jc w:val="both"/>
        <w:rPr>
          <w:rFonts w:ascii="Museo Sans 300" w:hAnsi="Museo Sans 300"/>
          <w:color w:val="000000" w:themeColor="text1"/>
          <w:sz w:val="22"/>
          <w:szCs w:val="22"/>
        </w:rPr>
      </w:pPr>
    </w:p>
    <w:p w14:paraId="0E2E56E4" w14:textId="651DCB66" w:rsidR="004C2D27" w:rsidRPr="004C0119" w:rsidRDefault="004C2D27" w:rsidP="00B42034">
      <w:pPr>
        <w:pStyle w:val="Prrafodelista"/>
        <w:numPr>
          <w:ilvl w:val="0"/>
          <w:numId w:val="1"/>
        </w:numPr>
        <w:ind w:left="425" w:hanging="425"/>
        <w:jc w:val="both"/>
        <w:rPr>
          <w:rFonts w:ascii="Museo Sans 300" w:hAnsi="Museo Sans 300"/>
          <w:color w:val="000000" w:themeColor="text1"/>
          <w:sz w:val="22"/>
          <w:szCs w:val="22"/>
        </w:rPr>
      </w:pPr>
      <w:r w:rsidRPr="004C0119">
        <w:rPr>
          <w:rFonts w:ascii="Museo Sans 300" w:hAnsi="Museo Sans 300"/>
          <w:color w:val="000000" w:themeColor="text1"/>
          <w:sz w:val="22"/>
          <w:szCs w:val="22"/>
        </w:rPr>
        <w:t xml:space="preserve">Que el </w:t>
      </w:r>
      <w:r w:rsidR="00EF3831" w:rsidRPr="004C0119">
        <w:rPr>
          <w:rFonts w:ascii="Museo Sans 300" w:hAnsi="Museo Sans 300"/>
          <w:color w:val="000000" w:themeColor="text1"/>
          <w:sz w:val="22"/>
          <w:szCs w:val="22"/>
        </w:rPr>
        <w:t xml:space="preserve">Decreto Legislativo No. 787, de fecha 28 de septiembre de 2017, publicado en Diario Oficial No. 180, Tomo No. 416 de la misma fecha, </w:t>
      </w:r>
      <w:r w:rsidR="004C1CE9" w:rsidRPr="004C0119">
        <w:rPr>
          <w:rFonts w:ascii="Museo Sans 300" w:hAnsi="Museo Sans 300"/>
          <w:color w:val="000000" w:themeColor="text1"/>
          <w:sz w:val="22"/>
          <w:szCs w:val="22"/>
        </w:rPr>
        <w:t>mediante el cual se</w:t>
      </w:r>
      <w:r w:rsidR="00EF3831" w:rsidRPr="004C0119">
        <w:rPr>
          <w:rFonts w:ascii="Museo Sans 300" w:hAnsi="Museo Sans 300"/>
          <w:color w:val="000000" w:themeColor="text1"/>
          <w:sz w:val="22"/>
          <w:szCs w:val="22"/>
        </w:rPr>
        <w:t xml:space="preserve"> aprobó la Reforma a la Ley del </w:t>
      </w:r>
      <w:r w:rsidR="004C1CE9" w:rsidRPr="004C0119">
        <w:rPr>
          <w:rFonts w:ascii="Museo Sans 300" w:hAnsi="Museo Sans 300"/>
          <w:color w:val="000000" w:themeColor="text1"/>
          <w:sz w:val="22"/>
          <w:szCs w:val="22"/>
        </w:rPr>
        <w:t>Sistema de Ahorro para Pensiones, incorporó un cap</w:t>
      </w:r>
      <w:r w:rsidR="000561AC" w:rsidRPr="004C0119">
        <w:rPr>
          <w:rFonts w:ascii="Museo Sans 300" w:hAnsi="Museo Sans 300"/>
          <w:color w:val="000000" w:themeColor="text1"/>
          <w:sz w:val="22"/>
          <w:szCs w:val="22"/>
        </w:rPr>
        <w:t>ítulo que regula los Fondos de</w:t>
      </w:r>
      <w:r w:rsidR="004C1CE9" w:rsidRPr="004C0119">
        <w:rPr>
          <w:rFonts w:ascii="Museo Sans 300" w:hAnsi="Museo Sans 300"/>
          <w:color w:val="000000" w:themeColor="text1"/>
          <w:sz w:val="22"/>
          <w:szCs w:val="22"/>
        </w:rPr>
        <w:t xml:space="preserve"> Ahorro Previsional Voluntario</w:t>
      </w:r>
      <w:r w:rsidR="000561AC" w:rsidRPr="004C0119">
        <w:rPr>
          <w:rFonts w:ascii="Museo Sans 300" w:hAnsi="Museo Sans 300"/>
          <w:color w:val="000000" w:themeColor="text1"/>
          <w:sz w:val="22"/>
          <w:szCs w:val="22"/>
        </w:rPr>
        <w:t>, considerando que los sistemas de seguridad social se encuentran en constante evolución</w:t>
      </w:r>
      <w:r w:rsidR="00EF6012" w:rsidRPr="004C0119">
        <w:rPr>
          <w:rFonts w:ascii="Museo Sans 300" w:hAnsi="Museo Sans 300"/>
          <w:color w:val="000000" w:themeColor="text1"/>
          <w:sz w:val="22"/>
          <w:szCs w:val="22"/>
        </w:rPr>
        <w:t xml:space="preserve">, por lo </w:t>
      </w:r>
      <w:r w:rsidR="00AF0336" w:rsidRPr="004C0119">
        <w:rPr>
          <w:rFonts w:ascii="Museo Sans 300" w:hAnsi="Museo Sans 300"/>
          <w:color w:val="000000" w:themeColor="text1"/>
          <w:sz w:val="22"/>
          <w:szCs w:val="22"/>
        </w:rPr>
        <w:t>que</w:t>
      </w:r>
      <w:r w:rsidR="00957128" w:rsidRPr="004C0119">
        <w:rPr>
          <w:rFonts w:ascii="Museo Sans 300" w:hAnsi="Museo Sans 300"/>
          <w:color w:val="000000" w:themeColor="text1"/>
          <w:sz w:val="22"/>
          <w:szCs w:val="22"/>
        </w:rPr>
        <w:t xml:space="preserve"> media</w:t>
      </w:r>
      <w:r w:rsidR="00EA742B" w:rsidRPr="004C0119">
        <w:rPr>
          <w:rFonts w:ascii="Museo Sans 300" w:hAnsi="Museo Sans 300"/>
          <w:color w:val="000000" w:themeColor="text1"/>
          <w:sz w:val="22"/>
          <w:szCs w:val="22"/>
        </w:rPr>
        <w:t>nte</w:t>
      </w:r>
      <w:r w:rsidR="00957128" w:rsidRPr="004C0119">
        <w:rPr>
          <w:rFonts w:ascii="Museo Sans 300" w:hAnsi="Museo Sans 300"/>
          <w:color w:val="000000" w:themeColor="text1"/>
          <w:sz w:val="22"/>
          <w:szCs w:val="22"/>
        </w:rPr>
        <w:t xml:space="preserve"> el ofrecimiento</w:t>
      </w:r>
      <w:r w:rsidR="00AF0336" w:rsidRPr="004C0119">
        <w:rPr>
          <w:rFonts w:ascii="Museo Sans 300" w:hAnsi="Museo Sans 300"/>
          <w:color w:val="000000" w:themeColor="text1"/>
          <w:sz w:val="22"/>
          <w:szCs w:val="22"/>
        </w:rPr>
        <w:t xml:space="preserve"> de este producto</w:t>
      </w:r>
      <w:r w:rsidR="00EA742B" w:rsidRPr="004C0119">
        <w:rPr>
          <w:rFonts w:ascii="Museo Sans 300" w:hAnsi="Museo Sans 300"/>
          <w:color w:val="000000" w:themeColor="text1"/>
          <w:sz w:val="22"/>
          <w:szCs w:val="22"/>
        </w:rPr>
        <w:t xml:space="preserve"> se </w:t>
      </w:r>
      <w:r w:rsidR="00EF6012" w:rsidRPr="004C0119">
        <w:rPr>
          <w:rFonts w:ascii="Museo Sans 300" w:hAnsi="Museo Sans 300"/>
          <w:color w:val="000000" w:themeColor="text1"/>
          <w:sz w:val="22"/>
          <w:szCs w:val="22"/>
        </w:rPr>
        <w:t>contribuye a su fortalecimiento</w:t>
      </w:r>
      <w:r w:rsidR="00EF3831" w:rsidRPr="004C0119">
        <w:rPr>
          <w:rFonts w:ascii="Museo Sans 300" w:hAnsi="Museo Sans 300"/>
          <w:color w:val="000000" w:themeColor="text1"/>
          <w:sz w:val="22"/>
          <w:szCs w:val="22"/>
        </w:rPr>
        <w:t>.</w:t>
      </w:r>
    </w:p>
    <w:p w14:paraId="6D53857C" w14:textId="77777777" w:rsidR="004C2D27" w:rsidRPr="004C0119" w:rsidRDefault="004C2D27" w:rsidP="004C2D27">
      <w:pPr>
        <w:pStyle w:val="Prrafodelista"/>
        <w:ind w:left="499"/>
        <w:jc w:val="both"/>
        <w:rPr>
          <w:rFonts w:ascii="Museo Sans 300" w:hAnsi="Museo Sans 300"/>
          <w:color w:val="000000" w:themeColor="text1"/>
          <w:sz w:val="22"/>
          <w:szCs w:val="22"/>
        </w:rPr>
      </w:pPr>
    </w:p>
    <w:p w14:paraId="787A0792" w14:textId="77777777" w:rsidR="00B42034" w:rsidRPr="004C0119" w:rsidRDefault="00771643" w:rsidP="00B42034">
      <w:pPr>
        <w:pStyle w:val="Prrafodelista"/>
        <w:numPr>
          <w:ilvl w:val="0"/>
          <w:numId w:val="1"/>
        </w:numPr>
        <w:ind w:left="425" w:hanging="425"/>
        <w:jc w:val="both"/>
        <w:rPr>
          <w:rFonts w:ascii="Museo Sans 300" w:hAnsi="Museo Sans 300"/>
          <w:color w:val="000000" w:themeColor="text1"/>
          <w:sz w:val="22"/>
          <w:szCs w:val="22"/>
        </w:rPr>
      </w:pPr>
      <w:r w:rsidRPr="004C0119">
        <w:rPr>
          <w:rFonts w:ascii="Museo Sans 300" w:hAnsi="Museo Sans 300"/>
          <w:color w:val="000000" w:themeColor="text1"/>
          <w:sz w:val="22"/>
          <w:szCs w:val="22"/>
        </w:rPr>
        <w:t xml:space="preserve">Que el </w:t>
      </w:r>
      <w:r w:rsidR="00096D55" w:rsidRPr="004C0119">
        <w:rPr>
          <w:rFonts w:ascii="Museo Sans 300" w:hAnsi="Museo Sans 300"/>
          <w:color w:val="000000" w:themeColor="text1"/>
          <w:sz w:val="22"/>
          <w:szCs w:val="22"/>
        </w:rPr>
        <w:t>a</w:t>
      </w:r>
      <w:r w:rsidRPr="004C0119">
        <w:rPr>
          <w:rFonts w:ascii="Museo Sans 300" w:hAnsi="Museo Sans 300"/>
          <w:color w:val="000000" w:themeColor="text1"/>
          <w:sz w:val="22"/>
          <w:szCs w:val="22"/>
        </w:rPr>
        <w:t>rtículo</w:t>
      </w:r>
      <w:r w:rsidR="00A00D4C" w:rsidRPr="004C0119">
        <w:rPr>
          <w:rFonts w:ascii="Museo Sans 300" w:hAnsi="Museo Sans 300"/>
          <w:color w:val="000000" w:themeColor="text1"/>
          <w:sz w:val="22"/>
          <w:szCs w:val="22"/>
        </w:rPr>
        <w:t xml:space="preserve"> 149-A de la Ley del Sistema de Ahorro para Pensiones</w:t>
      </w:r>
      <w:r w:rsidR="00B0269A" w:rsidRPr="004C0119">
        <w:rPr>
          <w:rFonts w:ascii="Museo Sans 300" w:hAnsi="Museo Sans 300"/>
          <w:color w:val="000000" w:themeColor="text1"/>
          <w:sz w:val="22"/>
          <w:szCs w:val="22"/>
        </w:rPr>
        <w:t>,</w:t>
      </w:r>
      <w:r w:rsidR="00A00D4C" w:rsidRPr="004C0119">
        <w:rPr>
          <w:rFonts w:ascii="Museo Sans 300" w:hAnsi="Museo Sans 300"/>
          <w:color w:val="000000" w:themeColor="text1"/>
          <w:sz w:val="22"/>
          <w:szCs w:val="22"/>
        </w:rPr>
        <w:t xml:space="preserve"> establece que </w:t>
      </w:r>
      <w:r w:rsidR="00CC080A" w:rsidRPr="004C0119">
        <w:rPr>
          <w:rFonts w:ascii="Museo Sans 300" w:hAnsi="Museo Sans 300"/>
          <w:color w:val="000000" w:themeColor="text1"/>
          <w:sz w:val="22"/>
          <w:szCs w:val="22"/>
        </w:rPr>
        <w:t xml:space="preserve">los Fondos de Ahorro Previsional Voluntario se regirán por lo dispuesto en </w:t>
      </w:r>
      <w:r w:rsidR="00DB008F" w:rsidRPr="004C0119">
        <w:rPr>
          <w:rFonts w:ascii="Museo Sans 300" w:hAnsi="Museo Sans 300"/>
          <w:color w:val="000000" w:themeColor="text1"/>
          <w:sz w:val="22"/>
          <w:szCs w:val="22"/>
        </w:rPr>
        <w:t>el Capítulo XIII de dicha Ley, y en su caso por la Ley de Fondos de Inversión</w:t>
      </w:r>
      <w:r w:rsidRPr="004C0119">
        <w:rPr>
          <w:rFonts w:ascii="Museo Sans 300" w:hAnsi="Museo Sans 300"/>
          <w:color w:val="000000" w:themeColor="text1"/>
          <w:sz w:val="22"/>
          <w:szCs w:val="22"/>
        </w:rPr>
        <w:t>.</w:t>
      </w:r>
    </w:p>
    <w:p w14:paraId="0DC32572" w14:textId="77777777" w:rsidR="00B42034" w:rsidRPr="004C0119" w:rsidRDefault="00B42034" w:rsidP="00B42034">
      <w:pPr>
        <w:pStyle w:val="Prrafodelista"/>
        <w:rPr>
          <w:rFonts w:ascii="Museo Sans 300" w:hAnsi="Museo Sans 300"/>
          <w:color w:val="000000" w:themeColor="text1"/>
          <w:sz w:val="22"/>
          <w:szCs w:val="22"/>
        </w:rPr>
      </w:pPr>
    </w:p>
    <w:p w14:paraId="4936A897" w14:textId="77777777" w:rsidR="00B42034" w:rsidRPr="004C0119" w:rsidRDefault="00771643" w:rsidP="00B42034">
      <w:pPr>
        <w:pStyle w:val="Prrafodelista"/>
        <w:numPr>
          <w:ilvl w:val="0"/>
          <w:numId w:val="1"/>
        </w:numPr>
        <w:ind w:left="425" w:hanging="425"/>
        <w:jc w:val="both"/>
        <w:rPr>
          <w:rFonts w:ascii="Museo Sans 300" w:hAnsi="Museo Sans 300"/>
          <w:color w:val="000000" w:themeColor="text1"/>
          <w:sz w:val="22"/>
          <w:szCs w:val="22"/>
        </w:rPr>
      </w:pPr>
      <w:r w:rsidRPr="004C0119">
        <w:rPr>
          <w:rFonts w:ascii="Museo Sans 300" w:hAnsi="Museo Sans 300"/>
          <w:color w:val="000000" w:themeColor="text1"/>
          <w:sz w:val="22"/>
          <w:szCs w:val="22"/>
        </w:rPr>
        <w:t xml:space="preserve">Que el </w:t>
      </w:r>
      <w:r w:rsidR="00096D55" w:rsidRPr="004C0119">
        <w:rPr>
          <w:rFonts w:ascii="Museo Sans 300" w:hAnsi="Museo Sans 300"/>
          <w:color w:val="000000" w:themeColor="text1"/>
          <w:sz w:val="22"/>
          <w:szCs w:val="22"/>
        </w:rPr>
        <w:t>a</w:t>
      </w:r>
      <w:r w:rsidR="00B0269A" w:rsidRPr="004C0119">
        <w:rPr>
          <w:rFonts w:ascii="Museo Sans 300" w:hAnsi="Museo Sans 300"/>
          <w:color w:val="000000" w:themeColor="text1"/>
          <w:sz w:val="22"/>
          <w:szCs w:val="22"/>
        </w:rPr>
        <w:t xml:space="preserve">rtículo 149-E de la Ley del Sistema de Ahorro para Pensiones, </w:t>
      </w:r>
      <w:r w:rsidR="00FC43A7" w:rsidRPr="004C0119">
        <w:rPr>
          <w:rFonts w:ascii="Museo Sans 300" w:hAnsi="Museo Sans 300"/>
          <w:color w:val="000000" w:themeColor="text1"/>
          <w:sz w:val="22"/>
          <w:szCs w:val="22"/>
        </w:rPr>
        <w:t xml:space="preserve">establece que las inversiones de los Fondos de Ahorro Previsional Voluntario podrán realizarse en una bolsa de valores o mercados organizados en El Salvador o en el extranjero, o en ventanilla. En el caso de </w:t>
      </w:r>
      <w:r w:rsidR="00925BEA" w:rsidRPr="004C0119">
        <w:rPr>
          <w:rFonts w:ascii="Museo Sans 300" w:hAnsi="Museo Sans 300"/>
          <w:color w:val="000000" w:themeColor="text1"/>
          <w:sz w:val="22"/>
          <w:szCs w:val="22"/>
        </w:rPr>
        <w:t>fondos de inversión abiertos, podrán adquirirse las cuotas de participación directamente de sus gestores o administradores.</w:t>
      </w:r>
    </w:p>
    <w:p w14:paraId="6A354B88" w14:textId="77777777" w:rsidR="00B42034" w:rsidRPr="004C0119" w:rsidRDefault="00B42034" w:rsidP="00B42034">
      <w:pPr>
        <w:pStyle w:val="Prrafodelista"/>
        <w:rPr>
          <w:rFonts w:ascii="Museo Sans 300" w:hAnsi="Museo Sans 300"/>
          <w:color w:val="000000" w:themeColor="text1"/>
          <w:sz w:val="22"/>
          <w:szCs w:val="22"/>
        </w:rPr>
      </w:pPr>
    </w:p>
    <w:p w14:paraId="4958C57F" w14:textId="77777777" w:rsidR="00B42034" w:rsidRPr="004C0119" w:rsidRDefault="00876DF8" w:rsidP="00B42034">
      <w:pPr>
        <w:pStyle w:val="Prrafodelista"/>
        <w:numPr>
          <w:ilvl w:val="0"/>
          <w:numId w:val="1"/>
        </w:numPr>
        <w:ind w:left="425" w:hanging="425"/>
        <w:jc w:val="both"/>
        <w:rPr>
          <w:rFonts w:ascii="Museo Sans 300" w:hAnsi="Museo Sans 300"/>
          <w:color w:val="000000" w:themeColor="text1"/>
          <w:sz w:val="22"/>
          <w:szCs w:val="22"/>
        </w:rPr>
      </w:pPr>
      <w:r w:rsidRPr="004C0119">
        <w:rPr>
          <w:rFonts w:ascii="Museo Sans 300" w:hAnsi="Museo Sans 300"/>
          <w:color w:val="000000" w:themeColor="text1"/>
          <w:sz w:val="22"/>
          <w:szCs w:val="22"/>
        </w:rPr>
        <w:t xml:space="preserve">Que el artículo 149-I </w:t>
      </w:r>
      <w:r w:rsidR="00CF21FE" w:rsidRPr="004C0119">
        <w:rPr>
          <w:rFonts w:ascii="Museo Sans 300" w:hAnsi="Museo Sans 300"/>
          <w:color w:val="000000" w:themeColor="text1"/>
          <w:sz w:val="22"/>
          <w:szCs w:val="22"/>
        </w:rPr>
        <w:t>de la Ley del Sistema de Ahorro para Pensiones, establece que el Banco Central de Reserva de El Salvador emitirá las normas técnicas necesarias que permi</w:t>
      </w:r>
      <w:r w:rsidR="00F169B2" w:rsidRPr="004C0119">
        <w:rPr>
          <w:rFonts w:ascii="Museo Sans 300" w:hAnsi="Museo Sans 300"/>
          <w:color w:val="000000" w:themeColor="text1"/>
          <w:sz w:val="22"/>
          <w:szCs w:val="22"/>
        </w:rPr>
        <w:t>tan el desarrollo del C</w:t>
      </w:r>
      <w:r w:rsidR="00CF21FE" w:rsidRPr="004C0119">
        <w:rPr>
          <w:rFonts w:ascii="Museo Sans 300" w:hAnsi="Museo Sans 300"/>
          <w:color w:val="000000" w:themeColor="text1"/>
          <w:sz w:val="22"/>
          <w:szCs w:val="22"/>
        </w:rPr>
        <w:t>apítulo</w:t>
      </w:r>
      <w:r w:rsidR="00F169B2" w:rsidRPr="004C0119">
        <w:rPr>
          <w:rFonts w:ascii="Museo Sans 300" w:hAnsi="Museo Sans 300"/>
          <w:color w:val="000000" w:themeColor="text1"/>
          <w:sz w:val="22"/>
          <w:szCs w:val="22"/>
        </w:rPr>
        <w:t xml:space="preserve"> XIII de dicha Ley</w:t>
      </w:r>
      <w:r w:rsidR="00CF21FE" w:rsidRPr="004C0119">
        <w:rPr>
          <w:rFonts w:ascii="Museo Sans 300" w:hAnsi="Museo Sans 300"/>
          <w:color w:val="000000" w:themeColor="text1"/>
          <w:sz w:val="22"/>
          <w:szCs w:val="22"/>
        </w:rPr>
        <w:t>.</w:t>
      </w:r>
    </w:p>
    <w:p w14:paraId="4CBDED94" w14:textId="77777777" w:rsidR="00B42034" w:rsidRPr="004C0119" w:rsidRDefault="00B42034" w:rsidP="00B42034">
      <w:pPr>
        <w:pStyle w:val="Prrafodelista"/>
        <w:rPr>
          <w:rFonts w:ascii="Museo Sans 300" w:hAnsi="Museo Sans 300"/>
          <w:color w:val="000000" w:themeColor="text1"/>
          <w:sz w:val="22"/>
          <w:szCs w:val="22"/>
        </w:rPr>
      </w:pPr>
    </w:p>
    <w:p w14:paraId="5D631100" w14:textId="77777777" w:rsidR="00B42034" w:rsidRPr="004C0119" w:rsidRDefault="009B20D7" w:rsidP="00B42034">
      <w:pPr>
        <w:pStyle w:val="Prrafodelista"/>
        <w:numPr>
          <w:ilvl w:val="0"/>
          <w:numId w:val="1"/>
        </w:numPr>
        <w:ind w:left="425" w:hanging="425"/>
        <w:jc w:val="both"/>
        <w:rPr>
          <w:rFonts w:ascii="Museo Sans 300" w:hAnsi="Museo Sans 300"/>
          <w:color w:val="000000" w:themeColor="text1"/>
          <w:sz w:val="22"/>
          <w:szCs w:val="22"/>
        </w:rPr>
      </w:pPr>
      <w:r w:rsidRPr="004C0119">
        <w:rPr>
          <w:rFonts w:ascii="Museo Sans 300" w:hAnsi="Museo Sans 300"/>
          <w:color w:val="000000" w:themeColor="text1"/>
          <w:sz w:val="22"/>
          <w:szCs w:val="22"/>
        </w:rPr>
        <w:t xml:space="preserve">Que el </w:t>
      </w:r>
      <w:r w:rsidRPr="004C0119">
        <w:rPr>
          <w:rFonts w:ascii="Museo Sans 300" w:hAnsi="Museo Sans 300"/>
          <w:sz w:val="22"/>
          <w:szCs w:val="22"/>
        </w:rPr>
        <w:t>artículo 3</w:t>
      </w:r>
      <w:r w:rsidR="00FD3B60" w:rsidRPr="004C0119">
        <w:rPr>
          <w:rFonts w:ascii="Museo Sans 300" w:hAnsi="Museo Sans 300"/>
          <w:sz w:val="22"/>
          <w:szCs w:val="22"/>
        </w:rPr>
        <w:t>5</w:t>
      </w:r>
      <w:r w:rsidR="009F14DF" w:rsidRPr="004C0119">
        <w:rPr>
          <w:rFonts w:ascii="Museo Sans 300" w:hAnsi="Museo Sans 300"/>
          <w:color w:val="000000" w:themeColor="text1"/>
          <w:sz w:val="22"/>
          <w:szCs w:val="22"/>
        </w:rPr>
        <w:t xml:space="preserve"> de la Ley de Supervisión y Regulación del Sistema Financiero</w:t>
      </w:r>
      <w:r w:rsidR="00DA26F7" w:rsidRPr="004C0119">
        <w:rPr>
          <w:rFonts w:ascii="Museo Sans 300" w:hAnsi="Museo Sans 300"/>
          <w:color w:val="000000" w:themeColor="text1"/>
          <w:sz w:val="22"/>
          <w:szCs w:val="22"/>
        </w:rPr>
        <w:t>,</w:t>
      </w:r>
      <w:r w:rsidR="009F14DF" w:rsidRPr="004C0119">
        <w:rPr>
          <w:rFonts w:ascii="Museo Sans 300" w:hAnsi="Museo Sans 300"/>
          <w:color w:val="000000" w:themeColor="text1"/>
          <w:sz w:val="22"/>
          <w:szCs w:val="22"/>
        </w:rPr>
        <w:t xml:space="preserve"> establece que los directores, gerentes y demás funcionarios que ostenten cargos de dirección o de administración en los integrantes del sistema financiero</w:t>
      </w:r>
      <w:r w:rsidR="00DA26F7" w:rsidRPr="004C0119">
        <w:rPr>
          <w:rFonts w:ascii="Museo Sans 300" w:hAnsi="Museo Sans 300"/>
          <w:color w:val="000000" w:themeColor="text1"/>
          <w:sz w:val="22"/>
          <w:szCs w:val="22"/>
        </w:rPr>
        <w:t>,</w:t>
      </w:r>
      <w:r w:rsidR="009F14DF" w:rsidRPr="004C0119">
        <w:rPr>
          <w:rFonts w:ascii="Museo Sans 300" w:hAnsi="Museo Sans 300"/>
          <w:color w:val="000000" w:themeColor="text1"/>
          <w:sz w:val="22"/>
          <w:szCs w:val="22"/>
        </w:rPr>
        <w:t xml:space="preserve"> deberán conducir sus negocios, actos y operaciones cumpliendo con los más altos estándares éticos de conducta y actuando con la diligencia debida de un buen comerciante en negocio propio.</w:t>
      </w:r>
    </w:p>
    <w:p w14:paraId="7D184FA0" w14:textId="77777777" w:rsidR="00B42034" w:rsidRPr="004C0119" w:rsidRDefault="00B42034" w:rsidP="00B42034">
      <w:pPr>
        <w:pStyle w:val="Prrafodelista"/>
        <w:rPr>
          <w:rFonts w:ascii="Museo Sans 300" w:hAnsi="Museo Sans 300"/>
          <w:color w:val="000000" w:themeColor="text1"/>
          <w:sz w:val="22"/>
          <w:szCs w:val="22"/>
        </w:rPr>
      </w:pPr>
    </w:p>
    <w:p w14:paraId="6372AB4D" w14:textId="3C900B8F" w:rsidR="00AF41ED" w:rsidRPr="004C0119" w:rsidRDefault="00A426C7" w:rsidP="00B42034">
      <w:pPr>
        <w:pStyle w:val="Prrafodelista"/>
        <w:numPr>
          <w:ilvl w:val="0"/>
          <w:numId w:val="1"/>
        </w:numPr>
        <w:ind w:left="425" w:hanging="425"/>
        <w:jc w:val="both"/>
        <w:rPr>
          <w:rFonts w:ascii="Museo Sans 300" w:hAnsi="Museo Sans 300"/>
          <w:color w:val="000000" w:themeColor="text1"/>
          <w:sz w:val="22"/>
          <w:szCs w:val="22"/>
        </w:rPr>
      </w:pPr>
      <w:r w:rsidRPr="004C0119">
        <w:rPr>
          <w:rFonts w:ascii="Museo Sans 300" w:hAnsi="Museo Sans 300"/>
          <w:color w:val="000000" w:themeColor="text1"/>
          <w:sz w:val="22"/>
          <w:szCs w:val="22"/>
        </w:rPr>
        <w:t xml:space="preserve">Que </w:t>
      </w:r>
      <w:r w:rsidR="008C5E24" w:rsidRPr="004C0119">
        <w:rPr>
          <w:rFonts w:ascii="Museo Sans 300" w:hAnsi="Museo Sans 300"/>
          <w:color w:val="000000" w:themeColor="text1"/>
          <w:sz w:val="22"/>
          <w:szCs w:val="22"/>
        </w:rPr>
        <w:t xml:space="preserve">la figura de Fondos de Ahorro Previsional Voluntario </w:t>
      </w:r>
      <w:r w:rsidR="00CC6A67" w:rsidRPr="004C0119">
        <w:rPr>
          <w:rFonts w:ascii="Museo Sans 300" w:hAnsi="Museo Sans 300"/>
          <w:color w:val="000000" w:themeColor="text1"/>
          <w:sz w:val="22"/>
          <w:szCs w:val="22"/>
        </w:rPr>
        <w:t>es un mecanismo de ah</w:t>
      </w:r>
      <w:r w:rsidR="00AF41ED" w:rsidRPr="004C0119">
        <w:rPr>
          <w:rFonts w:ascii="Museo Sans 300" w:hAnsi="Museo Sans 300"/>
          <w:color w:val="000000" w:themeColor="text1"/>
          <w:sz w:val="22"/>
          <w:szCs w:val="22"/>
        </w:rPr>
        <w:t xml:space="preserve">orro que permite </w:t>
      </w:r>
      <w:r w:rsidR="00914831" w:rsidRPr="004C0119">
        <w:rPr>
          <w:rFonts w:ascii="Museo Sans 300" w:hAnsi="Museo Sans 300"/>
          <w:color w:val="000000" w:themeColor="text1"/>
          <w:sz w:val="22"/>
          <w:szCs w:val="22"/>
        </w:rPr>
        <w:t>aumentar la masa de ahorro de las personas, el cual complementar</w:t>
      </w:r>
      <w:r w:rsidR="002E4097" w:rsidRPr="004C0119">
        <w:rPr>
          <w:rFonts w:ascii="Museo Sans 300" w:hAnsi="Museo Sans 300"/>
          <w:color w:val="000000" w:themeColor="text1"/>
          <w:sz w:val="22"/>
          <w:szCs w:val="22"/>
        </w:rPr>
        <w:t xml:space="preserve">á los recursos de los afiliados realizados mediante el ahorro previsional obligatorio. </w:t>
      </w:r>
    </w:p>
    <w:p w14:paraId="33C06A9E" w14:textId="77777777" w:rsidR="00890839" w:rsidRPr="004C0119" w:rsidRDefault="00890839" w:rsidP="000973EA">
      <w:pPr>
        <w:pStyle w:val="Ttulo1"/>
        <w:jc w:val="both"/>
        <w:rPr>
          <w:rFonts w:ascii="Museo Sans 300" w:hAnsi="Museo Sans 300"/>
          <w:b w:val="0"/>
          <w:color w:val="000000" w:themeColor="text1"/>
          <w:sz w:val="22"/>
          <w:szCs w:val="22"/>
        </w:rPr>
      </w:pPr>
    </w:p>
    <w:p w14:paraId="33C06A9F" w14:textId="77777777" w:rsidR="00890839" w:rsidRPr="004C0119" w:rsidRDefault="00890839" w:rsidP="000973EA">
      <w:pPr>
        <w:jc w:val="both"/>
        <w:rPr>
          <w:rFonts w:ascii="Museo Sans 300" w:hAnsi="Museo Sans 300"/>
          <w:color w:val="000000" w:themeColor="text1"/>
          <w:sz w:val="22"/>
          <w:szCs w:val="22"/>
        </w:rPr>
      </w:pPr>
      <w:r w:rsidRPr="004C0119">
        <w:rPr>
          <w:rFonts w:ascii="Museo Sans 300" w:hAnsi="Museo Sans 300"/>
          <w:b/>
          <w:color w:val="000000" w:themeColor="text1"/>
          <w:sz w:val="22"/>
          <w:szCs w:val="22"/>
        </w:rPr>
        <w:t xml:space="preserve">POR TANTO, </w:t>
      </w:r>
    </w:p>
    <w:p w14:paraId="33C06AA0" w14:textId="77777777" w:rsidR="00890839" w:rsidRPr="004C0119" w:rsidRDefault="00890839" w:rsidP="000973EA">
      <w:pPr>
        <w:jc w:val="both"/>
        <w:rPr>
          <w:rFonts w:ascii="Museo Sans 300" w:hAnsi="Museo Sans 300"/>
          <w:color w:val="000000" w:themeColor="text1"/>
          <w:sz w:val="22"/>
          <w:szCs w:val="22"/>
        </w:rPr>
      </w:pPr>
    </w:p>
    <w:p w14:paraId="33C06AA3" w14:textId="447B51B5" w:rsidR="00F03DCE" w:rsidRPr="004C0119" w:rsidRDefault="00685F35" w:rsidP="000973EA">
      <w:pPr>
        <w:jc w:val="both"/>
        <w:rPr>
          <w:rFonts w:ascii="Museo Sans 300" w:hAnsi="Museo Sans 300"/>
          <w:color w:val="000000" w:themeColor="text1"/>
          <w:sz w:val="22"/>
          <w:szCs w:val="22"/>
        </w:rPr>
      </w:pPr>
      <w:r w:rsidRPr="004C0119">
        <w:rPr>
          <w:rFonts w:ascii="Museo Sans 300" w:hAnsi="Museo Sans 300"/>
          <w:color w:val="000000" w:themeColor="text1"/>
          <w:sz w:val="22"/>
          <w:szCs w:val="22"/>
        </w:rPr>
        <w:t>e</w:t>
      </w:r>
      <w:r w:rsidR="00890839" w:rsidRPr="004C0119">
        <w:rPr>
          <w:rFonts w:ascii="Museo Sans 300" w:hAnsi="Museo Sans 300"/>
          <w:color w:val="000000" w:themeColor="text1"/>
          <w:sz w:val="22"/>
          <w:szCs w:val="22"/>
        </w:rPr>
        <w:t xml:space="preserve">n virtud de las facultades normativas que le confiere el </w:t>
      </w:r>
      <w:r w:rsidR="00890839" w:rsidRPr="004C0119">
        <w:rPr>
          <w:rFonts w:ascii="Museo Sans 300" w:hAnsi="Museo Sans 300"/>
          <w:sz w:val="22"/>
          <w:szCs w:val="22"/>
        </w:rPr>
        <w:t>artículo 9</w:t>
      </w:r>
      <w:r w:rsidR="00FD3B60" w:rsidRPr="004C0119">
        <w:rPr>
          <w:rFonts w:ascii="Museo Sans 300" w:hAnsi="Museo Sans 300"/>
          <w:sz w:val="22"/>
          <w:szCs w:val="22"/>
        </w:rPr>
        <w:t>9</w:t>
      </w:r>
      <w:r w:rsidR="00890839" w:rsidRPr="004C0119">
        <w:rPr>
          <w:rFonts w:ascii="Museo Sans 300" w:hAnsi="Museo Sans 300"/>
          <w:color w:val="000000" w:themeColor="text1"/>
          <w:sz w:val="22"/>
          <w:szCs w:val="22"/>
        </w:rPr>
        <w:t xml:space="preserve"> de la Ley de Supervisión y Regu</w:t>
      </w:r>
      <w:r w:rsidR="00CA377B" w:rsidRPr="004C0119">
        <w:rPr>
          <w:rFonts w:ascii="Museo Sans 300" w:hAnsi="Museo Sans 300"/>
          <w:color w:val="000000" w:themeColor="text1"/>
          <w:sz w:val="22"/>
          <w:szCs w:val="22"/>
        </w:rPr>
        <w:t xml:space="preserve">lación del Sistema Financiero, </w:t>
      </w:r>
    </w:p>
    <w:p w14:paraId="33C06AA4" w14:textId="77777777" w:rsidR="002D1C2E" w:rsidRPr="004C0119" w:rsidRDefault="002D1C2E" w:rsidP="000973EA">
      <w:pPr>
        <w:jc w:val="both"/>
        <w:rPr>
          <w:rFonts w:ascii="Museo Sans 300" w:hAnsi="Museo Sans 300" w:cs="Arial"/>
          <w:color w:val="000000" w:themeColor="text1"/>
          <w:sz w:val="22"/>
          <w:szCs w:val="22"/>
        </w:rPr>
      </w:pPr>
    </w:p>
    <w:p w14:paraId="33C06AA6" w14:textId="40030CB3" w:rsidR="00BA071E" w:rsidRPr="004C0119" w:rsidRDefault="00890839" w:rsidP="00B843DC">
      <w:pPr>
        <w:jc w:val="both"/>
        <w:rPr>
          <w:rFonts w:ascii="Museo Sans 300" w:hAnsi="Museo Sans 300" w:cs="Arial"/>
          <w:color w:val="000000" w:themeColor="text1"/>
          <w:sz w:val="22"/>
          <w:szCs w:val="22"/>
        </w:rPr>
      </w:pPr>
      <w:r w:rsidRPr="004C0119">
        <w:rPr>
          <w:rFonts w:ascii="Museo Sans 300" w:hAnsi="Museo Sans 300" w:cs="Arial"/>
          <w:b/>
          <w:color w:val="000000" w:themeColor="text1"/>
          <w:sz w:val="22"/>
          <w:szCs w:val="22"/>
        </w:rPr>
        <w:t>ACUERDA</w:t>
      </w:r>
      <w:r w:rsidR="000622AD" w:rsidRPr="004C0119">
        <w:rPr>
          <w:rFonts w:ascii="Museo Sans 300" w:hAnsi="Museo Sans 300" w:cs="Arial"/>
          <w:b/>
          <w:color w:val="000000" w:themeColor="text1"/>
          <w:sz w:val="22"/>
          <w:szCs w:val="22"/>
        </w:rPr>
        <w:t>,</w:t>
      </w:r>
      <w:r w:rsidRPr="004C0119">
        <w:rPr>
          <w:rFonts w:ascii="Museo Sans 300" w:hAnsi="Museo Sans 300" w:cs="Arial"/>
          <w:b/>
          <w:color w:val="000000" w:themeColor="text1"/>
          <w:sz w:val="22"/>
          <w:szCs w:val="22"/>
        </w:rPr>
        <w:t xml:space="preserve"> </w:t>
      </w:r>
      <w:r w:rsidRPr="004C0119">
        <w:rPr>
          <w:rFonts w:ascii="Museo Sans 300" w:hAnsi="Museo Sans 300" w:cs="Arial"/>
          <w:color w:val="000000" w:themeColor="text1"/>
          <w:sz w:val="22"/>
          <w:szCs w:val="22"/>
        </w:rPr>
        <w:t>emitir las siguientes:</w:t>
      </w:r>
    </w:p>
    <w:p w14:paraId="4F465549" w14:textId="77777777" w:rsidR="00EA3B6F" w:rsidRPr="004C0119" w:rsidRDefault="00EA3B6F" w:rsidP="00B843DC">
      <w:pPr>
        <w:jc w:val="both"/>
        <w:rPr>
          <w:rFonts w:ascii="Museo Sans 300" w:hAnsi="Museo Sans 300" w:cs="Arial"/>
          <w:color w:val="000000" w:themeColor="text1"/>
          <w:sz w:val="22"/>
          <w:szCs w:val="22"/>
        </w:rPr>
      </w:pPr>
    </w:p>
    <w:p w14:paraId="143A5B42" w14:textId="1B75FF70" w:rsidR="00D5141F" w:rsidRPr="004C0119" w:rsidRDefault="00CE2EF2" w:rsidP="00CD3DA0">
      <w:pPr>
        <w:jc w:val="center"/>
        <w:rPr>
          <w:rFonts w:ascii="Museo Sans 300" w:hAnsi="Museo Sans 300"/>
          <w:b/>
          <w:bCs/>
          <w:color w:val="000000" w:themeColor="text1"/>
          <w:sz w:val="22"/>
          <w:szCs w:val="22"/>
        </w:rPr>
      </w:pPr>
      <w:r w:rsidRPr="004C0119">
        <w:rPr>
          <w:rFonts w:ascii="Museo Sans 300" w:hAnsi="Museo Sans 300"/>
          <w:b/>
          <w:bCs/>
          <w:color w:val="000000" w:themeColor="text1"/>
          <w:sz w:val="22"/>
          <w:szCs w:val="22"/>
        </w:rPr>
        <w:lastRenderedPageBreak/>
        <w:t xml:space="preserve">NORMAS TÉCNICAS PARA LAS INVERSIONES DE LOS FONDOS DE </w:t>
      </w:r>
      <w:r w:rsidR="00CA377B" w:rsidRPr="004C0119">
        <w:rPr>
          <w:rFonts w:ascii="Museo Sans 300" w:hAnsi="Museo Sans 300"/>
          <w:b/>
          <w:bCs/>
          <w:color w:val="000000" w:themeColor="text1"/>
          <w:sz w:val="22"/>
          <w:szCs w:val="22"/>
        </w:rPr>
        <w:t>AHORRO PREVISIONAL VOLUNTARIO</w:t>
      </w:r>
    </w:p>
    <w:p w14:paraId="59C2598A" w14:textId="77777777" w:rsidR="00D5141F" w:rsidRPr="004C0119" w:rsidRDefault="00D5141F" w:rsidP="00F016A1">
      <w:pPr>
        <w:rPr>
          <w:rFonts w:ascii="Museo Sans 300" w:hAnsi="Museo Sans 300"/>
          <w:b/>
          <w:bCs/>
          <w:color w:val="000000" w:themeColor="text1"/>
          <w:sz w:val="22"/>
          <w:szCs w:val="22"/>
        </w:rPr>
      </w:pPr>
    </w:p>
    <w:p w14:paraId="33C06AA9" w14:textId="77777777" w:rsidR="00890839" w:rsidRPr="004C0119" w:rsidRDefault="00890839" w:rsidP="00E4355D">
      <w:pPr>
        <w:jc w:val="center"/>
        <w:rPr>
          <w:rFonts w:ascii="Museo Sans 300" w:hAnsi="Museo Sans 300"/>
          <w:b/>
          <w:bCs/>
          <w:color w:val="000000" w:themeColor="text1"/>
          <w:sz w:val="22"/>
          <w:szCs w:val="22"/>
        </w:rPr>
      </w:pPr>
      <w:r w:rsidRPr="004C0119">
        <w:rPr>
          <w:rFonts w:ascii="Museo Sans 300" w:hAnsi="Museo Sans 300"/>
          <w:b/>
          <w:bCs/>
          <w:color w:val="000000" w:themeColor="text1"/>
          <w:sz w:val="22"/>
          <w:szCs w:val="22"/>
        </w:rPr>
        <w:t>CAP</w:t>
      </w:r>
      <w:r w:rsidR="00CB2AE4" w:rsidRPr="004C0119">
        <w:rPr>
          <w:rFonts w:ascii="Museo Sans 300" w:hAnsi="Museo Sans 300"/>
          <w:b/>
          <w:bCs/>
          <w:color w:val="000000" w:themeColor="text1"/>
          <w:sz w:val="22"/>
          <w:szCs w:val="22"/>
        </w:rPr>
        <w:t>Í</w:t>
      </w:r>
      <w:r w:rsidRPr="004C0119">
        <w:rPr>
          <w:rFonts w:ascii="Museo Sans 300" w:hAnsi="Museo Sans 300"/>
          <w:b/>
          <w:bCs/>
          <w:color w:val="000000" w:themeColor="text1"/>
          <w:sz w:val="22"/>
          <w:szCs w:val="22"/>
        </w:rPr>
        <w:t>TULO I</w:t>
      </w:r>
    </w:p>
    <w:p w14:paraId="33C06AAA" w14:textId="77777777" w:rsidR="00890839" w:rsidRPr="004C0119" w:rsidRDefault="00F036A7" w:rsidP="00E4355D">
      <w:pPr>
        <w:pStyle w:val="Ttulo1"/>
        <w:rPr>
          <w:rFonts w:ascii="Museo Sans 300" w:hAnsi="Museo Sans 300"/>
          <w:color w:val="000000" w:themeColor="text1"/>
          <w:sz w:val="22"/>
          <w:szCs w:val="22"/>
        </w:rPr>
      </w:pPr>
      <w:r w:rsidRPr="004C0119">
        <w:rPr>
          <w:rFonts w:ascii="Museo Sans 300" w:hAnsi="Museo Sans 300"/>
          <w:color w:val="000000" w:themeColor="text1"/>
          <w:sz w:val="22"/>
          <w:szCs w:val="22"/>
        </w:rPr>
        <w:t>OBJETO,</w:t>
      </w:r>
      <w:r w:rsidR="00890839" w:rsidRPr="004C0119">
        <w:rPr>
          <w:rFonts w:ascii="Museo Sans 300" w:hAnsi="Museo Sans 300"/>
          <w:color w:val="000000" w:themeColor="text1"/>
          <w:sz w:val="22"/>
          <w:szCs w:val="22"/>
        </w:rPr>
        <w:t xml:space="preserve"> SUJETOS</w:t>
      </w:r>
      <w:r w:rsidRPr="004C0119">
        <w:rPr>
          <w:rFonts w:ascii="Museo Sans 300" w:hAnsi="Museo Sans 300"/>
          <w:color w:val="000000" w:themeColor="text1"/>
          <w:sz w:val="22"/>
          <w:szCs w:val="22"/>
        </w:rPr>
        <w:t xml:space="preserve"> Y TÉRMINOS</w:t>
      </w:r>
    </w:p>
    <w:p w14:paraId="33C06AAB" w14:textId="77777777" w:rsidR="00093611" w:rsidRPr="004C0119" w:rsidRDefault="00093611" w:rsidP="00E4355D">
      <w:pPr>
        <w:pStyle w:val="Ttulo3"/>
        <w:rPr>
          <w:rFonts w:ascii="Museo Sans 300" w:hAnsi="Museo Sans 300"/>
          <w:color w:val="000000" w:themeColor="text1"/>
          <w:sz w:val="22"/>
          <w:szCs w:val="22"/>
        </w:rPr>
      </w:pPr>
    </w:p>
    <w:p w14:paraId="33C06AAC" w14:textId="77777777" w:rsidR="00890839" w:rsidRPr="004C0119" w:rsidRDefault="00890839" w:rsidP="00E4355D">
      <w:pPr>
        <w:pStyle w:val="Ttulo3"/>
        <w:rPr>
          <w:rFonts w:ascii="Museo Sans 300" w:hAnsi="Museo Sans 300"/>
          <w:color w:val="000000" w:themeColor="text1"/>
          <w:sz w:val="22"/>
          <w:szCs w:val="22"/>
        </w:rPr>
      </w:pPr>
      <w:r w:rsidRPr="004C0119">
        <w:rPr>
          <w:rFonts w:ascii="Museo Sans 300" w:hAnsi="Museo Sans 300"/>
          <w:color w:val="000000" w:themeColor="text1"/>
          <w:sz w:val="22"/>
          <w:szCs w:val="22"/>
        </w:rPr>
        <w:t>Objeto</w:t>
      </w:r>
    </w:p>
    <w:p w14:paraId="6BF44AF8" w14:textId="25580122" w:rsidR="002752E8" w:rsidRPr="004C0119" w:rsidRDefault="00EE5716" w:rsidP="00D8712E">
      <w:pPr>
        <w:pStyle w:val="Prrafodelista"/>
        <w:keepNext/>
        <w:keepLines/>
        <w:numPr>
          <w:ilvl w:val="0"/>
          <w:numId w:val="3"/>
        </w:numPr>
        <w:tabs>
          <w:tab w:val="left" w:pos="709"/>
        </w:tabs>
        <w:ind w:left="0" w:firstLine="0"/>
        <w:contextualSpacing w:val="0"/>
        <w:jc w:val="both"/>
        <w:rPr>
          <w:rFonts w:ascii="Museo Sans 300" w:hAnsi="Museo Sans 300" w:cs="Arial"/>
          <w:sz w:val="22"/>
          <w:szCs w:val="22"/>
        </w:rPr>
      </w:pPr>
      <w:r w:rsidRPr="004C0119">
        <w:rPr>
          <w:rFonts w:ascii="Museo Sans 300" w:hAnsi="Museo Sans 300" w:cs="Arial"/>
          <w:sz w:val="22"/>
          <w:szCs w:val="22"/>
        </w:rPr>
        <w:t>Las presentes Normas</w:t>
      </w:r>
      <w:r w:rsidR="00E80A2C" w:rsidRPr="004C0119">
        <w:rPr>
          <w:rFonts w:ascii="Museo Sans 300" w:hAnsi="Museo Sans 300" w:cs="Arial"/>
          <w:sz w:val="22"/>
          <w:szCs w:val="22"/>
        </w:rPr>
        <w:t xml:space="preserve"> tienen por objeto establecer lineamientos </w:t>
      </w:r>
      <w:r w:rsidR="000D1431" w:rsidRPr="004C0119">
        <w:rPr>
          <w:rFonts w:ascii="Museo Sans 300" w:hAnsi="Museo Sans 300" w:cs="Arial"/>
          <w:sz w:val="22"/>
          <w:szCs w:val="22"/>
        </w:rPr>
        <w:t xml:space="preserve">y disposiciones mínimas a considerar </w:t>
      </w:r>
      <w:r w:rsidR="00E80A2C" w:rsidRPr="004C0119">
        <w:rPr>
          <w:rFonts w:ascii="Museo Sans 300" w:hAnsi="Museo Sans 300" w:cs="Arial"/>
          <w:sz w:val="22"/>
          <w:szCs w:val="22"/>
        </w:rPr>
        <w:t>respecto a las inversiones que</w:t>
      </w:r>
      <w:r w:rsidR="00E82B16" w:rsidRPr="004C0119">
        <w:rPr>
          <w:rFonts w:ascii="Museo Sans 300" w:hAnsi="Museo Sans 300" w:cs="Arial"/>
          <w:sz w:val="22"/>
          <w:szCs w:val="22"/>
        </w:rPr>
        <w:t xml:space="preserve"> se</w:t>
      </w:r>
      <w:r w:rsidR="00E80A2C" w:rsidRPr="004C0119">
        <w:rPr>
          <w:rFonts w:ascii="Museo Sans 300" w:hAnsi="Museo Sans 300" w:cs="Arial"/>
          <w:sz w:val="22"/>
          <w:szCs w:val="22"/>
        </w:rPr>
        <w:t xml:space="preserve"> realicen con recursos de los Fondos de </w:t>
      </w:r>
      <w:r w:rsidR="002752E8" w:rsidRPr="004C0119">
        <w:rPr>
          <w:rFonts w:ascii="Museo Sans 300" w:hAnsi="Museo Sans 300" w:cs="Arial"/>
          <w:sz w:val="22"/>
          <w:szCs w:val="22"/>
        </w:rPr>
        <w:t>Ahorro Previsional Voluntario</w:t>
      </w:r>
      <w:r w:rsidR="005F0C5B" w:rsidRPr="004C0119">
        <w:rPr>
          <w:rFonts w:ascii="Museo Sans 300" w:hAnsi="Museo Sans 300" w:cs="Arial"/>
          <w:sz w:val="22"/>
          <w:szCs w:val="22"/>
        </w:rPr>
        <w:t>, con el</w:t>
      </w:r>
      <w:r w:rsidR="00F917F6" w:rsidRPr="004C0119">
        <w:rPr>
          <w:rFonts w:ascii="Museo Sans 300" w:hAnsi="Museo Sans 300" w:cs="Arial"/>
          <w:sz w:val="22"/>
          <w:szCs w:val="22"/>
        </w:rPr>
        <w:t xml:space="preserve"> objeto de obtener una </w:t>
      </w:r>
      <w:r w:rsidR="005F0C5B" w:rsidRPr="004C0119">
        <w:rPr>
          <w:rFonts w:ascii="Museo Sans 300" w:hAnsi="Museo Sans 300" w:cs="Arial"/>
          <w:sz w:val="22"/>
          <w:szCs w:val="22"/>
        </w:rPr>
        <w:t>rentabilidad, en función del nivel de riesgo del Fondo, requerimientos de liquidez, diversificación y limit</w:t>
      </w:r>
      <w:r w:rsidR="007F504B" w:rsidRPr="004C0119">
        <w:rPr>
          <w:rFonts w:ascii="Museo Sans 300" w:hAnsi="Museo Sans 300" w:cs="Arial"/>
          <w:sz w:val="22"/>
          <w:szCs w:val="22"/>
        </w:rPr>
        <w:t>e</w:t>
      </w:r>
      <w:r w:rsidR="005F0C5B" w:rsidRPr="004C0119">
        <w:rPr>
          <w:rFonts w:ascii="Museo Sans 300" w:hAnsi="Museo Sans 300" w:cs="Arial"/>
          <w:sz w:val="22"/>
          <w:szCs w:val="22"/>
        </w:rPr>
        <w:t>s definidos en la política de inversión</w:t>
      </w:r>
      <w:r w:rsidR="00F34841" w:rsidRPr="004C0119">
        <w:rPr>
          <w:rFonts w:ascii="Museo Sans 300" w:hAnsi="Museo Sans 300" w:cs="Arial"/>
          <w:sz w:val="22"/>
          <w:szCs w:val="22"/>
        </w:rPr>
        <w:t xml:space="preserve"> </w:t>
      </w:r>
      <w:r w:rsidR="007F504B" w:rsidRPr="004C0119">
        <w:rPr>
          <w:rFonts w:ascii="Museo Sans 300" w:hAnsi="Museo Sans 300" w:cs="Arial"/>
          <w:sz w:val="22"/>
          <w:szCs w:val="22"/>
        </w:rPr>
        <w:t>del Fondo</w:t>
      </w:r>
      <w:r w:rsidR="005A12C6" w:rsidRPr="004C0119">
        <w:rPr>
          <w:rFonts w:ascii="Museo Sans 300" w:hAnsi="Museo Sans 300" w:cs="Arial"/>
          <w:sz w:val="22"/>
          <w:szCs w:val="22"/>
        </w:rPr>
        <w:t>.</w:t>
      </w:r>
    </w:p>
    <w:p w14:paraId="33C06AB0" w14:textId="77777777" w:rsidR="0035329C" w:rsidRPr="004C0119" w:rsidRDefault="0035329C" w:rsidP="00DB5E12">
      <w:pPr>
        <w:pStyle w:val="Prrafodelista"/>
        <w:keepNext/>
        <w:keepLines/>
        <w:ind w:left="0"/>
        <w:contextualSpacing w:val="0"/>
        <w:jc w:val="both"/>
        <w:rPr>
          <w:rFonts w:ascii="Museo Sans 300" w:hAnsi="Museo Sans 300" w:cs="Arial"/>
          <w:sz w:val="22"/>
          <w:szCs w:val="22"/>
        </w:rPr>
      </w:pPr>
    </w:p>
    <w:p w14:paraId="33C06AB1" w14:textId="77777777" w:rsidR="00DB5E12" w:rsidRPr="004C0119" w:rsidRDefault="00DB5E12" w:rsidP="00DB5E12">
      <w:pPr>
        <w:pStyle w:val="Ttulo3"/>
        <w:rPr>
          <w:rFonts w:ascii="Museo Sans 300" w:hAnsi="Museo Sans 300"/>
          <w:color w:val="000000" w:themeColor="text1"/>
          <w:sz w:val="22"/>
          <w:szCs w:val="22"/>
        </w:rPr>
      </w:pPr>
      <w:r w:rsidRPr="004C0119">
        <w:rPr>
          <w:rFonts w:ascii="Museo Sans 300" w:hAnsi="Museo Sans 300"/>
          <w:color w:val="000000" w:themeColor="text1"/>
          <w:sz w:val="22"/>
          <w:szCs w:val="22"/>
        </w:rPr>
        <w:t>Sujetos</w:t>
      </w:r>
    </w:p>
    <w:p w14:paraId="32AB4FB9" w14:textId="2DC79AC2" w:rsidR="00343005" w:rsidRPr="004C0119" w:rsidRDefault="00FB5D6C" w:rsidP="00D8712E">
      <w:pPr>
        <w:pStyle w:val="Prrafodelista"/>
        <w:keepNext/>
        <w:keepLines/>
        <w:numPr>
          <w:ilvl w:val="0"/>
          <w:numId w:val="3"/>
        </w:numPr>
        <w:tabs>
          <w:tab w:val="left" w:pos="709"/>
        </w:tabs>
        <w:spacing w:after="120"/>
        <w:ind w:left="0" w:firstLine="0"/>
        <w:contextualSpacing w:val="0"/>
        <w:jc w:val="both"/>
        <w:rPr>
          <w:rFonts w:ascii="Museo Sans 300" w:hAnsi="Museo Sans 300"/>
          <w:color w:val="000000" w:themeColor="text1"/>
          <w:sz w:val="22"/>
          <w:szCs w:val="22"/>
        </w:rPr>
      </w:pPr>
      <w:r w:rsidRPr="004C0119">
        <w:rPr>
          <w:rFonts w:ascii="Museo Sans 300" w:hAnsi="Museo Sans 300"/>
          <w:color w:val="000000" w:themeColor="text1"/>
          <w:sz w:val="22"/>
          <w:szCs w:val="22"/>
        </w:rPr>
        <w:t xml:space="preserve">Los sujetos obligados al cumplimiento de las </w:t>
      </w:r>
      <w:r w:rsidR="004C2BFB" w:rsidRPr="004C0119">
        <w:rPr>
          <w:rFonts w:ascii="Museo Sans 300" w:hAnsi="Museo Sans 300"/>
          <w:color w:val="000000" w:themeColor="text1"/>
          <w:sz w:val="22"/>
          <w:szCs w:val="22"/>
        </w:rPr>
        <w:t xml:space="preserve">disposiciones establecidas en las </w:t>
      </w:r>
      <w:r w:rsidRPr="004C0119">
        <w:rPr>
          <w:rFonts w:ascii="Museo Sans 300" w:hAnsi="Museo Sans 300"/>
          <w:color w:val="000000" w:themeColor="text1"/>
          <w:sz w:val="22"/>
          <w:szCs w:val="22"/>
        </w:rPr>
        <w:t xml:space="preserve">presentes Normas </w:t>
      </w:r>
      <w:r w:rsidR="00343005" w:rsidRPr="004C0119">
        <w:rPr>
          <w:rFonts w:ascii="Museo Sans 300" w:hAnsi="Museo Sans 300"/>
          <w:color w:val="000000" w:themeColor="text1"/>
          <w:sz w:val="22"/>
          <w:szCs w:val="22"/>
        </w:rPr>
        <w:t>son</w:t>
      </w:r>
      <w:r w:rsidR="00CD3DA0" w:rsidRPr="004C0119">
        <w:rPr>
          <w:rFonts w:ascii="Museo Sans 300" w:hAnsi="Museo Sans 300"/>
          <w:color w:val="000000" w:themeColor="text1"/>
          <w:sz w:val="22"/>
          <w:szCs w:val="22"/>
        </w:rPr>
        <w:t xml:space="preserve"> lo</w:t>
      </w:r>
      <w:r w:rsidR="006C346C" w:rsidRPr="004C0119">
        <w:rPr>
          <w:rFonts w:ascii="Museo Sans 300" w:hAnsi="Museo Sans 300"/>
          <w:color w:val="000000" w:themeColor="text1"/>
          <w:sz w:val="22"/>
          <w:szCs w:val="22"/>
        </w:rPr>
        <w:t>s siguientes</w:t>
      </w:r>
      <w:r w:rsidR="00343005" w:rsidRPr="004C0119">
        <w:rPr>
          <w:rFonts w:ascii="Museo Sans 300" w:hAnsi="Museo Sans 300"/>
          <w:color w:val="000000" w:themeColor="text1"/>
          <w:sz w:val="22"/>
          <w:szCs w:val="22"/>
        </w:rPr>
        <w:t>:</w:t>
      </w:r>
    </w:p>
    <w:p w14:paraId="63FC80D3" w14:textId="77777777" w:rsidR="004C2BFB" w:rsidRPr="004C0119" w:rsidRDefault="004C2BFB" w:rsidP="00C10A11">
      <w:pPr>
        <w:pStyle w:val="Prrafodelista"/>
        <w:keepNext/>
        <w:keepLines/>
        <w:numPr>
          <w:ilvl w:val="0"/>
          <w:numId w:val="18"/>
        </w:numPr>
        <w:ind w:left="425" w:hanging="425"/>
        <w:jc w:val="both"/>
        <w:rPr>
          <w:rFonts w:ascii="Museo Sans 300" w:hAnsi="Museo Sans 300"/>
          <w:color w:val="000000" w:themeColor="text1"/>
          <w:sz w:val="22"/>
          <w:szCs w:val="22"/>
        </w:rPr>
      </w:pPr>
      <w:r w:rsidRPr="004C0119">
        <w:rPr>
          <w:rFonts w:ascii="Museo Sans 300" w:hAnsi="Museo Sans 300"/>
          <w:color w:val="000000" w:themeColor="text1"/>
          <w:sz w:val="22"/>
          <w:szCs w:val="22"/>
        </w:rPr>
        <w:t>Bancos regulados por la Ley de Bancos;</w:t>
      </w:r>
    </w:p>
    <w:p w14:paraId="68E7109E" w14:textId="79198E36" w:rsidR="004C2BFB" w:rsidRPr="004C0119" w:rsidRDefault="004C2BFB" w:rsidP="00C10A11">
      <w:pPr>
        <w:pStyle w:val="Prrafodelista"/>
        <w:keepNext/>
        <w:keepLines/>
        <w:numPr>
          <w:ilvl w:val="0"/>
          <w:numId w:val="18"/>
        </w:numPr>
        <w:ind w:left="425" w:hanging="425"/>
        <w:jc w:val="both"/>
        <w:rPr>
          <w:rFonts w:ascii="Museo Sans 300" w:hAnsi="Museo Sans 300"/>
          <w:color w:val="000000" w:themeColor="text1"/>
          <w:sz w:val="22"/>
          <w:szCs w:val="22"/>
        </w:rPr>
      </w:pPr>
      <w:r w:rsidRPr="004C0119">
        <w:rPr>
          <w:rFonts w:ascii="Museo Sans 300" w:hAnsi="Museo Sans 300"/>
          <w:color w:val="000000" w:themeColor="text1"/>
          <w:sz w:val="22"/>
          <w:szCs w:val="22"/>
        </w:rPr>
        <w:t>Bancos Cooperativos regulados por la Ley de Bancos Cooperativos y Sociedades de Ahorro y Crédito;</w:t>
      </w:r>
    </w:p>
    <w:p w14:paraId="4935DE99" w14:textId="757EA0CD" w:rsidR="004C2BFB" w:rsidRPr="004C0119" w:rsidRDefault="004C2BFB" w:rsidP="00C10A11">
      <w:pPr>
        <w:pStyle w:val="Prrafodelista"/>
        <w:keepNext/>
        <w:keepLines/>
        <w:numPr>
          <w:ilvl w:val="0"/>
          <w:numId w:val="18"/>
        </w:numPr>
        <w:ind w:left="425" w:hanging="425"/>
        <w:jc w:val="both"/>
        <w:rPr>
          <w:rFonts w:ascii="Museo Sans 300" w:hAnsi="Museo Sans 300"/>
          <w:color w:val="000000" w:themeColor="text1"/>
          <w:sz w:val="22"/>
          <w:szCs w:val="22"/>
        </w:rPr>
      </w:pPr>
      <w:r w:rsidRPr="004C0119">
        <w:rPr>
          <w:rFonts w:ascii="Museo Sans 300" w:hAnsi="Museo Sans 300"/>
          <w:color w:val="000000" w:themeColor="text1"/>
          <w:sz w:val="22"/>
          <w:szCs w:val="22"/>
        </w:rPr>
        <w:t xml:space="preserve">Gestoras de Fondos de Inversión </w:t>
      </w:r>
      <w:r w:rsidR="00D72368" w:rsidRPr="004C0119">
        <w:rPr>
          <w:rFonts w:ascii="Museo Sans 300" w:hAnsi="Museo Sans 300"/>
          <w:color w:val="000000" w:themeColor="text1"/>
          <w:sz w:val="22"/>
          <w:szCs w:val="22"/>
        </w:rPr>
        <w:t>reguladas por la Ley de Fondos de Inversión</w:t>
      </w:r>
      <w:r w:rsidRPr="004C0119">
        <w:rPr>
          <w:rFonts w:ascii="Museo Sans 300" w:hAnsi="Museo Sans 300"/>
          <w:color w:val="000000" w:themeColor="text1"/>
          <w:sz w:val="22"/>
          <w:szCs w:val="22"/>
        </w:rPr>
        <w:t xml:space="preserve">; </w:t>
      </w:r>
    </w:p>
    <w:p w14:paraId="473C96D8" w14:textId="4722C367" w:rsidR="00690360" w:rsidRPr="004C0119" w:rsidRDefault="004C2BFB" w:rsidP="00C10A11">
      <w:pPr>
        <w:pStyle w:val="Prrafodelista"/>
        <w:keepNext/>
        <w:keepLines/>
        <w:numPr>
          <w:ilvl w:val="0"/>
          <w:numId w:val="18"/>
        </w:numPr>
        <w:ind w:left="425" w:hanging="425"/>
        <w:jc w:val="both"/>
        <w:rPr>
          <w:rFonts w:ascii="Museo Sans 300" w:hAnsi="Museo Sans 300"/>
          <w:color w:val="000000" w:themeColor="text1"/>
          <w:sz w:val="22"/>
          <w:szCs w:val="22"/>
        </w:rPr>
      </w:pPr>
      <w:r w:rsidRPr="004C0119">
        <w:rPr>
          <w:rFonts w:ascii="Museo Sans 300" w:hAnsi="Museo Sans 300"/>
          <w:color w:val="000000" w:themeColor="text1"/>
          <w:sz w:val="22"/>
          <w:szCs w:val="22"/>
        </w:rPr>
        <w:t>Instituciones Administradoras de Fondos de Pensiones, reguladas por la Ley del Sis</w:t>
      </w:r>
      <w:r w:rsidR="009F5472" w:rsidRPr="004C0119">
        <w:rPr>
          <w:rFonts w:ascii="Museo Sans 300" w:hAnsi="Museo Sans 300"/>
          <w:color w:val="000000" w:themeColor="text1"/>
          <w:sz w:val="22"/>
          <w:szCs w:val="22"/>
        </w:rPr>
        <w:t>tema de Ahorro para Pensiones</w:t>
      </w:r>
      <w:r w:rsidR="00941CBC" w:rsidRPr="004C0119">
        <w:rPr>
          <w:rFonts w:ascii="Museo Sans 300" w:hAnsi="Museo Sans 300"/>
          <w:color w:val="000000" w:themeColor="text1"/>
          <w:sz w:val="22"/>
          <w:szCs w:val="22"/>
        </w:rPr>
        <w:t xml:space="preserve">; </w:t>
      </w:r>
    </w:p>
    <w:p w14:paraId="1F1CA8DD" w14:textId="69653D92" w:rsidR="00690360" w:rsidRPr="004C0119" w:rsidRDefault="00690360" w:rsidP="00C10A11">
      <w:pPr>
        <w:pStyle w:val="Prrafodelista"/>
        <w:keepNext/>
        <w:keepLines/>
        <w:numPr>
          <w:ilvl w:val="0"/>
          <w:numId w:val="18"/>
        </w:numPr>
        <w:ind w:left="425" w:hanging="425"/>
        <w:jc w:val="both"/>
        <w:rPr>
          <w:rFonts w:ascii="Museo Sans 300" w:hAnsi="Museo Sans 300"/>
          <w:color w:val="000000" w:themeColor="text1"/>
          <w:sz w:val="22"/>
          <w:szCs w:val="22"/>
        </w:rPr>
      </w:pPr>
      <w:r w:rsidRPr="004C0119">
        <w:rPr>
          <w:rFonts w:ascii="Museo Sans 300" w:hAnsi="Museo Sans 300"/>
          <w:color w:val="000000" w:themeColor="text1"/>
          <w:sz w:val="22"/>
          <w:szCs w:val="22"/>
        </w:rPr>
        <w:t>Sociedades de Ahorro y Crédito reguladas por la Ley de Bancos Cooperativos y Sociedades de Ahorro y Crédito</w:t>
      </w:r>
      <w:r w:rsidR="00941CBC" w:rsidRPr="004C0119">
        <w:rPr>
          <w:rFonts w:ascii="Museo Sans 300" w:hAnsi="Museo Sans 300"/>
          <w:color w:val="000000" w:themeColor="text1"/>
          <w:sz w:val="22"/>
          <w:szCs w:val="22"/>
        </w:rPr>
        <w:t>;</w:t>
      </w:r>
    </w:p>
    <w:p w14:paraId="29CE4622" w14:textId="589CA573" w:rsidR="00941CBC" w:rsidRPr="004C0119" w:rsidRDefault="00CE06D5" w:rsidP="00C10A11">
      <w:pPr>
        <w:pStyle w:val="Prrafodelista"/>
        <w:keepNext/>
        <w:keepLines/>
        <w:numPr>
          <w:ilvl w:val="0"/>
          <w:numId w:val="18"/>
        </w:numPr>
        <w:ind w:left="425" w:hanging="425"/>
        <w:jc w:val="both"/>
        <w:rPr>
          <w:rFonts w:ascii="Museo Sans 300" w:hAnsi="Museo Sans 300"/>
          <w:color w:val="000000" w:themeColor="text1"/>
          <w:sz w:val="22"/>
          <w:szCs w:val="22"/>
        </w:rPr>
      </w:pPr>
      <w:r w:rsidRPr="004C0119">
        <w:rPr>
          <w:rFonts w:ascii="Museo Sans 300" w:hAnsi="Museo Sans 300"/>
          <w:color w:val="000000" w:themeColor="text1"/>
          <w:sz w:val="22"/>
          <w:szCs w:val="22"/>
        </w:rPr>
        <w:t>Los Administradores de Inversiones de Fondos de Ahorro Previsional Voluntario autorizados por la Superintendencia del Sistema Financiero, que laboren para una Institución A</w:t>
      </w:r>
      <w:r w:rsidR="0097268B" w:rsidRPr="004C0119">
        <w:rPr>
          <w:rFonts w:ascii="Museo Sans 300" w:hAnsi="Museo Sans 300"/>
          <w:color w:val="000000" w:themeColor="text1"/>
          <w:sz w:val="22"/>
          <w:szCs w:val="22"/>
        </w:rPr>
        <w:t>dministradora de Fondos de Ahorro Previsional Voluntario; y</w:t>
      </w:r>
    </w:p>
    <w:p w14:paraId="530DEF28" w14:textId="25766949" w:rsidR="0097268B" w:rsidRPr="004C0119" w:rsidRDefault="0097268B" w:rsidP="00C10A11">
      <w:pPr>
        <w:pStyle w:val="Prrafodelista"/>
        <w:keepNext/>
        <w:keepLines/>
        <w:numPr>
          <w:ilvl w:val="0"/>
          <w:numId w:val="18"/>
        </w:numPr>
        <w:ind w:left="425" w:hanging="425"/>
        <w:jc w:val="both"/>
        <w:rPr>
          <w:rFonts w:ascii="Museo Sans 300" w:hAnsi="Museo Sans 300"/>
          <w:color w:val="000000" w:themeColor="text1"/>
          <w:sz w:val="22"/>
          <w:szCs w:val="22"/>
        </w:rPr>
      </w:pPr>
      <w:r w:rsidRPr="004C0119">
        <w:rPr>
          <w:rFonts w:ascii="Museo Sans 300" w:hAnsi="Museo Sans 300"/>
          <w:color w:val="000000" w:themeColor="text1"/>
          <w:sz w:val="22"/>
          <w:szCs w:val="22"/>
        </w:rPr>
        <w:t>Los miembros del Comité de Inversiones, en caso que la Institución Administradora de Fondos de Ahorro Previsional Voluntario lo haya constituido.</w:t>
      </w:r>
    </w:p>
    <w:p w14:paraId="6768C5FE" w14:textId="3E50F2FD" w:rsidR="0012145D" w:rsidRPr="004C0119" w:rsidRDefault="0012145D" w:rsidP="0097268B">
      <w:pPr>
        <w:keepNext/>
        <w:keepLines/>
        <w:jc w:val="both"/>
        <w:rPr>
          <w:rFonts w:ascii="Museo Sans 300" w:hAnsi="Museo Sans 300"/>
          <w:sz w:val="22"/>
          <w:szCs w:val="22"/>
        </w:rPr>
      </w:pPr>
    </w:p>
    <w:p w14:paraId="33C06AB7" w14:textId="77777777" w:rsidR="00DB5E12" w:rsidRPr="004C0119" w:rsidRDefault="00DB5E12" w:rsidP="00DB5E12">
      <w:pPr>
        <w:jc w:val="both"/>
        <w:rPr>
          <w:rFonts w:ascii="Museo Sans 300" w:hAnsi="Museo Sans 300"/>
          <w:b/>
          <w:color w:val="000000" w:themeColor="text1"/>
          <w:sz w:val="22"/>
          <w:szCs w:val="22"/>
        </w:rPr>
      </w:pPr>
      <w:r w:rsidRPr="004C0119">
        <w:rPr>
          <w:rFonts w:ascii="Museo Sans 300" w:hAnsi="Museo Sans 300"/>
          <w:b/>
          <w:color w:val="000000" w:themeColor="text1"/>
          <w:sz w:val="22"/>
          <w:szCs w:val="22"/>
        </w:rPr>
        <w:t>Términos</w:t>
      </w:r>
    </w:p>
    <w:p w14:paraId="33C06AB8" w14:textId="7A204C89" w:rsidR="009D497F" w:rsidRPr="004C0119" w:rsidRDefault="00FB5D6C" w:rsidP="00D8712E">
      <w:pPr>
        <w:pStyle w:val="Prrafodelista"/>
        <w:keepNext/>
        <w:keepLines/>
        <w:numPr>
          <w:ilvl w:val="0"/>
          <w:numId w:val="3"/>
        </w:numPr>
        <w:tabs>
          <w:tab w:val="left" w:pos="709"/>
        </w:tabs>
        <w:spacing w:after="120"/>
        <w:ind w:left="0" w:firstLine="0"/>
        <w:contextualSpacing w:val="0"/>
        <w:jc w:val="both"/>
        <w:rPr>
          <w:rFonts w:ascii="Museo Sans 300" w:hAnsi="Museo Sans 300" w:cs="Arial"/>
          <w:sz w:val="22"/>
          <w:szCs w:val="22"/>
        </w:rPr>
      </w:pPr>
      <w:r w:rsidRPr="004C0119">
        <w:rPr>
          <w:rFonts w:ascii="Museo Sans 300" w:hAnsi="Museo Sans 300"/>
          <w:color w:val="000000" w:themeColor="text1"/>
          <w:sz w:val="22"/>
          <w:szCs w:val="22"/>
        </w:rPr>
        <w:t xml:space="preserve">Para </w:t>
      </w:r>
      <w:r w:rsidR="00493F57" w:rsidRPr="004C0119">
        <w:rPr>
          <w:rFonts w:ascii="Museo Sans 300" w:hAnsi="Museo Sans 300"/>
          <w:color w:val="000000" w:themeColor="text1"/>
          <w:sz w:val="22"/>
          <w:szCs w:val="22"/>
        </w:rPr>
        <w:t>efectos</w:t>
      </w:r>
      <w:r w:rsidRPr="004C0119">
        <w:rPr>
          <w:rFonts w:ascii="Museo Sans 300" w:hAnsi="Museo Sans 300"/>
          <w:color w:val="000000" w:themeColor="text1"/>
          <w:sz w:val="22"/>
          <w:szCs w:val="22"/>
        </w:rPr>
        <w:t xml:space="preserve"> de las presentes Normas, los términos que se indican a continuación tienen el significado siguiente:</w:t>
      </w:r>
    </w:p>
    <w:p w14:paraId="6FAFBC6D" w14:textId="77777777" w:rsidR="00E33284" w:rsidRPr="004C0119" w:rsidRDefault="007A6845" w:rsidP="00513013">
      <w:pPr>
        <w:pStyle w:val="Prrafodelista"/>
        <w:widowControl w:val="0"/>
        <w:numPr>
          <w:ilvl w:val="0"/>
          <w:numId w:val="2"/>
        </w:numPr>
        <w:ind w:left="425" w:hanging="425"/>
        <w:jc w:val="both"/>
        <w:rPr>
          <w:rFonts w:ascii="Museo Sans 300" w:hAnsi="Museo Sans 300"/>
          <w:b/>
          <w:color w:val="000000" w:themeColor="text1"/>
          <w:sz w:val="22"/>
          <w:szCs w:val="22"/>
        </w:rPr>
      </w:pPr>
      <w:r w:rsidRPr="004C0119">
        <w:rPr>
          <w:rFonts w:ascii="Museo Sans 300" w:hAnsi="Museo Sans 300"/>
          <w:b/>
          <w:color w:val="000000" w:themeColor="text1"/>
          <w:sz w:val="22"/>
          <w:szCs w:val="22"/>
        </w:rPr>
        <w:t>Administrador de Inversiones:</w:t>
      </w:r>
      <w:r w:rsidR="00F7223A" w:rsidRPr="004C0119">
        <w:rPr>
          <w:rFonts w:ascii="Museo Sans 300" w:hAnsi="Museo Sans 300"/>
          <w:b/>
          <w:color w:val="000000" w:themeColor="text1"/>
          <w:sz w:val="22"/>
          <w:szCs w:val="22"/>
        </w:rPr>
        <w:t xml:space="preserve"> </w:t>
      </w:r>
      <w:r w:rsidR="00AF3961" w:rsidRPr="004C0119">
        <w:rPr>
          <w:rFonts w:ascii="Museo Sans 300" w:hAnsi="Museo Sans 300"/>
          <w:color w:val="000000" w:themeColor="text1"/>
          <w:sz w:val="22"/>
          <w:szCs w:val="22"/>
        </w:rPr>
        <w:t>Persona natural que es emp</w:t>
      </w:r>
      <w:r w:rsidR="00056886" w:rsidRPr="004C0119">
        <w:rPr>
          <w:rFonts w:ascii="Museo Sans 300" w:hAnsi="Museo Sans 300"/>
          <w:color w:val="000000" w:themeColor="text1"/>
          <w:sz w:val="22"/>
          <w:szCs w:val="22"/>
        </w:rPr>
        <w:t xml:space="preserve">leada de una </w:t>
      </w:r>
      <w:r w:rsidR="00F7223A" w:rsidRPr="004C0119">
        <w:rPr>
          <w:rFonts w:ascii="Museo Sans 300" w:hAnsi="Museo Sans 300"/>
          <w:color w:val="000000" w:themeColor="text1"/>
          <w:sz w:val="22"/>
          <w:szCs w:val="22"/>
        </w:rPr>
        <w:t>Institución Administradora de</w:t>
      </w:r>
      <w:r w:rsidR="00056886" w:rsidRPr="004C0119">
        <w:rPr>
          <w:rFonts w:ascii="Museo Sans 300" w:hAnsi="Museo Sans 300"/>
          <w:color w:val="000000" w:themeColor="text1"/>
          <w:sz w:val="22"/>
          <w:szCs w:val="22"/>
        </w:rPr>
        <w:t xml:space="preserve"> Fondos de Ahorro Previsional Voluntario, para efectos de gestionar la toma de decisión </w:t>
      </w:r>
      <w:r w:rsidR="00F3350D" w:rsidRPr="004C0119">
        <w:rPr>
          <w:rFonts w:ascii="Museo Sans 300" w:hAnsi="Museo Sans 300"/>
          <w:color w:val="000000" w:themeColor="text1"/>
          <w:sz w:val="22"/>
          <w:szCs w:val="22"/>
        </w:rPr>
        <w:t xml:space="preserve">y ejecución de las inversiones que se realizan con recursos de los Fondos de Ahorro Previsional Voluntario, de conformidad con el </w:t>
      </w:r>
      <w:r w:rsidR="00200D58" w:rsidRPr="004C0119">
        <w:rPr>
          <w:rFonts w:ascii="Museo Sans 300" w:hAnsi="Museo Sans 300"/>
          <w:color w:val="000000" w:themeColor="text1"/>
          <w:sz w:val="22"/>
          <w:szCs w:val="22"/>
        </w:rPr>
        <w:t xml:space="preserve">Prospecto y la política de inversión </w:t>
      </w:r>
      <w:r w:rsidR="00F7223A" w:rsidRPr="004C0119">
        <w:rPr>
          <w:rFonts w:ascii="Museo Sans 300" w:hAnsi="Museo Sans 300"/>
          <w:color w:val="000000" w:themeColor="text1"/>
          <w:sz w:val="22"/>
          <w:szCs w:val="22"/>
        </w:rPr>
        <w:t>d</w:t>
      </w:r>
      <w:r w:rsidR="00CF3172" w:rsidRPr="004C0119">
        <w:rPr>
          <w:rFonts w:ascii="Museo Sans 300" w:hAnsi="Museo Sans 300"/>
          <w:color w:val="000000" w:themeColor="text1"/>
          <w:sz w:val="22"/>
          <w:szCs w:val="22"/>
        </w:rPr>
        <w:t>efinida para</w:t>
      </w:r>
      <w:r w:rsidR="00F7223A" w:rsidRPr="004C0119">
        <w:rPr>
          <w:rFonts w:ascii="Museo Sans 300" w:hAnsi="Museo Sans 300"/>
          <w:color w:val="000000" w:themeColor="text1"/>
          <w:sz w:val="22"/>
          <w:szCs w:val="22"/>
        </w:rPr>
        <w:t xml:space="preserve"> dicho Fondo</w:t>
      </w:r>
      <w:r w:rsidR="00200D58" w:rsidRPr="004C0119">
        <w:rPr>
          <w:rFonts w:ascii="Museo Sans 300" w:hAnsi="Museo Sans 300"/>
          <w:color w:val="000000" w:themeColor="text1"/>
          <w:sz w:val="22"/>
          <w:szCs w:val="22"/>
        </w:rPr>
        <w:t>. Dentro de esta categoría se incluye al Gerente de Inversiones o quien haga sus veces</w:t>
      </w:r>
      <w:r w:rsidR="008B5A79" w:rsidRPr="004C0119">
        <w:rPr>
          <w:rFonts w:ascii="Museo Sans 300" w:hAnsi="Museo Sans 300"/>
          <w:color w:val="000000" w:themeColor="text1"/>
          <w:sz w:val="22"/>
          <w:szCs w:val="22"/>
        </w:rPr>
        <w:t xml:space="preserve">, de acuerdo a la estructura organizacional de la </w:t>
      </w:r>
      <w:r w:rsidR="00CF3172" w:rsidRPr="004C0119">
        <w:rPr>
          <w:rFonts w:ascii="Museo Sans 300" w:hAnsi="Museo Sans 300"/>
          <w:color w:val="000000" w:themeColor="text1"/>
          <w:sz w:val="22"/>
          <w:szCs w:val="22"/>
        </w:rPr>
        <w:t>institución</w:t>
      </w:r>
      <w:r w:rsidR="008B5A79" w:rsidRPr="004C0119">
        <w:rPr>
          <w:rFonts w:ascii="Museo Sans 300" w:hAnsi="Museo Sans 300"/>
          <w:color w:val="000000" w:themeColor="text1"/>
          <w:sz w:val="22"/>
          <w:szCs w:val="22"/>
        </w:rPr>
        <w:t>;</w:t>
      </w:r>
    </w:p>
    <w:p w14:paraId="4256A142" w14:textId="43DCA373" w:rsidR="00E33284" w:rsidRPr="004C0119" w:rsidRDefault="00E33284" w:rsidP="00B843DC">
      <w:pPr>
        <w:pStyle w:val="Prrafodelista"/>
        <w:widowControl w:val="0"/>
        <w:numPr>
          <w:ilvl w:val="0"/>
          <w:numId w:val="2"/>
        </w:numPr>
        <w:ind w:left="425" w:hanging="425"/>
        <w:jc w:val="both"/>
        <w:rPr>
          <w:rFonts w:ascii="Museo Sans 300" w:hAnsi="Museo Sans 300"/>
          <w:b/>
          <w:color w:val="000000" w:themeColor="text1"/>
          <w:sz w:val="22"/>
          <w:szCs w:val="22"/>
        </w:rPr>
      </w:pPr>
      <w:r w:rsidRPr="004C0119">
        <w:rPr>
          <w:rFonts w:ascii="Museo Sans 300" w:hAnsi="Museo Sans 300"/>
          <w:b/>
          <w:color w:val="000000" w:themeColor="text1"/>
          <w:sz w:val="22"/>
          <w:szCs w:val="22"/>
        </w:rPr>
        <w:t xml:space="preserve">Aportes: </w:t>
      </w:r>
      <w:r w:rsidRPr="004C0119">
        <w:rPr>
          <w:rFonts w:ascii="Museo Sans 300" w:hAnsi="Museo Sans 300"/>
          <w:color w:val="000000" w:themeColor="text1"/>
          <w:sz w:val="22"/>
          <w:szCs w:val="22"/>
        </w:rPr>
        <w:t xml:space="preserve">Recursos o suma de dinero que son entregados a una institución administradora de Fondos de Ahorro Previsional Voluntario por una persona natural </w:t>
      </w:r>
      <w:r w:rsidRPr="004C0119">
        <w:rPr>
          <w:rFonts w:ascii="Museo Sans 300" w:hAnsi="Museo Sans 300"/>
          <w:color w:val="000000" w:themeColor="text1"/>
          <w:sz w:val="22"/>
          <w:szCs w:val="22"/>
        </w:rPr>
        <w:lastRenderedPageBreak/>
        <w:t>o por el empleador a la cuenta individual de ahorro voluntario del participante;</w:t>
      </w:r>
    </w:p>
    <w:p w14:paraId="12F9A92C" w14:textId="77777777" w:rsidR="00B039CC" w:rsidRPr="004C0119" w:rsidRDefault="00DA26F7" w:rsidP="00B039CC">
      <w:pPr>
        <w:pStyle w:val="Prrafodelista"/>
        <w:numPr>
          <w:ilvl w:val="0"/>
          <w:numId w:val="2"/>
        </w:numPr>
        <w:ind w:left="426" w:hanging="426"/>
        <w:jc w:val="both"/>
        <w:rPr>
          <w:rFonts w:ascii="Museo Sans 300" w:hAnsi="Museo Sans 300"/>
          <w:color w:val="000000" w:themeColor="text1"/>
          <w:sz w:val="22"/>
          <w:szCs w:val="22"/>
        </w:rPr>
      </w:pPr>
      <w:r w:rsidRPr="004C0119">
        <w:rPr>
          <w:rFonts w:ascii="Museo Sans 300" w:hAnsi="Museo Sans 300"/>
          <w:b/>
          <w:color w:val="000000" w:themeColor="text1"/>
          <w:sz w:val="22"/>
          <w:szCs w:val="22"/>
        </w:rPr>
        <w:t xml:space="preserve">Banco Central: </w:t>
      </w:r>
      <w:r w:rsidR="0077778E" w:rsidRPr="004C0119">
        <w:rPr>
          <w:rFonts w:ascii="Museo Sans 300" w:hAnsi="Museo Sans 300"/>
          <w:color w:val="000000" w:themeColor="text1"/>
          <w:sz w:val="22"/>
          <w:szCs w:val="22"/>
        </w:rPr>
        <w:t>Banco Central de Reserva de El Salvador</w:t>
      </w:r>
      <w:r w:rsidR="00141634" w:rsidRPr="004C0119">
        <w:rPr>
          <w:rFonts w:ascii="Museo Sans 300" w:hAnsi="Museo Sans 300"/>
          <w:color w:val="000000" w:themeColor="text1"/>
          <w:sz w:val="22"/>
          <w:szCs w:val="22"/>
        </w:rPr>
        <w:t>;</w:t>
      </w:r>
    </w:p>
    <w:p w14:paraId="320A235B" w14:textId="77777777" w:rsidR="00A93452" w:rsidRPr="004C0119" w:rsidRDefault="00B039CC" w:rsidP="00A93452">
      <w:pPr>
        <w:pStyle w:val="Prrafodelista"/>
        <w:numPr>
          <w:ilvl w:val="0"/>
          <w:numId w:val="2"/>
        </w:numPr>
        <w:ind w:left="426" w:hanging="426"/>
        <w:jc w:val="both"/>
        <w:rPr>
          <w:rFonts w:ascii="Museo Sans 300" w:hAnsi="Museo Sans 300"/>
          <w:color w:val="000000" w:themeColor="text1"/>
          <w:sz w:val="22"/>
          <w:szCs w:val="22"/>
        </w:rPr>
      </w:pPr>
      <w:r w:rsidRPr="004C0119">
        <w:rPr>
          <w:rFonts w:ascii="Museo Sans 300" w:hAnsi="Museo Sans 300"/>
          <w:b/>
          <w:color w:val="000000" w:themeColor="text1"/>
          <w:sz w:val="22"/>
          <w:szCs w:val="22"/>
        </w:rPr>
        <w:t>Conglomerado financiero:</w:t>
      </w:r>
      <w:r w:rsidRPr="004C0119">
        <w:rPr>
          <w:rFonts w:ascii="Museo Sans 300" w:hAnsi="Museo Sans 300"/>
          <w:color w:val="000000" w:themeColor="text1"/>
          <w:sz w:val="22"/>
          <w:szCs w:val="22"/>
        </w:rPr>
        <w:t xml:space="preserve"> De conformidad con el artículo 113 de la Ley de Bancos, es un conjunto de sociedades caracterizado por el hecho que más de un cincuenta por ciento de sus respectivos capitales accionarios, es propiedad de una sociedad controladora, la cual es también miembro del Conglomerado. La sociedad controladora del Conglomerado podrá ser una sociedad de finalidad exclusiva o un banco constituido en el país;</w:t>
      </w:r>
    </w:p>
    <w:p w14:paraId="425C128D" w14:textId="6C73235D" w:rsidR="005A409F" w:rsidRPr="004C0119" w:rsidRDefault="00A93452" w:rsidP="00A93452">
      <w:pPr>
        <w:pStyle w:val="Prrafodelista"/>
        <w:numPr>
          <w:ilvl w:val="0"/>
          <w:numId w:val="2"/>
        </w:numPr>
        <w:ind w:left="426" w:hanging="426"/>
        <w:jc w:val="both"/>
        <w:rPr>
          <w:rFonts w:ascii="Museo Sans 300" w:hAnsi="Museo Sans 300"/>
          <w:color w:val="000000" w:themeColor="text1"/>
          <w:sz w:val="22"/>
          <w:szCs w:val="22"/>
        </w:rPr>
      </w:pPr>
      <w:r w:rsidRPr="004C0119">
        <w:rPr>
          <w:rFonts w:ascii="Museo Sans 300" w:hAnsi="Museo Sans 300"/>
          <w:b/>
          <w:color w:val="000000" w:themeColor="text1"/>
          <w:sz w:val="22"/>
          <w:szCs w:val="22"/>
        </w:rPr>
        <w:t>Empleador:</w:t>
      </w:r>
      <w:r w:rsidRPr="004C0119">
        <w:rPr>
          <w:rFonts w:ascii="Museo Sans 300" w:hAnsi="Museo Sans 300"/>
          <w:color w:val="000000" w:themeColor="text1"/>
          <w:sz w:val="22"/>
          <w:szCs w:val="22"/>
        </w:rPr>
        <w:t xml:space="preserve"> </w:t>
      </w:r>
      <w:r w:rsidR="00C41CDD" w:rsidRPr="004C0119">
        <w:rPr>
          <w:rFonts w:ascii="Museo Sans 300" w:hAnsi="Museo Sans 300"/>
          <w:color w:val="000000" w:themeColor="text1"/>
          <w:sz w:val="22"/>
          <w:szCs w:val="22"/>
        </w:rPr>
        <w:t>Persona natural o jurídica que acuerda</w:t>
      </w:r>
      <w:r w:rsidRPr="004C0119">
        <w:rPr>
          <w:rFonts w:ascii="Museo Sans 300" w:hAnsi="Museo Sans 300"/>
          <w:color w:val="000000" w:themeColor="text1"/>
          <w:sz w:val="22"/>
          <w:szCs w:val="22"/>
        </w:rPr>
        <w:t xml:space="preserve"> por medio de un contrat</w:t>
      </w:r>
      <w:r w:rsidR="00C41CDD" w:rsidRPr="004C0119">
        <w:rPr>
          <w:rFonts w:ascii="Museo Sans 300" w:hAnsi="Museo Sans 300"/>
          <w:color w:val="000000" w:themeColor="text1"/>
          <w:sz w:val="22"/>
          <w:szCs w:val="22"/>
        </w:rPr>
        <w:t>o o plan institucional, realizar</w:t>
      </w:r>
      <w:r w:rsidRPr="004C0119">
        <w:rPr>
          <w:rFonts w:ascii="Museo Sans 300" w:hAnsi="Museo Sans 300"/>
          <w:color w:val="000000" w:themeColor="text1"/>
          <w:sz w:val="22"/>
          <w:szCs w:val="22"/>
        </w:rPr>
        <w:t xml:space="preserve"> aportes en la cuen</w:t>
      </w:r>
      <w:r w:rsidR="00785A8C" w:rsidRPr="004C0119">
        <w:rPr>
          <w:rFonts w:ascii="Museo Sans 300" w:hAnsi="Museo Sans 300"/>
          <w:color w:val="000000" w:themeColor="text1"/>
          <w:sz w:val="22"/>
          <w:szCs w:val="22"/>
        </w:rPr>
        <w:t>ta individual de una persona natural</w:t>
      </w:r>
      <w:r w:rsidR="00785713" w:rsidRPr="004C0119">
        <w:rPr>
          <w:rFonts w:ascii="Museo Sans 300" w:hAnsi="Museo Sans 300"/>
          <w:color w:val="000000" w:themeColor="text1"/>
          <w:sz w:val="22"/>
          <w:szCs w:val="22"/>
        </w:rPr>
        <w:t xml:space="preserve"> con la</w:t>
      </w:r>
      <w:r w:rsidRPr="004C0119">
        <w:rPr>
          <w:rFonts w:ascii="Museo Sans 300" w:hAnsi="Museo Sans 300"/>
          <w:color w:val="000000" w:themeColor="text1"/>
          <w:sz w:val="22"/>
          <w:szCs w:val="22"/>
        </w:rPr>
        <w:t>s cuales mantienen una relación laboral;</w:t>
      </w:r>
    </w:p>
    <w:p w14:paraId="33C06AC1" w14:textId="1A3B4482" w:rsidR="0000502B" w:rsidRPr="004C0119" w:rsidRDefault="0000502B" w:rsidP="00B12857">
      <w:pPr>
        <w:pStyle w:val="Prrafodelista"/>
        <w:numPr>
          <w:ilvl w:val="0"/>
          <w:numId w:val="2"/>
        </w:numPr>
        <w:ind w:left="426" w:hanging="426"/>
        <w:jc w:val="both"/>
        <w:rPr>
          <w:rFonts w:ascii="Museo Sans 300" w:hAnsi="Museo Sans 300"/>
          <w:color w:val="000000" w:themeColor="text1"/>
          <w:sz w:val="22"/>
          <w:szCs w:val="22"/>
        </w:rPr>
      </w:pPr>
      <w:r w:rsidRPr="004C0119">
        <w:rPr>
          <w:rFonts w:ascii="Museo Sans 300" w:hAnsi="Museo Sans 300"/>
          <w:b/>
          <w:color w:val="000000" w:themeColor="text1"/>
          <w:sz w:val="22"/>
          <w:szCs w:val="22"/>
        </w:rPr>
        <w:t>Fondo</w:t>
      </w:r>
      <w:r w:rsidR="00B42992" w:rsidRPr="004C0119">
        <w:rPr>
          <w:rFonts w:ascii="Museo Sans 300" w:hAnsi="Museo Sans 300"/>
          <w:b/>
          <w:color w:val="000000" w:themeColor="text1"/>
          <w:sz w:val="22"/>
          <w:szCs w:val="22"/>
        </w:rPr>
        <w:t>s</w:t>
      </w:r>
      <w:r w:rsidRPr="004C0119">
        <w:rPr>
          <w:rFonts w:ascii="Museo Sans 300" w:hAnsi="Museo Sans 300"/>
          <w:b/>
          <w:color w:val="000000" w:themeColor="text1"/>
          <w:sz w:val="22"/>
          <w:szCs w:val="22"/>
        </w:rPr>
        <w:t>:</w:t>
      </w:r>
      <w:r w:rsidRPr="004C0119">
        <w:rPr>
          <w:rFonts w:ascii="Museo Sans 300" w:hAnsi="Museo Sans 300"/>
          <w:color w:val="000000" w:themeColor="text1"/>
          <w:sz w:val="22"/>
          <w:szCs w:val="22"/>
        </w:rPr>
        <w:t xml:space="preserve"> Fondo</w:t>
      </w:r>
      <w:r w:rsidR="00B42992" w:rsidRPr="004C0119">
        <w:rPr>
          <w:rFonts w:ascii="Museo Sans 300" w:hAnsi="Museo Sans 300"/>
          <w:color w:val="000000" w:themeColor="text1"/>
          <w:sz w:val="22"/>
          <w:szCs w:val="22"/>
        </w:rPr>
        <w:t>s</w:t>
      </w:r>
      <w:r w:rsidR="00CE19BC" w:rsidRPr="004C0119">
        <w:rPr>
          <w:rFonts w:ascii="Museo Sans 300" w:hAnsi="Museo Sans 300"/>
          <w:color w:val="000000" w:themeColor="text1"/>
          <w:sz w:val="22"/>
          <w:szCs w:val="22"/>
        </w:rPr>
        <w:t xml:space="preserve"> d</w:t>
      </w:r>
      <w:r w:rsidR="008E477A" w:rsidRPr="004C0119">
        <w:rPr>
          <w:rFonts w:ascii="Museo Sans 300" w:hAnsi="Museo Sans 300"/>
          <w:color w:val="000000" w:themeColor="text1"/>
          <w:sz w:val="22"/>
          <w:szCs w:val="22"/>
        </w:rPr>
        <w:t>e Ahorro Previsional Voluntario</w:t>
      </w:r>
      <w:r w:rsidRPr="004C0119">
        <w:rPr>
          <w:rFonts w:ascii="Museo Sans 300" w:hAnsi="Museo Sans 300"/>
          <w:color w:val="000000" w:themeColor="text1"/>
          <w:sz w:val="22"/>
          <w:szCs w:val="22"/>
        </w:rPr>
        <w:t>;</w:t>
      </w:r>
    </w:p>
    <w:p w14:paraId="16F6C011" w14:textId="77777777" w:rsidR="00D45C7F" w:rsidRPr="004C0119" w:rsidRDefault="0000502B" w:rsidP="00D45C7F">
      <w:pPr>
        <w:pStyle w:val="Prrafodelista"/>
        <w:numPr>
          <w:ilvl w:val="0"/>
          <w:numId w:val="2"/>
        </w:numPr>
        <w:ind w:left="426" w:hanging="426"/>
        <w:jc w:val="both"/>
        <w:rPr>
          <w:rFonts w:ascii="Museo Sans 300" w:hAnsi="Museo Sans 300"/>
          <w:color w:val="000000" w:themeColor="text1"/>
          <w:sz w:val="22"/>
          <w:szCs w:val="22"/>
        </w:rPr>
      </w:pPr>
      <w:r w:rsidRPr="004C0119">
        <w:rPr>
          <w:rFonts w:ascii="Museo Sans 300" w:hAnsi="Museo Sans 300"/>
          <w:b/>
          <w:color w:val="000000" w:themeColor="text1"/>
          <w:sz w:val="22"/>
          <w:szCs w:val="22"/>
        </w:rPr>
        <w:t>Grupo Empresarial:</w:t>
      </w:r>
      <w:r w:rsidRPr="004C0119">
        <w:rPr>
          <w:rFonts w:ascii="Museo Sans 300" w:hAnsi="Museo Sans 300"/>
          <w:color w:val="000000" w:themeColor="text1"/>
          <w:sz w:val="22"/>
          <w:szCs w:val="22"/>
        </w:rPr>
        <w:t xml:space="preserve"> </w:t>
      </w:r>
      <w:r w:rsidR="00394AB2" w:rsidRPr="004C0119">
        <w:rPr>
          <w:rFonts w:ascii="Museo Sans 300" w:hAnsi="Museo Sans 300"/>
          <w:color w:val="000000" w:themeColor="text1"/>
          <w:sz w:val="22"/>
          <w:szCs w:val="22"/>
        </w:rPr>
        <w:t xml:space="preserve">De conformidad con el artículo 5 </w:t>
      </w:r>
      <w:r w:rsidR="0076224A" w:rsidRPr="004C0119">
        <w:rPr>
          <w:rFonts w:ascii="Museo Sans 300" w:hAnsi="Museo Sans 300"/>
          <w:color w:val="000000" w:themeColor="text1"/>
          <w:sz w:val="22"/>
          <w:szCs w:val="22"/>
        </w:rPr>
        <w:t xml:space="preserve">literal n) </w:t>
      </w:r>
      <w:r w:rsidR="00394AB2" w:rsidRPr="004C0119">
        <w:rPr>
          <w:rFonts w:ascii="Museo Sans 300" w:hAnsi="Museo Sans 300"/>
          <w:color w:val="000000" w:themeColor="text1"/>
          <w:sz w:val="22"/>
          <w:szCs w:val="22"/>
        </w:rPr>
        <w:t xml:space="preserve">de la Ley del Mercado de </w:t>
      </w:r>
      <w:r w:rsidR="00016F77" w:rsidRPr="004C0119">
        <w:rPr>
          <w:rFonts w:ascii="Museo Sans 300" w:hAnsi="Museo Sans 300"/>
          <w:color w:val="000000" w:themeColor="text1"/>
          <w:sz w:val="22"/>
          <w:szCs w:val="22"/>
        </w:rPr>
        <w:t>V</w:t>
      </w:r>
      <w:r w:rsidR="00394AB2" w:rsidRPr="004C0119">
        <w:rPr>
          <w:rFonts w:ascii="Museo Sans 300" w:hAnsi="Museo Sans 300"/>
          <w:color w:val="000000" w:themeColor="text1"/>
          <w:sz w:val="22"/>
          <w:szCs w:val="22"/>
        </w:rPr>
        <w:t>alores es aquél en que una sociedad o conjunto de sociedades tienen un controlador común, quien actuando directa o indirectamente participa con el cincuenta por ciento como mínimo en el capital accionario de cada una de ellas o que tienen accionistas en común que, directa o indirectamente, son titulares del cincuenta por ciento como mínimo del capital de otra sociedad, lo que permite presumir que la actuación económica y financiera está determinada por intereses comunes o subordinados al grupo</w:t>
      </w:r>
      <w:r w:rsidRPr="004C0119">
        <w:rPr>
          <w:rFonts w:ascii="Museo Sans 300" w:hAnsi="Museo Sans 300"/>
          <w:color w:val="000000" w:themeColor="text1"/>
          <w:sz w:val="22"/>
          <w:szCs w:val="22"/>
        </w:rPr>
        <w:t>;</w:t>
      </w:r>
    </w:p>
    <w:p w14:paraId="30C63160" w14:textId="13331B27" w:rsidR="00233BD0" w:rsidRPr="004C0119" w:rsidRDefault="004F2AAF" w:rsidP="00D45C7F">
      <w:pPr>
        <w:pStyle w:val="Prrafodelista"/>
        <w:numPr>
          <w:ilvl w:val="0"/>
          <w:numId w:val="2"/>
        </w:numPr>
        <w:ind w:left="426" w:hanging="426"/>
        <w:jc w:val="both"/>
        <w:rPr>
          <w:rFonts w:ascii="Museo Sans 300" w:hAnsi="Museo Sans 300"/>
          <w:color w:val="000000" w:themeColor="text1"/>
          <w:sz w:val="22"/>
          <w:szCs w:val="22"/>
        </w:rPr>
      </w:pPr>
      <w:r w:rsidRPr="004C0119">
        <w:rPr>
          <w:rFonts w:ascii="Museo Sans 300" w:hAnsi="Museo Sans 300"/>
          <w:b/>
          <w:color w:val="000000" w:themeColor="text1"/>
          <w:sz w:val="22"/>
          <w:szCs w:val="22"/>
        </w:rPr>
        <w:t>Institución Administradora:</w:t>
      </w:r>
      <w:r w:rsidRPr="004C0119">
        <w:rPr>
          <w:rFonts w:ascii="Museo Sans 300" w:hAnsi="Museo Sans 300"/>
          <w:color w:val="000000" w:themeColor="text1"/>
          <w:sz w:val="22"/>
          <w:szCs w:val="22"/>
        </w:rPr>
        <w:t xml:space="preserve"> </w:t>
      </w:r>
      <w:r w:rsidR="00596FA1" w:rsidRPr="004C0119">
        <w:rPr>
          <w:rFonts w:ascii="Museo Sans 300" w:hAnsi="Museo Sans 300"/>
          <w:color w:val="000000" w:themeColor="text1"/>
          <w:sz w:val="22"/>
          <w:szCs w:val="22"/>
        </w:rPr>
        <w:t>Institución financiera que ofrece los Fondos de Ahorro Previsional Voluntario los cuales se encuentran registrados en el Registro Público de la Superintendencia del Sistema Financiero</w:t>
      </w:r>
      <w:r w:rsidR="00A13EDD" w:rsidRPr="004C0119">
        <w:rPr>
          <w:rFonts w:ascii="Museo Sans 300" w:hAnsi="Museo Sans 300"/>
          <w:color w:val="000000" w:themeColor="text1"/>
          <w:sz w:val="22"/>
          <w:szCs w:val="22"/>
        </w:rPr>
        <w:t xml:space="preserve">. </w:t>
      </w:r>
      <w:r w:rsidR="00D45C7F" w:rsidRPr="004C0119">
        <w:rPr>
          <w:rFonts w:ascii="Museo Sans 300" w:hAnsi="Museo Sans 300"/>
          <w:color w:val="000000" w:themeColor="text1"/>
          <w:sz w:val="22"/>
          <w:szCs w:val="22"/>
        </w:rPr>
        <w:t xml:space="preserve"> Las instituciones administradoras que podrán ofrecer los Fondos de Ahorro Previsional Voluntario, son los indicados en el artículo 2 de las presentes Normas</w:t>
      </w:r>
      <w:r w:rsidR="00596FA1" w:rsidRPr="004C0119">
        <w:rPr>
          <w:rFonts w:ascii="Museo Sans 300" w:hAnsi="Museo Sans 300"/>
          <w:color w:val="000000" w:themeColor="text1"/>
          <w:sz w:val="22"/>
          <w:szCs w:val="22"/>
        </w:rPr>
        <w:t>;</w:t>
      </w:r>
    </w:p>
    <w:p w14:paraId="2F56EED0" w14:textId="5C6DEB0E" w:rsidR="00746750" w:rsidRPr="004C0119" w:rsidRDefault="00746750" w:rsidP="00233BD0">
      <w:pPr>
        <w:pStyle w:val="Prrafodelista"/>
        <w:numPr>
          <w:ilvl w:val="0"/>
          <w:numId w:val="2"/>
        </w:numPr>
        <w:ind w:left="426" w:hanging="426"/>
        <w:jc w:val="both"/>
        <w:rPr>
          <w:rFonts w:ascii="Museo Sans 300" w:hAnsi="Museo Sans 300"/>
          <w:color w:val="000000" w:themeColor="text1"/>
          <w:sz w:val="22"/>
          <w:szCs w:val="22"/>
        </w:rPr>
      </w:pPr>
      <w:r w:rsidRPr="004C0119">
        <w:rPr>
          <w:rFonts w:ascii="Museo Sans 300" w:hAnsi="Museo Sans 300"/>
          <w:b/>
          <w:color w:val="000000" w:themeColor="text1"/>
          <w:sz w:val="22"/>
          <w:szCs w:val="22"/>
        </w:rPr>
        <w:t xml:space="preserve">Intermediario: </w:t>
      </w:r>
      <w:r w:rsidR="00233BD0" w:rsidRPr="004C0119">
        <w:rPr>
          <w:rFonts w:ascii="Museo Sans 300" w:hAnsi="Museo Sans 300"/>
          <w:color w:val="000000" w:themeColor="text1"/>
          <w:sz w:val="22"/>
          <w:szCs w:val="22"/>
        </w:rPr>
        <w:t>Persona natural o jurídica que tiene como objeto la realización de intermediación de instrumentos financieros, cuya función básica es contactar a quienes desean comprar, con quienes desean vender y perfeccionar la operación respectiva, recibiendo por sus servicios una comisión, en caso aplique;</w:t>
      </w:r>
    </w:p>
    <w:p w14:paraId="33C06AC6" w14:textId="77777777" w:rsidR="0000502B" w:rsidRPr="004C0119" w:rsidRDefault="00250BBC" w:rsidP="00B12857">
      <w:pPr>
        <w:pStyle w:val="Prrafodelista"/>
        <w:numPr>
          <w:ilvl w:val="0"/>
          <w:numId w:val="2"/>
        </w:numPr>
        <w:ind w:left="426" w:hanging="426"/>
        <w:jc w:val="both"/>
        <w:rPr>
          <w:rFonts w:ascii="Museo Sans 300" w:hAnsi="Museo Sans 300"/>
          <w:color w:val="000000" w:themeColor="text1"/>
          <w:sz w:val="22"/>
          <w:szCs w:val="22"/>
        </w:rPr>
      </w:pPr>
      <w:r w:rsidRPr="004C0119">
        <w:rPr>
          <w:rFonts w:ascii="Museo Sans 300" w:hAnsi="Museo Sans 300"/>
          <w:b/>
          <w:color w:val="000000" w:themeColor="text1"/>
          <w:sz w:val="22"/>
          <w:szCs w:val="22"/>
        </w:rPr>
        <w:t>Ley de Fondos</w:t>
      </w:r>
      <w:r w:rsidR="0000502B" w:rsidRPr="004C0119">
        <w:rPr>
          <w:rFonts w:ascii="Museo Sans 300" w:hAnsi="Museo Sans 300"/>
          <w:b/>
          <w:color w:val="000000" w:themeColor="text1"/>
          <w:sz w:val="22"/>
          <w:szCs w:val="22"/>
        </w:rPr>
        <w:t>:</w:t>
      </w:r>
      <w:r w:rsidR="0000502B" w:rsidRPr="004C0119">
        <w:rPr>
          <w:rFonts w:ascii="Museo Sans 300" w:hAnsi="Museo Sans 300"/>
          <w:color w:val="000000" w:themeColor="text1"/>
          <w:sz w:val="22"/>
          <w:szCs w:val="22"/>
        </w:rPr>
        <w:t xml:space="preserve"> Ley de Fondos de Inversión;</w:t>
      </w:r>
    </w:p>
    <w:p w14:paraId="30E18E78" w14:textId="77777777" w:rsidR="000824AD" w:rsidRPr="004C0119" w:rsidRDefault="00264BA1" w:rsidP="000824AD">
      <w:pPr>
        <w:pStyle w:val="Prrafodelista"/>
        <w:numPr>
          <w:ilvl w:val="0"/>
          <w:numId w:val="2"/>
        </w:numPr>
        <w:ind w:left="426" w:hanging="426"/>
        <w:jc w:val="both"/>
        <w:rPr>
          <w:rFonts w:ascii="Museo Sans 300" w:hAnsi="Museo Sans 300"/>
          <w:color w:val="000000" w:themeColor="text1"/>
          <w:sz w:val="22"/>
          <w:szCs w:val="22"/>
        </w:rPr>
      </w:pPr>
      <w:r w:rsidRPr="004C0119">
        <w:rPr>
          <w:rFonts w:ascii="Museo Sans 300" w:hAnsi="Museo Sans 300"/>
          <w:b/>
          <w:color w:val="000000" w:themeColor="text1"/>
          <w:sz w:val="22"/>
          <w:szCs w:val="22"/>
        </w:rPr>
        <w:t>Ley SAP:</w:t>
      </w:r>
      <w:r w:rsidR="00A618B7" w:rsidRPr="004C0119">
        <w:rPr>
          <w:rFonts w:ascii="Museo Sans 300" w:hAnsi="Museo Sans 300"/>
          <w:color w:val="000000" w:themeColor="text1"/>
          <w:sz w:val="22"/>
          <w:szCs w:val="22"/>
        </w:rPr>
        <w:t xml:space="preserve"> Le</w:t>
      </w:r>
      <w:r w:rsidRPr="004C0119">
        <w:rPr>
          <w:rFonts w:ascii="Museo Sans 300" w:hAnsi="Museo Sans 300"/>
          <w:color w:val="000000" w:themeColor="text1"/>
          <w:sz w:val="22"/>
          <w:szCs w:val="22"/>
        </w:rPr>
        <w:t>y del Sistema de Ahorro para Pensiones;</w:t>
      </w:r>
    </w:p>
    <w:p w14:paraId="096E5B35" w14:textId="4D0BFFDE" w:rsidR="00DC6FD5" w:rsidRPr="004C0119" w:rsidRDefault="008305DD" w:rsidP="00DC6FD5">
      <w:pPr>
        <w:pStyle w:val="Prrafodelista"/>
        <w:numPr>
          <w:ilvl w:val="0"/>
          <w:numId w:val="2"/>
        </w:numPr>
        <w:ind w:left="426" w:hanging="426"/>
        <w:jc w:val="both"/>
        <w:rPr>
          <w:rFonts w:ascii="Museo Sans 300" w:hAnsi="Museo Sans 300"/>
          <w:b/>
          <w:color w:val="000000" w:themeColor="text1"/>
          <w:sz w:val="22"/>
          <w:szCs w:val="22"/>
        </w:rPr>
      </w:pPr>
      <w:r w:rsidRPr="004C0119">
        <w:rPr>
          <w:rFonts w:ascii="Museo Sans 300" w:hAnsi="Museo Sans 300"/>
          <w:b/>
          <w:color w:val="000000" w:themeColor="text1"/>
          <w:sz w:val="22"/>
          <w:szCs w:val="22"/>
        </w:rPr>
        <w:t xml:space="preserve">Órgano de Dirección: </w:t>
      </w:r>
      <w:r w:rsidR="009455E5" w:rsidRPr="004C0119">
        <w:rPr>
          <w:rFonts w:ascii="Museo Sans 300" w:hAnsi="Museo Sans 300"/>
          <w:color w:val="000000" w:themeColor="text1"/>
          <w:sz w:val="22"/>
          <w:szCs w:val="22"/>
        </w:rPr>
        <w:t>Ó</w:t>
      </w:r>
      <w:r w:rsidR="00DC6FD5" w:rsidRPr="004C0119">
        <w:rPr>
          <w:rFonts w:ascii="Museo Sans 300" w:hAnsi="Museo Sans 300"/>
          <w:color w:val="000000" w:themeColor="text1"/>
          <w:sz w:val="22"/>
          <w:szCs w:val="22"/>
        </w:rPr>
        <w:t>rgano colegiado encargado de la administración de la entidad, con funciones de supervisión, dirección y control u órgano equivalente. Para efectos de estas Normas se refiere a la Junta Directiva o Consejo de Administración;</w:t>
      </w:r>
    </w:p>
    <w:p w14:paraId="46F12D41" w14:textId="77777777" w:rsidR="002D47FE" w:rsidRPr="004C0119" w:rsidRDefault="001F5ADC" w:rsidP="002D47FE">
      <w:pPr>
        <w:pStyle w:val="Prrafodelista"/>
        <w:numPr>
          <w:ilvl w:val="0"/>
          <w:numId w:val="2"/>
        </w:numPr>
        <w:ind w:left="426" w:hanging="426"/>
        <w:jc w:val="both"/>
        <w:rPr>
          <w:rFonts w:ascii="Museo Sans 300" w:hAnsi="Museo Sans 300"/>
          <w:color w:val="000000" w:themeColor="text1"/>
          <w:sz w:val="22"/>
          <w:szCs w:val="22"/>
        </w:rPr>
      </w:pPr>
      <w:r w:rsidRPr="004C0119">
        <w:rPr>
          <w:rFonts w:ascii="Museo Sans 300" w:hAnsi="Museo Sans 300"/>
          <w:b/>
          <w:color w:val="000000" w:themeColor="text1"/>
          <w:sz w:val="22"/>
          <w:szCs w:val="22"/>
        </w:rPr>
        <w:t>Participante:</w:t>
      </w:r>
      <w:r w:rsidRPr="004C0119">
        <w:rPr>
          <w:rFonts w:ascii="Museo Sans 300" w:hAnsi="Museo Sans 300"/>
          <w:color w:val="000000" w:themeColor="text1"/>
          <w:sz w:val="22"/>
          <w:szCs w:val="22"/>
        </w:rPr>
        <w:t xml:space="preserve"> </w:t>
      </w:r>
      <w:r w:rsidR="000824AD" w:rsidRPr="004C0119">
        <w:rPr>
          <w:rFonts w:ascii="Museo Sans 300" w:hAnsi="Museo Sans 300"/>
          <w:color w:val="000000" w:themeColor="text1"/>
          <w:sz w:val="22"/>
          <w:szCs w:val="22"/>
        </w:rPr>
        <w:t>Persona natural a nombre de la cual se encuentra la cuenta individual de ahorro previsional voluntario;</w:t>
      </w:r>
    </w:p>
    <w:p w14:paraId="2C3B7CF6" w14:textId="461D146E" w:rsidR="00CF2C60" w:rsidRPr="004C0119" w:rsidRDefault="00E80A2C" w:rsidP="002D47FE">
      <w:pPr>
        <w:pStyle w:val="Prrafodelista"/>
        <w:numPr>
          <w:ilvl w:val="0"/>
          <w:numId w:val="2"/>
        </w:numPr>
        <w:ind w:left="426" w:hanging="426"/>
        <w:jc w:val="both"/>
        <w:rPr>
          <w:rFonts w:ascii="Museo Sans 300" w:hAnsi="Museo Sans 300"/>
          <w:color w:val="000000" w:themeColor="text1"/>
          <w:sz w:val="22"/>
          <w:szCs w:val="22"/>
        </w:rPr>
      </w:pPr>
      <w:r w:rsidRPr="004C0119">
        <w:rPr>
          <w:rFonts w:ascii="Museo Sans 300" w:hAnsi="Museo Sans 300"/>
          <w:b/>
          <w:color w:val="000000" w:themeColor="text1"/>
          <w:sz w:val="22"/>
          <w:szCs w:val="22"/>
        </w:rPr>
        <w:t>Personas</w:t>
      </w:r>
      <w:r w:rsidR="00927451" w:rsidRPr="004C0119">
        <w:rPr>
          <w:rFonts w:ascii="Museo Sans 300" w:hAnsi="Museo Sans 300"/>
          <w:b/>
          <w:color w:val="000000" w:themeColor="text1"/>
          <w:sz w:val="22"/>
          <w:szCs w:val="22"/>
        </w:rPr>
        <w:t xml:space="preserve"> o </w:t>
      </w:r>
      <w:r w:rsidRPr="004C0119">
        <w:rPr>
          <w:rFonts w:ascii="Museo Sans 300" w:hAnsi="Museo Sans 300"/>
          <w:b/>
          <w:color w:val="000000" w:themeColor="text1"/>
          <w:sz w:val="22"/>
          <w:szCs w:val="22"/>
        </w:rPr>
        <w:t>entidades vinculadas</w:t>
      </w:r>
      <w:r w:rsidR="004731A1" w:rsidRPr="004C0119">
        <w:rPr>
          <w:rFonts w:ascii="Museo Sans 300" w:hAnsi="Museo Sans 300"/>
          <w:b/>
          <w:color w:val="000000" w:themeColor="text1"/>
          <w:sz w:val="22"/>
          <w:szCs w:val="22"/>
        </w:rPr>
        <w:t xml:space="preserve"> o relacionadas</w:t>
      </w:r>
      <w:r w:rsidRPr="004C0119">
        <w:rPr>
          <w:rFonts w:ascii="Museo Sans 300" w:hAnsi="Museo Sans 300"/>
          <w:b/>
          <w:color w:val="000000" w:themeColor="text1"/>
          <w:sz w:val="22"/>
          <w:szCs w:val="22"/>
        </w:rPr>
        <w:t>:</w:t>
      </w:r>
      <w:r w:rsidRPr="004C0119">
        <w:rPr>
          <w:rFonts w:ascii="Museo Sans 300" w:hAnsi="Museo Sans 300"/>
          <w:color w:val="000000" w:themeColor="text1"/>
          <w:sz w:val="22"/>
          <w:szCs w:val="22"/>
        </w:rPr>
        <w:t xml:space="preserve"> Se refiere a las personas o entidades en la que otra sociedad, sin controlarla, participa en su capital social, directamente</w:t>
      </w:r>
      <w:r w:rsidR="00EC05A2" w:rsidRPr="004C0119">
        <w:rPr>
          <w:rFonts w:ascii="Museo Sans 300" w:hAnsi="Museo Sans 300"/>
          <w:color w:val="000000" w:themeColor="text1"/>
          <w:sz w:val="22"/>
          <w:szCs w:val="22"/>
        </w:rPr>
        <w:t xml:space="preserve"> o a través de otras sociedades. P</w:t>
      </w:r>
      <w:r w:rsidR="0094115C" w:rsidRPr="004C0119">
        <w:rPr>
          <w:rFonts w:ascii="Museo Sans 300" w:hAnsi="Museo Sans 300"/>
          <w:color w:val="000000" w:themeColor="text1"/>
          <w:sz w:val="22"/>
          <w:szCs w:val="22"/>
        </w:rPr>
        <w:t>ara efec</w:t>
      </w:r>
      <w:r w:rsidR="007B4A5E" w:rsidRPr="004C0119">
        <w:rPr>
          <w:rFonts w:ascii="Museo Sans 300" w:hAnsi="Museo Sans 300"/>
          <w:color w:val="000000" w:themeColor="text1"/>
          <w:sz w:val="22"/>
          <w:szCs w:val="22"/>
        </w:rPr>
        <w:t xml:space="preserve">tos de </w:t>
      </w:r>
      <w:r w:rsidR="00527DE2" w:rsidRPr="004C0119">
        <w:rPr>
          <w:rFonts w:ascii="Museo Sans 300" w:hAnsi="Museo Sans 300"/>
          <w:color w:val="000000" w:themeColor="text1"/>
          <w:sz w:val="22"/>
          <w:szCs w:val="22"/>
        </w:rPr>
        <w:t xml:space="preserve">cada uno de </w:t>
      </w:r>
      <w:r w:rsidR="007B4A5E" w:rsidRPr="004C0119">
        <w:rPr>
          <w:rFonts w:ascii="Museo Sans 300" w:hAnsi="Museo Sans 300"/>
          <w:color w:val="000000" w:themeColor="text1"/>
          <w:sz w:val="22"/>
          <w:szCs w:val="22"/>
        </w:rPr>
        <w:t>los sujetos aplicables de estas normas,</w:t>
      </w:r>
      <w:r w:rsidR="004731A1" w:rsidRPr="004C0119">
        <w:rPr>
          <w:rFonts w:ascii="Museo Sans 300" w:hAnsi="Museo Sans 300"/>
          <w:color w:val="000000" w:themeColor="text1"/>
          <w:sz w:val="22"/>
          <w:szCs w:val="22"/>
        </w:rPr>
        <w:t xml:space="preserve"> se deberá considerar lo dispuesto en el artículo 204 de la Ley de Bancos</w:t>
      </w:r>
      <w:r w:rsidR="0094115C" w:rsidRPr="004C0119">
        <w:rPr>
          <w:rFonts w:ascii="Museo Sans 300" w:hAnsi="Museo Sans 300"/>
          <w:color w:val="000000" w:themeColor="text1"/>
          <w:sz w:val="22"/>
          <w:szCs w:val="22"/>
        </w:rPr>
        <w:t>,</w:t>
      </w:r>
      <w:r w:rsidRPr="004C0119">
        <w:rPr>
          <w:rFonts w:ascii="Museo Sans 300" w:hAnsi="Museo Sans 300"/>
          <w:color w:val="000000" w:themeColor="text1"/>
          <w:sz w:val="22"/>
          <w:szCs w:val="22"/>
        </w:rPr>
        <w:t xml:space="preserve"> </w:t>
      </w:r>
      <w:r w:rsidR="007B4A5E" w:rsidRPr="004C0119">
        <w:rPr>
          <w:rFonts w:ascii="Museo Sans 300" w:hAnsi="Museo Sans 300"/>
          <w:color w:val="000000" w:themeColor="text1"/>
          <w:sz w:val="22"/>
          <w:szCs w:val="22"/>
        </w:rPr>
        <w:t>artículo</w:t>
      </w:r>
      <w:r w:rsidR="00955CC7" w:rsidRPr="004C0119">
        <w:rPr>
          <w:rFonts w:ascii="Museo Sans 300" w:hAnsi="Museo Sans 300"/>
          <w:color w:val="000000" w:themeColor="text1"/>
          <w:sz w:val="22"/>
          <w:szCs w:val="22"/>
        </w:rPr>
        <w:t>s</w:t>
      </w:r>
      <w:r w:rsidR="007B4A5E" w:rsidRPr="004C0119">
        <w:rPr>
          <w:rFonts w:ascii="Museo Sans 300" w:hAnsi="Museo Sans 300"/>
          <w:color w:val="000000" w:themeColor="text1"/>
          <w:sz w:val="22"/>
          <w:szCs w:val="22"/>
        </w:rPr>
        <w:t xml:space="preserve"> 50</w:t>
      </w:r>
      <w:r w:rsidR="00955CC7" w:rsidRPr="004C0119">
        <w:rPr>
          <w:rFonts w:ascii="Museo Sans 300" w:hAnsi="Museo Sans 300"/>
          <w:color w:val="000000" w:themeColor="text1"/>
          <w:sz w:val="22"/>
          <w:szCs w:val="22"/>
        </w:rPr>
        <w:t xml:space="preserve"> y 161</w:t>
      </w:r>
      <w:r w:rsidR="007B4A5E" w:rsidRPr="004C0119">
        <w:rPr>
          <w:rFonts w:ascii="Museo Sans 300" w:hAnsi="Museo Sans 300"/>
          <w:color w:val="000000" w:themeColor="text1"/>
          <w:sz w:val="22"/>
          <w:szCs w:val="22"/>
        </w:rPr>
        <w:t xml:space="preserve"> de la Ley de </w:t>
      </w:r>
      <w:r w:rsidR="00B8014E" w:rsidRPr="004C0119">
        <w:rPr>
          <w:rFonts w:ascii="Museo Sans 300" w:hAnsi="Museo Sans 300"/>
          <w:color w:val="000000" w:themeColor="text1"/>
          <w:sz w:val="22"/>
          <w:szCs w:val="22"/>
        </w:rPr>
        <w:t xml:space="preserve">Bancos Cooperativos y Sociedades de Ahorro y Crédito, </w:t>
      </w:r>
      <w:r w:rsidRPr="004C0119">
        <w:rPr>
          <w:rFonts w:ascii="Museo Sans 300" w:hAnsi="Museo Sans 300"/>
          <w:color w:val="000000" w:themeColor="text1"/>
          <w:sz w:val="22"/>
          <w:szCs w:val="22"/>
        </w:rPr>
        <w:t>artículo 5 de la Ley del Mercado de Valores</w:t>
      </w:r>
      <w:r w:rsidR="00642BB6" w:rsidRPr="004C0119">
        <w:rPr>
          <w:rFonts w:ascii="Museo Sans 300" w:hAnsi="Museo Sans 300"/>
          <w:color w:val="000000" w:themeColor="text1"/>
          <w:sz w:val="22"/>
          <w:szCs w:val="22"/>
        </w:rPr>
        <w:t xml:space="preserve">, </w:t>
      </w:r>
      <w:r w:rsidR="0094115C" w:rsidRPr="004C0119">
        <w:rPr>
          <w:rFonts w:ascii="Museo Sans 300" w:hAnsi="Museo Sans 300"/>
          <w:color w:val="000000" w:themeColor="text1"/>
          <w:sz w:val="22"/>
          <w:szCs w:val="22"/>
        </w:rPr>
        <w:t>artículo 99 de la Ley del Sistema de Ahorro para Pensiones</w:t>
      </w:r>
      <w:r w:rsidR="00955CC7" w:rsidRPr="004C0119">
        <w:rPr>
          <w:rFonts w:ascii="Museo Sans 300" w:hAnsi="Museo Sans 300"/>
          <w:color w:val="000000" w:themeColor="text1"/>
          <w:sz w:val="22"/>
          <w:szCs w:val="22"/>
        </w:rPr>
        <w:t xml:space="preserve"> y </w:t>
      </w:r>
      <w:r w:rsidR="00D7751A" w:rsidRPr="004C0119">
        <w:rPr>
          <w:rFonts w:ascii="Museo Sans 300" w:hAnsi="Museo Sans 300"/>
          <w:color w:val="000000" w:themeColor="text1"/>
          <w:sz w:val="22"/>
          <w:szCs w:val="22"/>
        </w:rPr>
        <w:t>artículo 29 d</w:t>
      </w:r>
      <w:r w:rsidR="00955CC7" w:rsidRPr="004C0119">
        <w:rPr>
          <w:rFonts w:ascii="Museo Sans 300" w:hAnsi="Museo Sans 300"/>
          <w:color w:val="000000" w:themeColor="text1"/>
          <w:sz w:val="22"/>
          <w:szCs w:val="22"/>
        </w:rPr>
        <w:t>e la Ley de Fondos de inversión</w:t>
      </w:r>
      <w:r w:rsidRPr="004C0119">
        <w:rPr>
          <w:rFonts w:ascii="Museo Sans 300" w:hAnsi="Museo Sans 300"/>
          <w:color w:val="000000" w:themeColor="text1"/>
          <w:sz w:val="22"/>
          <w:szCs w:val="22"/>
        </w:rPr>
        <w:t>;</w:t>
      </w:r>
    </w:p>
    <w:p w14:paraId="353F69CD" w14:textId="10B517EA" w:rsidR="002A339B" w:rsidRPr="004C0119" w:rsidRDefault="009F60C2" w:rsidP="002A339B">
      <w:pPr>
        <w:pStyle w:val="Prrafodelista"/>
        <w:numPr>
          <w:ilvl w:val="0"/>
          <w:numId w:val="2"/>
        </w:numPr>
        <w:ind w:left="426" w:hanging="426"/>
        <w:jc w:val="both"/>
        <w:rPr>
          <w:rFonts w:ascii="Museo Sans 300" w:hAnsi="Museo Sans 300"/>
          <w:color w:val="000000" w:themeColor="text1"/>
          <w:sz w:val="22"/>
          <w:szCs w:val="22"/>
        </w:rPr>
      </w:pPr>
      <w:r w:rsidRPr="004C0119">
        <w:rPr>
          <w:rFonts w:ascii="Museo Sans 300" w:hAnsi="Museo Sans 300"/>
          <w:b/>
          <w:sz w:val="22"/>
          <w:szCs w:val="22"/>
        </w:rPr>
        <w:lastRenderedPageBreak/>
        <w:t>Política de Inversión:</w:t>
      </w:r>
      <w:r w:rsidRPr="004C0119">
        <w:rPr>
          <w:rFonts w:ascii="Museo Sans 300" w:hAnsi="Museo Sans 300"/>
          <w:sz w:val="22"/>
          <w:szCs w:val="22"/>
        </w:rPr>
        <w:t xml:space="preserve"> </w:t>
      </w:r>
      <w:r w:rsidR="00CF2C60" w:rsidRPr="004C0119">
        <w:rPr>
          <w:rFonts w:ascii="Museo Sans 300" w:hAnsi="Museo Sans 300"/>
          <w:sz w:val="22"/>
          <w:szCs w:val="22"/>
        </w:rPr>
        <w:t xml:space="preserve">Corresponde a </w:t>
      </w:r>
      <w:r w:rsidR="00043342" w:rsidRPr="004C0119">
        <w:rPr>
          <w:rFonts w:ascii="Museo Sans 300" w:hAnsi="Museo Sans 300"/>
          <w:sz w:val="22"/>
          <w:szCs w:val="22"/>
        </w:rPr>
        <w:t xml:space="preserve">los lineamientos definidos </w:t>
      </w:r>
      <w:r w:rsidR="00846C7D" w:rsidRPr="004C0119">
        <w:rPr>
          <w:rFonts w:ascii="Museo Sans 300" w:hAnsi="Museo Sans 300"/>
          <w:sz w:val="22"/>
          <w:szCs w:val="22"/>
        </w:rPr>
        <w:t>en el P</w:t>
      </w:r>
      <w:r w:rsidR="00CF2C60" w:rsidRPr="004C0119">
        <w:rPr>
          <w:rFonts w:ascii="Museo Sans 300" w:hAnsi="Museo Sans 300"/>
          <w:sz w:val="22"/>
          <w:szCs w:val="22"/>
        </w:rPr>
        <w:t>rospecto de cada Fondo, y que señala las características y diversificación de los valores en los que invierte el Fondo de Ahorro Previsional Voluntario, los límites mínimos y máximos de inversión en cada uno de los tipos de activos</w:t>
      </w:r>
      <w:r w:rsidR="00E80A2C" w:rsidRPr="004C0119">
        <w:rPr>
          <w:rFonts w:ascii="Museo Sans 300" w:hAnsi="Museo Sans 300"/>
          <w:sz w:val="22"/>
          <w:szCs w:val="22"/>
        </w:rPr>
        <w:t>;</w:t>
      </w:r>
      <w:r w:rsidR="002A4547" w:rsidRPr="004C0119">
        <w:rPr>
          <w:rFonts w:ascii="Museo Sans 300" w:hAnsi="Museo Sans 300"/>
          <w:sz w:val="22"/>
          <w:szCs w:val="22"/>
        </w:rPr>
        <w:t xml:space="preserve"> </w:t>
      </w:r>
    </w:p>
    <w:p w14:paraId="33C06ACB" w14:textId="34080916" w:rsidR="00873816" w:rsidRPr="004C0119" w:rsidRDefault="002F2806" w:rsidP="002A339B">
      <w:pPr>
        <w:pStyle w:val="Prrafodelista"/>
        <w:numPr>
          <w:ilvl w:val="0"/>
          <w:numId w:val="2"/>
        </w:numPr>
        <w:ind w:left="426" w:hanging="426"/>
        <w:jc w:val="both"/>
        <w:rPr>
          <w:rFonts w:ascii="Museo Sans 300" w:hAnsi="Museo Sans 300"/>
          <w:color w:val="000000" w:themeColor="text1"/>
          <w:sz w:val="22"/>
          <w:szCs w:val="22"/>
        </w:rPr>
      </w:pPr>
      <w:r w:rsidRPr="004C0119">
        <w:rPr>
          <w:rFonts w:ascii="Museo Sans 300" w:hAnsi="Museo Sans 300"/>
          <w:b/>
          <w:sz w:val="22"/>
          <w:szCs w:val="22"/>
        </w:rPr>
        <w:t>Prospecto:</w:t>
      </w:r>
      <w:r w:rsidRPr="004C0119">
        <w:rPr>
          <w:rFonts w:ascii="Museo Sans 300" w:hAnsi="Museo Sans 300"/>
          <w:color w:val="000000" w:themeColor="text1"/>
          <w:sz w:val="22"/>
          <w:szCs w:val="22"/>
        </w:rPr>
        <w:t xml:space="preserve"> </w:t>
      </w:r>
      <w:r w:rsidR="002A339B" w:rsidRPr="004C0119">
        <w:rPr>
          <w:rFonts w:ascii="Museo Sans 300" w:hAnsi="Museo Sans 300"/>
          <w:color w:val="000000" w:themeColor="text1"/>
          <w:sz w:val="22"/>
          <w:szCs w:val="22"/>
        </w:rPr>
        <w:t xml:space="preserve">Corresponde al </w:t>
      </w:r>
      <w:r w:rsidR="00EA463E" w:rsidRPr="004C0119">
        <w:rPr>
          <w:rFonts w:ascii="Museo Sans 300" w:hAnsi="Museo Sans 300"/>
          <w:color w:val="000000" w:themeColor="text1"/>
          <w:sz w:val="22"/>
          <w:szCs w:val="22"/>
        </w:rPr>
        <w:t>instrumento</w:t>
      </w:r>
      <w:r w:rsidR="00043342" w:rsidRPr="004C0119">
        <w:rPr>
          <w:rFonts w:ascii="Museo Sans 300" w:hAnsi="Museo Sans 300"/>
          <w:color w:val="000000" w:themeColor="text1"/>
          <w:sz w:val="22"/>
          <w:szCs w:val="22"/>
        </w:rPr>
        <w:t xml:space="preserve"> que</w:t>
      </w:r>
      <w:r w:rsidR="002A339B" w:rsidRPr="004C0119">
        <w:rPr>
          <w:rFonts w:ascii="Museo Sans 300" w:hAnsi="Museo Sans 300"/>
          <w:color w:val="000000" w:themeColor="text1"/>
          <w:sz w:val="22"/>
          <w:szCs w:val="22"/>
        </w:rPr>
        <w:t xml:space="preserve"> </w:t>
      </w:r>
      <w:r w:rsidRPr="004C0119">
        <w:rPr>
          <w:rFonts w:ascii="Museo Sans 300" w:hAnsi="Museo Sans 300"/>
          <w:color w:val="000000" w:themeColor="text1"/>
          <w:sz w:val="22"/>
          <w:szCs w:val="22"/>
        </w:rPr>
        <w:t xml:space="preserve">contiene las características </w:t>
      </w:r>
      <w:r w:rsidR="00EA463E" w:rsidRPr="004C0119">
        <w:rPr>
          <w:rFonts w:ascii="Museo Sans 300" w:hAnsi="Museo Sans 300"/>
          <w:color w:val="000000" w:themeColor="text1"/>
          <w:sz w:val="22"/>
          <w:szCs w:val="22"/>
        </w:rPr>
        <w:t>de cada Fondo de Ahorro Voluntario, así como la descripción de</w:t>
      </w:r>
      <w:r w:rsidR="00D5238B" w:rsidRPr="004C0119">
        <w:rPr>
          <w:rFonts w:ascii="Museo Sans 300" w:hAnsi="Museo Sans 300"/>
          <w:color w:val="000000" w:themeColor="text1"/>
          <w:sz w:val="22"/>
          <w:szCs w:val="22"/>
        </w:rPr>
        <w:t xml:space="preserve"> </w:t>
      </w:r>
      <w:r w:rsidRPr="004C0119">
        <w:rPr>
          <w:rFonts w:ascii="Museo Sans 300" w:hAnsi="Museo Sans 300"/>
          <w:color w:val="000000" w:themeColor="text1"/>
          <w:sz w:val="22"/>
          <w:szCs w:val="22"/>
        </w:rPr>
        <w:t xml:space="preserve">su funcionamiento; </w:t>
      </w:r>
      <w:r w:rsidR="00771B6E" w:rsidRPr="004C0119">
        <w:rPr>
          <w:rFonts w:ascii="Museo Sans 300" w:hAnsi="Museo Sans 300"/>
          <w:color w:val="000000" w:themeColor="text1"/>
          <w:sz w:val="22"/>
          <w:szCs w:val="22"/>
        </w:rPr>
        <w:t>y</w:t>
      </w:r>
    </w:p>
    <w:p w14:paraId="33C06ACC" w14:textId="77777777" w:rsidR="0000502B" w:rsidRPr="004C0119" w:rsidRDefault="0000502B" w:rsidP="00B12857">
      <w:pPr>
        <w:pStyle w:val="Prrafodelista"/>
        <w:numPr>
          <w:ilvl w:val="0"/>
          <w:numId w:val="2"/>
        </w:numPr>
        <w:ind w:left="426" w:hanging="426"/>
        <w:jc w:val="both"/>
        <w:rPr>
          <w:rFonts w:ascii="Museo Sans 300" w:hAnsi="Museo Sans 300"/>
          <w:color w:val="000000" w:themeColor="text1"/>
          <w:sz w:val="22"/>
          <w:szCs w:val="22"/>
        </w:rPr>
      </w:pPr>
      <w:r w:rsidRPr="004C0119">
        <w:rPr>
          <w:rFonts w:ascii="Museo Sans 300" w:hAnsi="Museo Sans 300"/>
          <w:b/>
          <w:color w:val="000000" w:themeColor="text1"/>
          <w:sz w:val="22"/>
          <w:szCs w:val="22"/>
        </w:rPr>
        <w:t>Superintendencia:</w:t>
      </w:r>
      <w:r w:rsidRPr="004C0119">
        <w:rPr>
          <w:rFonts w:ascii="Museo Sans 300" w:hAnsi="Museo Sans 300"/>
          <w:color w:val="000000" w:themeColor="text1"/>
          <w:sz w:val="22"/>
          <w:szCs w:val="22"/>
        </w:rPr>
        <w:t xml:space="preserve"> Superintendencia del Sistema Financiero</w:t>
      </w:r>
      <w:r w:rsidR="0042745E" w:rsidRPr="004C0119">
        <w:rPr>
          <w:rFonts w:ascii="Museo Sans 300" w:hAnsi="Museo Sans 300"/>
          <w:color w:val="000000" w:themeColor="text1"/>
          <w:sz w:val="22"/>
          <w:szCs w:val="22"/>
        </w:rPr>
        <w:t>.</w:t>
      </w:r>
    </w:p>
    <w:p w14:paraId="33C06ACD" w14:textId="77777777" w:rsidR="00E85E67" w:rsidRPr="004C0119" w:rsidRDefault="00E85E67" w:rsidP="000973EA">
      <w:pPr>
        <w:jc w:val="both"/>
        <w:rPr>
          <w:rFonts w:ascii="Museo Sans 300" w:hAnsi="Museo Sans 300"/>
          <w:color w:val="000000" w:themeColor="text1"/>
          <w:sz w:val="22"/>
          <w:szCs w:val="22"/>
        </w:rPr>
      </w:pPr>
    </w:p>
    <w:p w14:paraId="33C06ACE" w14:textId="77777777" w:rsidR="0000502B" w:rsidRPr="004C0119" w:rsidRDefault="0000502B" w:rsidP="00E4355D">
      <w:pPr>
        <w:jc w:val="center"/>
        <w:rPr>
          <w:rFonts w:ascii="Museo Sans 300" w:hAnsi="Museo Sans 300"/>
          <w:b/>
          <w:bCs/>
          <w:color w:val="000000" w:themeColor="text1"/>
          <w:sz w:val="22"/>
          <w:szCs w:val="22"/>
        </w:rPr>
      </w:pPr>
      <w:r w:rsidRPr="004C0119">
        <w:rPr>
          <w:rFonts w:ascii="Museo Sans 300" w:hAnsi="Museo Sans 300"/>
          <w:b/>
          <w:bCs/>
          <w:color w:val="000000" w:themeColor="text1"/>
          <w:sz w:val="22"/>
          <w:szCs w:val="22"/>
        </w:rPr>
        <w:t>CAPÍTULO I</w:t>
      </w:r>
      <w:r w:rsidR="00B2662A" w:rsidRPr="004C0119">
        <w:rPr>
          <w:rFonts w:ascii="Museo Sans 300" w:hAnsi="Museo Sans 300"/>
          <w:b/>
          <w:bCs/>
          <w:color w:val="000000" w:themeColor="text1"/>
          <w:sz w:val="22"/>
          <w:szCs w:val="22"/>
        </w:rPr>
        <w:t>I</w:t>
      </w:r>
    </w:p>
    <w:p w14:paraId="33C06ACF" w14:textId="77777777" w:rsidR="00B2662A" w:rsidRPr="004C0119" w:rsidRDefault="00B2662A" w:rsidP="00B2662A">
      <w:pPr>
        <w:jc w:val="center"/>
        <w:rPr>
          <w:rFonts w:ascii="Museo Sans 300" w:hAnsi="Museo Sans 300"/>
          <w:b/>
          <w:bCs/>
          <w:color w:val="000000" w:themeColor="text1"/>
          <w:sz w:val="22"/>
          <w:szCs w:val="22"/>
        </w:rPr>
      </w:pPr>
      <w:r w:rsidRPr="004C0119">
        <w:rPr>
          <w:rFonts w:ascii="Museo Sans 300" w:hAnsi="Museo Sans 300"/>
          <w:b/>
          <w:bCs/>
          <w:color w:val="000000" w:themeColor="text1"/>
          <w:sz w:val="22"/>
          <w:szCs w:val="22"/>
        </w:rPr>
        <w:t>INVERSIONES Y MECANISMOS PERMITIDOS</w:t>
      </w:r>
    </w:p>
    <w:p w14:paraId="12FD5A1C" w14:textId="77777777" w:rsidR="0005341D" w:rsidRPr="004C0119" w:rsidRDefault="0005341D" w:rsidP="000973EA">
      <w:pPr>
        <w:jc w:val="both"/>
        <w:rPr>
          <w:rFonts w:ascii="Museo Sans 300" w:hAnsi="Museo Sans 300"/>
          <w:b/>
          <w:bCs/>
          <w:color w:val="000000" w:themeColor="text1"/>
          <w:sz w:val="22"/>
          <w:szCs w:val="22"/>
        </w:rPr>
      </w:pPr>
    </w:p>
    <w:p w14:paraId="33C06AD1" w14:textId="1C769374" w:rsidR="00550297" w:rsidRPr="004C0119" w:rsidRDefault="00C76BA9" w:rsidP="000973EA">
      <w:pPr>
        <w:jc w:val="both"/>
        <w:rPr>
          <w:rFonts w:ascii="Museo Sans 300" w:hAnsi="Museo Sans 300"/>
          <w:b/>
          <w:bCs/>
          <w:color w:val="000000" w:themeColor="text1"/>
          <w:sz w:val="22"/>
          <w:szCs w:val="22"/>
        </w:rPr>
      </w:pPr>
      <w:r w:rsidRPr="004C0119">
        <w:rPr>
          <w:rFonts w:ascii="Museo Sans 300" w:hAnsi="Museo Sans 300"/>
          <w:b/>
          <w:bCs/>
          <w:color w:val="000000" w:themeColor="text1"/>
          <w:sz w:val="22"/>
          <w:szCs w:val="22"/>
        </w:rPr>
        <w:t>Inversiones y operaciones p</w:t>
      </w:r>
      <w:r w:rsidR="005B7E8C" w:rsidRPr="004C0119">
        <w:rPr>
          <w:rFonts w:ascii="Museo Sans 300" w:hAnsi="Museo Sans 300"/>
          <w:b/>
          <w:bCs/>
          <w:color w:val="000000" w:themeColor="text1"/>
          <w:sz w:val="22"/>
          <w:szCs w:val="22"/>
        </w:rPr>
        <w:t>ermitidas</w:t>
      </w:r>
      <w:r w:rsidR="00550297" w:rsidRPr="004C0119">
        <w:rPr>
          <w:rFonts w:ascii="Museo Sans 300" w:hAnsi="Museo Sans 300"/>
          <w:b/>
          <w:bCs/>
          <w:color w:val="000000" w:themeColor="text1"/>
          <w:sz w:val="22"/>
          <w:szCs w:val="22"/>
        </w:rPr>
        <w:t xml:space="preserve"> </w:t>
      </w:r>
    </w:p>
    <w:p w14:paraId="33C06AD2" w14:textId="38B5B09A" w:rsidR="00550297" w:rsidRPr="004C0119" w:rsidRDefault="00EC2633" w:rsidP="00D8712E">
      <w:pPr>
        <w:pStyle w:val="Prrafodelista"/>
        <w:widowControl w:val="0"/>
        <w:numPr>
          <w:ilvl w:val="0"/>
          <w:numId w:val="3"/>
        </w:numPr>
        <w:tabs>
          <w:tab w:val="left" w:pos="709"/>
        </w:tabs>
        <w:ind w:left="0" w:firstLine="0"/>
        <w:contextualSpacing w:val="0"/>
        <w:jc w:val="both"/>
        <w:rPr>
          <w:rFonts w:ascii="Museo Sans 300" w:hAnsi="Museo Sans 300"/>
          <w:color w:val="000000" w:themeColor="text1"/>
          <w:sz w:val="22"/>
          <w:szCs w:val="22"/>
        </w:rPr>
      </w:pPr>
      <w:r w:rsidRPr="004C0119">
        <w:rPr>
          <w:rFonts w:ascii="Museo Sans 300" w:hAnsi="Museo Sans 300"/>
          <w:color w:val="000000" w:themeColor="text1"/>
          <w:sz w:val="22"/>
          <w:szCs w:val="22"/>
        </w:rPr>
        <w:t xml:space="preserve"> </w:t>
      </w:r>
      <w:r w:rsidR="006C3B9D" w:rsidRPr="004C0119">
        <w:rPr>
          <w:rFonts w:ascii="Museo Sans 300" w:hAnsi="Museo Sans 300"/>
          <w:color w:val="000000" w:themeColor="text1"/>
          <w:sz w:val="22"/>
          <w:szCs w:val="22"/>
        </w:rPr>
        <w:t>Las inversiones con</w:t>
      </w:r>
      <w:r w:rsidR="00AC2706" w:rsidRPr="004C0119">
        <w:rPr>
          <w:rFonts w:ascii="Museo Sans 300" w:hAnsi="Museo Sans 300"/>
          <w:color w:val="000000" w:themeColor="text1"/>
          <w:sz w:val="22"/>
          <w:szCs w:val="22"/>
        </w:rPr>
        <w:t xml:space="preserve"> recursos de los </w:t>
      </w:r>
      <w:r w:rsidR="00CE19BC" w:rsidRPr="004C0119">
        <w:rPr>
          <w:rFonts w:ascii="Museo Sans 300" w:hAnsi="Museo Sans 300"/>
          <w:color w:val="000000" w:themeColor="text1"/>
          <w:sz w:val="22"/>
          <w:szCs w:val="22"/>
        </w:rPr>
        <w:t>Fondos</w:t>
      </w:r>
      <w:r w:rsidR="00550297" w:rsidRPr="004C0119">
        <w:rPr>
          <w:rFonts w:ascii="Museo Sans 300" w:hAnsi="Museo Sans 300"/>
          <w:color w:val="000000" w:themeColor="text1"/>
          <w:sz w:val="22"/>
          <w:szCs w:val="22"/>
        </w:rPr>
        <w:t xml:space="preserve">,  sin  </w:t>
      </w:r>
      <w:r w:rsidR="00C76BA9" w:rsidRPr="004C0119">
        <w:rPr>
          <w:rFonts w:ascii="Museo Sans 300" w:hAnsi="Museo Sans 300"/>
          <w:color w:val="000000" w:themeColor="text1"/>
          <w:sz w:val="22"/>
          <w:szCs w:val="22"/>
        </w:rPr>
        <w:t xml:space="preserve">perjuicio  de  las  cantidades </w:t>
      </w:r>
      <w:r w:rsidR="00550297" w:rsidRPr="004C0119">
        <w:rPr>
          <w:rFonts w:ascii="Museo Sans 300" w:hAnsi="Museo Sans 300"/>
          <w:color w:val="000000" w:themeColor="text1"/>
          <w:sz w:val="22"/>
          <w:szCs w:val="22"/>
        </w:rPr>
        <w:t>que mantengan en caja, en depósitos en cuenta corriente, de ahorro o a plazo,</w:t>
      </w:r>
      <w:r w:rsidR="00206552" w:rsidRPr="004C0119">
        <w:rPr>
          <w:rFonts w:ascii="Museo Sans 300" w:hAnsi="Museo Sans 300"/>
          <w:color w:val="000000" w:themeColor="text1"/>
          <w:sz w:val="22"/>
          <w:szCs w:val="22"/>
        </w:rPr>
        <w:t xml:space="preserve"> podrán realizarse en una bolsa de valores o en mercados organizados en El Salvador o en el extranjero</w:t>
      </w:r>
      <w:r w:rsidR="00574940" w:rsidRPr="004C0119">
        <w:rPr>
          <w:rFonts w:ascii="Museo Sans 300" w:hAnsi="Museo Sans 300"/>
          <w:color w:val="000000" w:themeColor="text1"/>
          <w:sz w:val="22"/>
          <w:szCs w:val="22"/>
        </w:rPr>
        <w:t xml:space="preserve">, o en ventanilla. </w:t>
      </w:r>
    </w:p>
    <w:p w14:paraId="3387B33D" w14:textId="77777777" w:rsidR="006D0089" w:rsidRPr="004C0119" w:rsidRDefault="006D0089" w:rsidP="006D0089">
      <w:pPr>
        <w:pStyle w:val="Prrafodelista"/>
        <w:widowControl w:val="0"/>
        <w:ind w:left="0"/>
        <w:contextualSpacing w:val="0"/>
        <w:jc w:val="both"/>
        <w:rPr>
          <w:rFonts w:ascii="Museo Sans 300" w:hAnsi="Museo Sans 300"/>
          <w:color w:val="000000" w:themeColor="text1"/>
          <w:sz w:val="22"/>
          <w:szCs w:val="22"/>
        </w:rPr>
      </w:pPr>
    </w:p>
    <w:p w14:paraId="2DE7495C" w14:textId="7EFEC7BA" w:rsidR="006D0089" w:rsidRPr="004C0119" w:rsidRDefault="00577C99" w:rsidP="000B17FC">
      <w:pPr>
        <w:pStyle w:val="Prrafodelista"/>
        <w:widowControl w:val="0"/>
        <w:ind w:left="0"/>
        <w:contextualSpacing w:val="0"/>
        <w:jc w:val="both"/>
        <w:rPr>
          <w:rFonts w:ascii="Museo Sans 300" w:hAnsi="Museo Sans 300"/>
          <w:color w:val="000000" w:themeColor="text1"/>
          <w:sz w:val="22"/>
          <w:szCs w:val="22"/>
        </w:rPr>
      </w:pPr>
      <w:r w:rsidRPr="004C0119">
        <w:rPr>
          <w:rFonts w:ascii="Museo Sans 300" w:hAnsi="Museo Sans 300"/>
          <w:color w:val="000000" w:themeColor="text1"/>
          <w:sz w:val="22"/>
          <w:szCs w:val="22"/>
        </w:rPr>
        <w:t>De conformidad a lo establecido en la Ley del Mercado de Valores</w:t>
      </w:r>
      <w:r w:rsidR="00047AB5" w:rsidRPr="004C0119">
        <w:rPr>
          <w:rFonts w:ascii="Museo Sans 300" w:hAnsi="Museo Sans 300"/>
          <w:color w:val="000000" w:themeColor="text1"/>
          <w:sz w:val="22"/>
          <w:szCs w:val="22"/>
        </w:rPr>
        <w:t xml:space="preserve">, se </w:t>
      </w:r>
      <w:r w:rsidRPr="004C0119">
        <w:rPr>
          <w:rFonts w:ascii="Museo Sans 300" w:hAnsi="Museo Sans 300"/>
          <w:color w:val="000000" w:themeColor="text1"/>
          <w:sz w:val="22"/>
          <w:szCs w:val="22"/>
        </w:rPr>
        <w:t>considera como mercado</w:t>
      </w:r>
      <w:r w:rsidR="002A5379" w:rsidRPr="004C0119">
        <w:rPr>
          <w:rFonts w:ascii="Museo Sans 300" w:hAnsi="Museo Sans 300"/>
          <w:color w:val="000000" w:themeColor="text1"/>
          <w:sz w:val="22"/>
          <w:szCs w:val="22"/>
        </w:rPr>
        <w:t>s</w:t>
      </w:r>
      <w:r w:rsidRPr="004C0119">
        <w:rPr>
          <w:rFonts w:ascii="Museo Sans 300" w:hAnsi="Museo Sans 300"/>
          <w:color w:val="000000" w:themeColor="text1"/>
          <w:sz w:val="22"/>
          <w:szCs w:val="22"/>
        </w:rPr>
        <w:t xml:space="preserve"> organizados, </w:t>
      </w:r>
      <w:r w:rsidR="002A5379" w:rsidRPr="004C0119">
        <w:rPr>
          <w:rFonts w:ascii="Museo Sans 300" w:hAnsi="Museo Sans 300"/>
          <w:color w:val="000000" w:themeColor="text1"/>
          <w:sz w:val="22"/>
          <w:szCs w:val="22"/>
        </w:rPr>
        <w:t xml:space="preserve">a </w:t>
      </w:r>
      <w:r w:rsidRPr="004C0119">
        <w:rPr>
          <w:rFonts w:ascii="Museo Sans 300" w:hAnsi="Museo Sans 300"/>
          <w:color w:val="000000" w:themeColor="text1"/>
          <w:sz w:val="22"/>
          <w:szCs w:val="22"/>
        </w:rPr>
        <w:t>las bolsas de valores, mercados electrónicos</w:t>
      </w:r>
      <w:r w:rsidR="002A5379" w:rsidRPr="004C0119">
        <w:rPr>
          <w:rFonts w:ascii="Museo Sans 300" w:hAnsi="Museo Sans 300"/>
          <w:color w:val="000000" w:themeColor="text1"/>
          <w:sz w:val="22"/>
          <w:szCs w:val="22"/>
        </w:rPr>
        <w:t>, mercados sobre el mostrador o su equivalente, que tengan similares o superiores requisitos de regulación y su</w:t>
      </w:r>
      <w:r w:rsidR="00D71FAE" w:rsidRPr="004C0119">
        <w:rPr>
          <w:rFonts w:ascii="Museo Sans 300" w:hAnsi="Museo Sans 300"/>
          <w:color w:val="000000" w:themeColor="text1"/>
          <w:sz w:val="22"/>
          <w:szCs w:val="22"/>
        </w:rPr>
        <w:t>pervisión con respecto a los de</w:t>
      </w:r>
      <w:r w:rsidR="002A5379" w:rsidRPr="004C0119">
        <w:rPr>
          <w:rFonts w:ascii="Museo Sans 300" w:hAnsi="Museo Sans 300"/>
          <w:color w:val="000000" w:themeColor="text1"/>
          <w:sz w:val="22"/>
          <w:szCs w:val="22"/>
        </w:rPr>
        <w:t xml:space="preserve"> El Salvador.</w:t>
      </w:r>
      <w:r w:rsidRPr="004C0119">
        <w:rPr>
          <w:rFonts w:ascii="Museo Sans 300" w:hAnsi="Museo Sans 300"/>
          <w:color w:val="000000" w:themeColor="text1"/>
          <w:sz w:val="22"/>
          <w:szCs w:val="22"/>
        </w:rPr>
        <w:t xml:space="preserve"> </w:t>
      </w:r>
    </w:p>
    <w:p w14:paraId="126DEC40" w14:textId="126796D1" w:rsidR="009275BA" w:rsidRPr="004C0119" w:rsidRDefault="009275BA" w:rsidP="000B17FC">
      <w:pPr>
        <w:pStyle w:val="Prrafodelista"/>
        <w:widowControl w:val="0"/>
        <w:ind w:left="0"/>
        <w:contextualSpacing w:val="0"/>
        <w:jc w:val="both"/>
        <w:rPr>
          <w:rFonts w:ascii="Museo Sans 300" w:hAnsi="Museo Sans 300"/>
          <w:color w:val="000000" w:themeColor="text1"/>
          <w:sz w:val="22"/>
          <w:szCs w:val="22"/>
        </w:rPr>
      </w:pPr>
    </w:p>
    <w:p w14:paraId="3C503FA7" w14:textId="12AB53C6" w:rsidR="00574940" w:rsidRPr="004C0119" w:rsidRDefault="00EC0562" w:rsidP="00DF0459">
      <w:pPr>
        <w:pStyle w:val="Prrafodelista"/>
        <w:widowControl w:val="0"/>
        <w:ind w:left="0"/>
        <w:contextualSpacing w:val="0"/>
        <w:jc w:val="both"/>
        <w:rPr>
          <w:rFonts w:ascii="Museo Sans 300" w:hAnsi="Museo Sans 300"/>
          <w:color w:val="000000" w:themeColor="text1"/>
          <w:sz w:val="22"/>
          <w:szCs w:val="22"/>
        </w:rPr>
      </w:pPr>
      <w:r w:rsidRPr="004C0119">
        <w:rPr>
          <w:rFonts w:ascii="Museo Sans 300" w:hAnsi="Museo Sans 300"/>
          <w:color w:val="000000" w:themeColor="text1"/>
          <w:sz w:val="22"/>
          <w:szCs w:val="22"/>
        </w:rPr>
        <w:t>En el caso de Fondos de Inversión Abiertos</w:t>
      </w:r>
      <w:r w:rsidR="00B76837" w:rsidRPr="004C0119">
        <w:rPr>
          <w:rFonts w:ascii="Museo Sans 300" w:hAnsi="Museo Sans 300"/>
          <w:color w:val="000000" w:themeColor="text1"/>
          <w:sz w:val="22"/>
          <w:szCs w:val="22"/>
        </w:rPr>
        <w:t>, podr</w:t>
      </w:r>
      <w:r w:rsidR="00575E73" w:rsidRPr="004C0119">
        <w:rPr>
          <w:rFonts w:ascii="Museo Sans 300" w:hAnsi="Museo Sans 300"/>
          <w:color w:val="000000" w:themeColor="text1"/>
          <w:sz w:val="22"/>
          <w:szCs w:val="22"/>
        </w:rPr>
        <w:t>án adquirir</w:t>
      </w:r>
      <w:r w:rsidR="00B76837" w:rsidRPr="004C0119">
        <w:rPr>
          <w:rFonts w:ascii="Museo Sans 300" w:hAnsi="Museo Sans 300"/>
          <w:color w:val="000000" w:themeColor="text1"/>
          <w:sz w:val="22"/>
          <w:szCs w:val="22"/>
        </w:rPr>
        <w:t xml:space="preserve">se las cuotas de participación directamente de sus gestores o administradores. </w:t>
      </w:r>
    </w:p>
    <w:p w14:paraId="33C06ADF" w14:textId="77777777" w:rsidR="00BE697C" w:rsidRPr="004C0119" w:rsidRDefault="00BE697C" w:rsidP="00D17758">
      <w:pPr>
        <w:jc w:val="both"/>
        <w:rPr>
          <w:rFonts w:ascii="Museo Sans 300" w:hAnsi="Museo Sans 300"/>
          <w:sz w:val="22"/>
          <w:szCs w:val="22"/>
        </w:rPr>
      </w:pPr>
    </w:p>
    <w:p w14:paraId="20EBBAFC" w14:textId="128105FC" w:rsidR="009275BA" w:rsidRPr="004C0119" w:rsidRDefault="009275BA" w:rsidP="002A6A00">
      <w:pPr>
        <w:pStyle w:val="Prrafodelista"/>
        <w:widowControl w:val="0"/>
        <w:numPr>
          <w:ilvl w:val="0"/>
          <w:numId w:val="3"/>
        </w:numPr>
        <w:tabs>
          <w:tab w:val="left" w:pos="709"/>
        </w:tabs>
        <w:spacing w:after="120"/>
        <w:ind w:left="0" w:firstLine="0"/>
        <w:contextualSpacing w:val="0"/>
        <w:jc w:val="both"/>
        <w:rPr>
          <w:rFonts w:ascii="Museo Sans 300" w:hAnsi="Museo Sans 300"/>
          <w:sz w:val="22"/>
          <w:szCs w:val="22"/>
        </w:rPr>
      </w:pPr>
      <w:r w:rsidRPr="004C0119">
        <w:rPr>
          <w:rFonts w:ascii="Museo Sans 300" w:hAnsi="Museo Sans 300"/>
          <w:sz w:val="22"/>
          <w:szCs w:val="22"/>
        </w:rPr>
        <w:t xml:space="preserve">Los recursos de los Fondos </w:t>
      </w:r>
      <w:r w:rsidR="00913BA2" w:rsidRPr="004C0119">
        <w:rPr>
          <w:rFonts w:ascii="Museo Sans 300" w:hAnsi="Museo Sans 300"/>
          <w:sz w:val="22"/>
          <w:szCs w:val="22"/>
        </w:rPr>
        <w:t>podrán</w:t>
      </w:r>
      <w:r w:rsidRPr="004C0119">
        <w:rPr>
          <w:rFonts w:ascii="Museo Sans 300" w:hAnsi="Museo Sans 300"/>
          <w:sz w:val="22"/>
          <w:szCs w:val="22"/>
        </w:rPr>
        <w:t xml:space="preserve"> ser invertidos conforme a la política de inversión</w:t>
      </w:r>
      <w:r w:rsidR="001E242B" w:rsidRPr="004C0119">
        <w:rPr>
          <w:rFonts w:ascii="Museo Sans 300" w:hAnsi="Museo Sans 300"/>
          <w:sz w:val="22"/>
          <w:szCs w:val="22"/>
        </w:rPr>
        <w:t xml:space="preserve"> en los </w:t>
      </w:r>
      <w:r w:rsidR="00813EF0" w:rsidRPr="004C0119">
        <w:rPr>
          <w:rFonts w:ascii="Museo Sans 300" w:hAnsi="Museo Sans 300"/>
          <w:sz w:val="22"/>
          <w:szCs w:val="22"/>
        </w:rPr>
        <w:t>valores siguientes:</w:t>
      </w:r>
    </w:p>
    <w:p w14:paraId="3268C72F" w14:textId="77777777" w:rsidR="00055A1B" w:rsidRPr="004C0119" w:rsidRDefault="00055A1B" w:rsidP="00C10A11">
      <w:pPr>
        <w:pStyle w:val="Prrafodelista"/>
        <w:numPr>
          <w:ilvl w:val="0"/>
          <w:numId w:val="25"/>
        </w:numPr>
        <w:spacing w:before="120"/>
        <w:ind w:left="425" w:hanging="425"/>
        <w:jc w:val="both"/>
        <w:rPr>
          <w:rFonts w:ascii="Museo Sans 300" w:hAnsi="Museo Sans 300"/>
          <w:color w:val="000000" w:themeColor="text1"/>
          <w:sz w:val="22"/>
          <w:szCs w:val="22"/>
        </w:rPr>
      </w:pPr>
      <w:r w:rsidRPr="004C0119">
        <w:rPr>
          <w:rFonts w:ascii="Museo Sans 300" w:hAnsi="Museo Sans 300"/>
          <w:color w:val="000000" w:themeColor="text1"/>
          <w:sz w:val="22"/>
          <w:szCs w:val="22"/>
        </w:rPr>
        <w:t>Valores emitidos o garantizados por el Estado de El Salvador o por instituciones autónomas de El Salvador;</w:t>
      </w:r>
    </w:p>
    <w:p w14:paraId="0D5A5A5F" w14:textId="4BC0CDD2" w:rsidR="00627126" w:rsidRPr="004C0119" w:rsidRDefault="00627126" w:rsidP="00C10A11">
      <w:pPr>
        <w:pStyle w:val="Prrafodelista"/>
        <w:numPr>
          <w:ilvl w:val="0"/>
          <w:numId w:val="25"/>
        </w:numPr>
        <w:spacing w:after="120"/>
        <w:ind w:left="425" w:hanging="425"/>
        <w:jc w:val="both"/>
        <w:rPr>
          <w:rFonts w:ascii="Museo Sans 300" w:hAnsi="Museo Sans 300"/>
          <w:color w:val="000000" w:themeColor="text1"/>
          <w:sz w:val="22"/>
          <w:szCs w:val="22"/>
        </w:rPr>
      </w:pPr>
      <w:r w:rsidRPr="004C0119">
        <w:rPr>
          <w:rFonts w:ascii="Museo Sans 300" w:hAnsi="Museo Sans 300"/>
          <w:sz w:val="22"/>
          <w:szCs w:val="22"/>
        </w:rPr>
        <w:t>Valores emitidos por el Estado de El Salvador y el Banco Central de Reserva de El Sa</w:t>
      </w:r>
      <w:r w:rsidR="00C12C02" w:rsidRPr="004C0119">
        <w:rPr>
          <w:rFonts w:ascii="Museo Sans 300" w:hAnsi="Museo Sans 300"/>
          <w:sz w:val="22"/>
          <w:szCs w:val="22"/>
        </w:rPr>
        <w:t>lvador, colocados en ventanilla;</w:t>
      </w:r>
    </w:p>
    <w:p w14:paraId="78AE1A55" w14:textId="77777777" w:rsidR="00055A1B" w:rsidRPr="004C0119" w:rsidRDefault="00055A1B" w:rsidP="00C10A11">
      <w:pPr>
        <w:pStyle w:val="Prrafodelista"/>
        <w:numPr>
          <w:ilvl w:val="0"/>
          <w:numId w:val="25"/>
        </w:numPr>
        <w:spacing w:after="120"/>
        <w:ind w:left="425" w:hanging="425"/>
        <w:jc w:val="both"/>
        <w:rPr>
          <w:rFonts w:ascii="Museo Sans 300" w:hAnsi="Museo Sans 300"/>
          <w:color w:val="000000" w:themeColor="text1"/>
          <w:sz w:val="22"/>
          <w:szCs w:val="22"/>
        </w:rPr>
      </w:pPr>
      <w:r w:rsidRPr="004C0119">
        <w:rPr>
          <w:rFonts w:ascii="Museo Sans 300" w:hAnsi="Museo Sans 300"/>
          <w:color w:val="000000" w:themeColor="text1"/>
          <w:sz w:val="22"/>
          <w:szCs w:val="22"/>
        </w:rPr>
        <w:t>Bonos y otros valores emitidos o garantizados por bancos locales;</w:t>
      </w:r>
    </w:p>
    <w:p w14:paraId="3EA4C3B6" w14:textId="769562F9" w:rsidR="00C12C02" w:rsidRPr="004C0119" w:rsidRDefault="00DC7296" w:rsidP="00C10A11">
      <w:pPr>
        <w:pStyle w:val="Prrafodelista"/>
        <w:numPr>
          <w:ilvl w:val="0"/>
          <w:numId w:val="25"/>
        </w:numPr>
        <w:spacing w:after="120"/>
        <w:ind w:left="425" w:hanging="425"/>
        <w:jc w:val="both"/>
        <w:rPr>
          <w:rFonts w:ascii="Museo Sans 300" w:hAnsi="Museo Sans 300"/>
          <w:color w:val="000000" w:themeColor="text1"/>
          <w:sz w:val="22"/>
          <w:szCs w:val="22"/>
        </w:rPr>
      </w:pPr>
      <w:r w:rsidRPr="004C0119">
        <w:rPr>
          <w:rFonts w:ascii="Museo Sans 300" w:hAnsi="Museo Sans 300"/>
          <w:color w:val="000000" w:themeColor="text1"/>
          <w:sz w:val="22"/>
          <w:szCs w:val="22"/>
        </w:rPr>
        <w:t>Bonos y otros val</w:t>
      </w:r>
      <w:r w:rsidR="00770FDE" w:rsidRPr="004C0119">
        <w:rPr>
          <w:rFonts w:ascii="Museo Sans 300" w:hAnsi="Museo Sans 300"/>
          <w:color w:val="000000" w:themeColor="text1"/>
          <w:sz w:val="22"/>
          <w:szCs w:val="22"/>
        </w:rPr>
        <w:t>ores emitidos o garantizados por bancos cooperativos, sociedades de ahorro y crédito y federaciones reguladas por la Ley de Bancos Cooperativos y Sociedades de Ahorro y Crédito;</w:t>
      </w:r>
    </w:p>
    <w:p w14:paraId="4A351AED" w14:textId="77777777" w:rsidR="00055A1B" w:rsidRPr="004C0119" w:rsidRDefault="00055A1B" w:rsidP="00C10A11">
      <w:pPr>
        <w:pStyle w:val="Prrafodelista"/>
        <w:numPr>
          <w:ilvl w:val="0"/>
          <w:numId w:val="25"/>
        </w:numPr>
        <w:spacing w:after="120"/>
        <w:ind w:left="425" w:hanging="425"/>
        <w:jc w:val="both"/>
        <w:rPr>
          <w:rFonts w:ascii="Museo Sans 300" w:hAnsi="Museo Sans 300"/>
          <w:color w:val="000000" w:themeColor="text1"/>
          <w:sz w:val="22"/>
          <w:szCs w:val="22"/>
        </w:rPr>
      </w:pPr>
      <w:r w:rsidRPr="004C0119">
        <w:rPr>
          <w:rFonts w:ascii="Museo Sans 300" w:hAnsi="Museo Sans 300"/>
          <w:color w:val="000000" w:themeColor="text1"/>
          <w:sz w:val="22"/>
          <w:szCs w:val="22"/>
        </w:rPr>
        <w:t>Valores representativos de la participación individual del inversionista en un crédito colectivo de sociedades salvadoreñas o valores que representen la participación en el patrimonio de sociedades salvadoreñas, como es el caso de bonos y acciones</w:t>
      </w:r>
      <w:r w:rsidRPr="004C0119">
        <w:rPr>
          <w:rFonts w:ascii="Museo Sans 300" w:hAnsi="Museo Sans 300"/>
          <w:sz w:val="22"/>
          <w:szCs w:val="22"/>
        </w:rPr>
        <w:t>;</w:t>
      </w:r>
    </w:p>
    <w:p w14:paraId="7835CD88" w14:textId="2A85DC47" w:rsidR="004132BF" w:rsidRPr="004C0119" w:rsidRDefault="00055A1B" w:rsidP="00C10A11">
      <w:pPr>
        <w:pStyle w:val="Prrafodelista"/>
        <w:numPr>
          <w:ilvl w:val="0"/>
          <w:numId w:val="25"/>
        </w:numPr>
        <w:spacing w:after="120"/>
        <w:ind w:left="425" w:hanging="425"/>
        <w:jc w:val="both"/>
        <w:rPr>
          <w:rFonts w:ascii="Museo Sans 300" w:hAnsi="Museo Sans 300"/>
          <w:color w:val="000000" w:themeColor="text1"/>
          <w:sz w:val="22"/>
          <w:szCs w:val="22"/>
        </w:rPr>
      </w:pPr>
      <w:r w:rsidRPr="004C0119">
        <w:rPr>
          <w:rFonts w:ascii="Museo Sans 300" w:hAnsi="Museo Sans 300"/>
          <w:color w:val="000000" w:themeColor="text1"/>
          <w:sz w:val="22"/>
          <w:szCs w:val="22"/>
        </w:rPr>
        <w:t>Cuotas de participación de Fondos Abiertos o Cerrados;</w:t>
      </w:r>
    </w:p>
    <w:p w14:paraId="1256BF91" w14:textId="77777777" w:rsidR="004132BF" w:rsidRPr="004C0119" w:rsidRDefault="00055A1B" w:rsidP="00C10A11">
      <w:pPr>
        <w:pStyle w:val="Prrafodelista"/>
        <w:numPr>
          <w:ilvl w:val="0"/>
          <w:numId w:val="25"/>
        </w:numPr>
        <w:spacing w:after="120"/>
        <w:ind w:left="425" w:hanging="425"/>
        <w:jc w:val="both"/>
        <w:rPr>
          <w:rFonts w:ascii="Museo Sans 300" w:hAnsi="Museo Sans 300"/>
          <w:color w:val="000000" w:themeColor="text1"/>
          <w:sz w:val="22"/>
          <w:szCs w:val="22"/>
        </w:rPr>
      </w:pPr>
      <w:r w:rsidRPr="004C0119">
        <w:rPr>
          <w:rFonts w:ascii="Museo Sans 300" w:hAnsi="Museo Sans 300"/>
          <w:color w:val="000000" w:themeColor="text1"/>
          <w:sz w:val="22"/>
          <w:szCs w:val="22"/>
        </w:rPr>
        <w:t>Valores emitidos en un proceso de titularización, de acuerdo a la regulación salvadoreña;</w:t>
      </w:r>
    </w:p>
    <w:p w14:paraId="294B22EB" w14:textId="0D9CC5A3" w:rsidR="004132BF" w:rsidRPr="004C0119" w:rsidRDefault="00055A1B" w:rsidP="00C10A11">
      <w:pPr>
        <w:pStyle w:val="Prrafodelista"/>
        <w:numPr>
          <w:ilvl w:val="0"/>
          <w:numId w:val="25"/>
        </w:numPr>
        <w:spacing w:after="120"/>
        <w:ind w:left="425" w:hanging="425"/>
        <w:jc w:val="both"/>
        <w:rPr>
          <w:rFonts w:ascii="Museo Sans 300" w:hAnsi="Museo Sans 300"/>
          <w:color w:val="000000" w:themeColor="text1"/>
          <w:sz w:val="22"/>
          <w:szCs w:val="22"/>
        </w:rPr>
      </w:pPr>
      <w:r w:rsidRPr="004C0119">
        <w:rPr>
          <w:rFonts w:ascii="Museo Sans 300" w:hAnsi="Museo Sans 300"/>
          <w:color w:val="000000" w:themeColor="text1"/>
          <w:sz w:val="22"/>
          <w:szCs w:val="22"/>
        </w:rPr>
        <w:t xml:space="preserve">Reportos con valores, definidos en el </w:t>
      </w:r>
      <w:r w:rsidR="00F12E38" w:rsidRPr="004C0119">
        <w:rPr>
          <w:rFonts w:ascii="Museo Sans 300" w:hAnsi="Museo Sans 300"/>
          <w:color w:val="000000" w:themeColor="text1"/>
          <w:sz w:val="22"/>
          <w:szCs w:val="22"/>
        </w:rPr>
        <w:t>Prospecto</w:t>
      </w:r>
      <w:r w:rsidRPr="004C0119">
        <w:rPr>
          <w:rFonts w:ascii="Museo Sans 300" w:hAnsi="Museo Sans 300"/>
          <w:color w:val="000000" w:themeColor="text1"/>
          <w:sz w:val="22"/>
          <w:szCs w:val="22"/>
        </w:rPr>
        <w:t xml:space="preserve"> del Fondo;</w:t>
      </w:r>
      <w:r w:rsidR="00E6121A" w:rsidRPr="004C0119">
        <w:rPr>
          <w:rFonts w:ascii="Museo Sans 300" w:hAnsi="Museo Sans 300"/>
          <w:color w:val="000000" w:themeColor="text1"/>
          <w:sz w:val="22"/>
          <w:szCs w:val="22"/>
        </w:rPr>
        <w:t xml:space="preserve"> </w:t>
      </w:r>
    </w:p>
    <w:p w14:paraId="1AB5F8A8" w14:textId="77777777" w:rsidR="00A63D9A" w:rsidRPr="004C0119" w:rsidRDefault="00055A1B" w:rsidP="00C10A11">
      <w:pPr>
        <w:pStyle w:val="Prrafodelista"/>
        <w:numPr>
          <w:ilvl w:val="0"/>
          <w:numId w:val="25"/>
        </w:numPr>
        <w:spacing w:after="120"/>
        <w:ind w:left="425" w:hanging="425"/>
        <w:jc w:val="both"/>
        <w:rPr>
          <w:rFonts w:ascii="Museo Sans 300" w:hAnsi="Museo Sans 300"/>
          <w:color w:val="000000" w:themeColor="text1"/>
          <w:sz w:val="22"/>
          <w:szCs w:val="22"/>
        </w:rPr>
      </w:pPr>
      <w:r w:rsidRPr="004C0119">
        <w:rPr>
          <w:rFonts w:ascii="Museo Sans 300" w:hAnsi="Museo Sans 300"/>
          <w:color w:val="000000" w:themeColor="text1"/>
          <w:sz w:val="22"/>
          <w:szCs w:val="22"/>
        </w:rPr>
        <w:lastRenderedPageBreak/>
        <w:t xml:space="preserve">Valores  emitidos  o  garantizados por  estados  extranjeros,  bancos  centrales o entidades bancarias extranjeras u organismos internacionales; acciones y bonos emitidos por sociedades extranjeras; valores emitidos en un proceso de titularización en el extranjero </w:t>
      </w:r>
      <w:r w:rsidR="00627126" w:rsidRPr="004C0119">
        <w:rPr>
          <w:rFonts w:ascii="Museo Sans 300" w:hAnsi="Museo Sans 300"/>
          <w:color w:val="000000" w:themeColor="text1"/>
          <w:sz w:val="22"/>
          <w:szCs w:val="22"/>
        </w:rPr>
        <w:t xml:space="preserve">y cuotas </w:t>
      </w:r>
      <w:r w:rsidRPr="004C0119">
        <w:rPr>
          <w:rFonts w:ascii="Museo Sans 300" w:hAnsi="Museo Sans 300"/>
          <w:color w:val="000000" w:themeColor="text1"/>
          <w:sz w:val="22"/>
          <w:szCs w:val="22"/>
        </w:rPr>
        <w:t>de  participación de fo</w:t>
      </w:r>
      <w:r w:rsidR="00E6121A" w:rsidRPr="004C0119">
        <w:rPr>
          <w:rFonts w:ascii="Museo Sans 300" w:hAnsi="Museo Sans 300"/>
          <w:color w:val="000000" w:themeColor="text1"/>
          <w:sz w:val="22"/>
          <w:szCs w:val="22"/>
        </w:rPr>
        <w:t>ndos de inversión extranjeros; y</w:t>
      </w:r>
    </w:p>
    <w:p w14:paraId="09140676" w14:textId="641944A8" w:rsidR="00E6121A" w:rsidRPr="004C0119" w:rsidRDefault="00E6121A" w:rsidP="00C10A11">
      <w:pPr>
        <w:pStyle w:val="Prrafodelista"/>
        <w:numPr>
          <w:ilvl w:val="0"/>
          <w:numId w:val="25"/>
        </w:numPr>
        <w:spacing w:after="120"/>
        <w:ind w:left="425" w:hanging="425"/>
        <w:jc w:val="both"/>
        <w:rPr>
          <w:rFonts w:ascii="Museo Sans 300" w:hAnsi="Museo Sans 300"/>
          <w:color w:val="000000" w:themeColor="text1"/>
          <w:sz w:val="22"/>
          <w:szCs w:val="22"/>
        </w:rPr>
      </w:pPr>
      <w:r w:rsidRPr="004C0119">
        <w:rPr>
          <w:rFonts w:ascii="Museo Sans 300" w:hAnsi="Museo Sans 300"/>
          <w:color w:val="000000" w:themeColor="text1"/>
          <w:sz w:val="22"/>
          <w:szCs w:val="22"/>
        </w:rPr>
        <w:t xml:space="preserve">Otros valores </w:t>
      </w:r>
      <w:r w:rsidR="00A63D9A" w:rsidRPr="004C0119">
        <w:rPr>
          <w:rFonts w:ascii="Museo Sans 300" w:hAnsi="Museo Sans 300"/>
          <w:color w:val="000000" w:themeColor="text1"/>
          <w:sz w:val="22"/>
          <w:szCs w:val="22"/>
        </w:rPr>
        <w:t>de oferta pública que el Comité de Normas del Banco Central mediante modificación de las presentes No</w:t>
      </w:r>
      <w:r w:rsidR="000A2920" w:rsidRPr="004C0119">
        <w:rPr>
          <w:rFonts w:ascii="Museo Sans 300" w:hAnsi="Museo Sans 300"/>
          <w:color w:val="000000" w:themeColor="text1"/>
          <w:sz w:val="22"/>
          <w:szCs w:val="22"/>
        </w:rPr>
        <w:t>r</w:t>
      </w:r>
      <w:r w:rsidR="00A63D9A" w:rsidRPr="004C0119">
        <w:rPr>
          <w:rFonts w:ascii="Museo Sans 300" w:hAnsi="Museo Sans 300"/>
          <w:color w:val="000000" w:themeColor="text1"/>
          <w:sz w:val="22"/>
          <w:szCs w:val="22"/>
        </w:rPr>
        <w:t>mas autorice.</w:t>
      </w:r>
    </w:p>
    <w:p w14:paraId="08FDC82D" w14:textId="77777777" w:rsidR="00813EF0" w:rsidRPr="004C0119" w:rsidRDefault="00813EF0" w:rsidP="00813EF0">
      <w:pPr>
        <w:pStyle w:val="Prrafodelista"/>
        <w:widowControl w:val="0"/>
        <w:ind w:left="0"/>
        <w:contextualSpacing w:val="0"/>
        <w:jc w:val="both"/>
        <w:rPr>
          <w:rFonts w:ascii="Museo Sans 300" w:hAnsi="Museo Sans 300"/>
          <w:sz w:val="22"/>
          <w:szCs w:val="22"/>
        </w:rPr>
      </w:pPr>
    </w:p>
    <w:p w14:paraId="2E525FEA" w14:textId="7E76331B" w:rsidR="008B2220" w:rsidRPr="004C0119" w:rsidRDefault="008B2220" w:rsidP="00AA0965">
      <w:pPr>
        <w:widowControl w:val="0"/>
        <w:jc w:val="both"/>
        <w:rPr>
          <w:rFonts w:ascii="Museo Sans 300" w:hAnsi="Museo Sans 300"/>
          <w:sz w:val="22"/>
          <w:szCs w:val="22"/>
        </w:rPr>
      </w:pPr>
      <w:r w:rsidRPr="004C0119">
        <w:rPr>
          <w:rFonts w:ascii="Museo Sans 300" w:hAnsi="Museo Sans 300"/>
          <w:sz w:val="22"/>
          <w:szCs w:val="22"/>
        </w:rPr>
        <w:t>En adición a lo anterior, los Fondos podrán adquirir acciones y cuotas de participación de Fondos de Inversión Cerrados en el mercado primario. En el caso del ejercicio del derecho preferente, los Fondos que inviertan en la suscripción de acciones y cuotas de participación por aumento de capital, podrán tener la posibilidad de suscribir la parte proporcional que les corresponda directamente</w:t>
      </w:r>
      <w:r w:rsidR="00B81AE9" w:rsidRPr="004C0119">
        <w:rPr>
          <w:rFonts w:ascii="Museo Sans 300" w:hAnsi="Museo Sans 300"/>
          <w:sz w:val="22"/>
          <w:szCs w:val="22"/>
        </w:rPr>
        <w:t xml:space="preserve"> con el Emisor, Gestores o administradores</w:t>
      </w:r>
      <w:r w:rsidRPr="004C0119">
        <w:rPr>
          <w:rFonts w:ascii="Museo Sans 300" w:hAnsi="Museo Sans 300"/>
          <w:sz w:val="22"/>
          <w:szCs w:val="22"/>
        </w:rPr>
        <w:t>.</w:t>
      </w:r>
    </w:p>
    <w:p w14:paraId="1953F9D6" w14:textId="77777777" w:rsidR="00F12E38" w:rsidRPr="004C0119" w:rsidRDefault="00F12E38" w:rsidP="00813EF0">
      <w:pPr>
        <w:pStyle w:val="Prrafodelista"/>
        <w:widowControl w:val="0"/>
        <w:ind w:left="0"/>
        <w:contextualSpacing w:val="0"/>
        <w:jc w:val="both"/>
        <w:rPr>
          <w:rFonts w:ascii="Museo Sans 300" w:hAnsi="Museo Sans 300"/>
          <w:sz w:val="22"/>
          <w:szCs w:val="22"/>
        </w:rPr>
      </w:pPr>
    </w:p>
    <w:p w14:paraId="33C06AE0" w14:textId="591DE867" w:rsidR="00BE4734" w:rsidRPr="004C0119" w:rsidRDefault="00D16C52" w:rsidP="001E31DC">
      <w:pPr>
        <w:pStyle w:val="Prrafodelista"/>
        <w:widowControl w:val="0"/>
        <w:numPr>
          <w:ilvl w:val="0"/>
          <w:numId w:val="3"/>
        </w:numPr>
        <w:tabs>
          <w:tab w:val="left" w:pos="709"/>
        </w:tabs>
        <w:ind w:left="0" w:firstLine="0"/>
        <w:contextualSpacing w:val="0"/>
        <w:jc w:val="both"/>
        <w:rPr>
          <w:rFonts w:ascii="Museo Sans 300" w:hAnsi="Museo Sans 300"/>
          <w:sz w:val="22"/>
          <w:szCs w:val="22"/>
        </w:rPr>
      </w:pPr>
      <w:r w:rsidRPr="004C0119">
        <w:rPr>
          <w:rFonts w:ascii="Museo Sans 300" w:hAnsi="Museo Sans 300"/>
          <w:sz w:val="22"/>
          <w:szCs w:val="22"/>
        </w:rPr>
        <w:t xml:space="preserve">Las inversiones de los Fondos deberán ser realizadas de manera diligente a fin de obtener un rendimiento, de acuerdo con los límites </w:t>
      </w:r>
      <w:r w:rsidR="00575E73" w:rsidRPr="004C0119">
        <w:rPr>
          <w:rFonts w:ascii="Museo Sans 300" w:hAnsi="Museo Sans 300"/>
          <w:sz w:val="22"/>
          <w:szCs w:val="22"/>
        </w:rPr>
        <w:t xml:space="preserve">y </w:t>
      </w:r>
      <w:r w:rsidRPr="004C0119">
        <w:rPr>
          <w:rFonts w:ascii="Museo Sans 300" w:hAnsi="Museo Sans 300"/>
          <w:sz w:val="22"/>
          <w:szCs w:val="22"/>
        </w:rPr>
        <w:t>política de i</w:t>
      </w:r>
      <w:r w:rsidR="000D5050" w:rsidRPr="004C0119">
        <w:rPr>
          <w:rFonts w:ascii="Museo Sans 300" w:hAnsi="Museo Sans 300"/>
          <w:sz w:val="22"/>
          <w:szCs w:val="22"/>
        </w:rPr>
        <w:t xml:space="preserve">nversión definida para cada </w:t>
      </w:r>
      <w:r w:rsidRPr="004C0119">
        <w:rPr>
          <w:rFonts w:ascii="Museo Sans 300" w:hAnsi="Museo Sans 300"/>
          <w:sz w:val="22"/>
          <w:szCs w:val="22"/>
        </w:rPr>
        <w:t>Fondo.</w:t>
      </w:r>
    </w:p>
    <w:p w14:paraId="15A52AFA" w14:textId="77777777" w:rsidR="00727DD6" w:rsidRPr="004C0119" w:rsidRDefault="00727DD6" w:rsidP="00D17758">
      <w:pPr>
        <w:jc w:val="both"/>
        <w:rPr>
          <w:rFonts w:ascii="Museo Sans 300" w:hAnsi="Museo Sans 300"/>
          <w:sz w:val="22"/>
          <w:szCs w:val="22"/>
        </w:rPr>
      </w:pPr>
    </w:p>
    <w:p w14:paraId="43B3AEC7" w14:textId="5E10C00C" w:rsidR="00BA4DDD" w:rsidRPr="004C0119" w:rsidRDefault="00727DD6" w:rsidP="00D5141F">
      <w:pPr>
        <w:jc w:val="both"/>
        <w:rPr>
          <w:rFonts w:ascii="Museo Sans 300" w:hAnsi="Museo Sans 300" w:cs="Arial"/>
          <w:sz w:val="22"/>
          <w:szCs w:val="22"/>
        </w:rPr>
      </w:pPr>
      <w:r w:rsidRPr="004C0119">
        <w:rPr>
          <w:rFonts w:ascii="Museo Sans 300" w:hAnsi="Museo Sans 300" w:cs="Arial"/>
          <w:sz w:val="22"/>
          <w:szCs w:val="22"/>
        </w:rPr>
        <w:t>En caso que las inversiones se realicen en mercados internacionales, éstas deberán cumplir con la documentación requerida y sujetarse a la Normativa de la jurisdicción en que se realicen. Los análisis llevados a cabo para realizar dichas inversiones, deberán estar debidamente documentados</w:t>
      </w:r>
      <w:r w:rsidR="004F64C4" w:rsidRPr="004C0119">
        <w:rPr>
          <w:rFonts w:ascii="Museo Sans 300" w:hAnsi="Museo Sans 300" w:cs="Arial"/>
          <w:sz w:val="22"/>
          <w:szCs w:val="22"/>
        </w:rPr>
        <w:t xml:space="preserve"> y a disposición de la Superintendencia en la oportunidad que esta lo requiera</w:t>
      </w:r>
      <w:r w:rsidR="00FF055B" w:rsidRPr="004C0119">
        <w:rPr>
          <w:rFonts w:ascii="Museo Sans 300" w:hAnsi="Museo Sans 300" w:cs="Arial"/>
          <w:sz w:val="22"/>
          <w:szCs w:val="22"/>
        </w:rPr>
        <w:t>.</w:t>
      </w:r>
    </w:p>
    <w:p w14:paraId="4A759231" w14:textId="60B011FC" w:rsidR="002231D6" w:rsidRPr="004C0119" w:rsidRDefault="002231D6" w:rsidP="00D5141F">
      <w:pPr>
        <w:jc w:val="both"/>
        <w:rPr>
          <w:rFonts w:ascii="Museo Sans 300" w:hAnsi="Museo Sans 300" w:cs="Arial"/>
          <w:sz w:val="22"/>
          <w:szCs w:val="22"/>
        </w:rPr>
      </w:pPr>
    </w:p>
    <w:p w14:paraId="48570C86" w14:textId="0CF3EACF" w:rsidR="00A46A8C" w:rsidRPr="004C0119" w:rsidRDefault="002229DF" w:rsidP="001E31DC">
      <w:pPr>
        <w:pStyle w:val="Prrafodelista"/>
        <w:widowControl w:val="0"/>
        <w:numPr>
          <w:ilvl w:val="0"/>
          <w:numId w:val="3"/>
        </w:numPr>
        <w:tabs>
          <w:tab w:val="left" w:pos="709"/>
        </w:tabs>
        <w:ind w:left="0" w:firstLine="0"/>
        <w:contextualSpacing w:val="0"/>
        <w:jc w:val="both"/>
        <w:rPr>
          <w:rFonts w:ascii="Museo Sans 300" w:hAnsi="Museo Sans 300"/>
          <w:sz w:val="22"/>
          <w:szCs w:val="22"/>
          <w:lang w:val="es-ES_tradnl"/>
        </w:rPr>
      </w:pPr>
      <w:r w:rsidRPr="004C0119">
        <w:rPr>
          <w:rFonts w:ascii="Museo Sans 300" w:hAnsi="Museo Sans 300"/>
          <w:sz w:val="22"/>
          <w:szCs w:val="22"/>
          <w:lang w:val="es-ES_tradnl"/>
        </w:rPr>
        <w:t>La Institución Administradora</w:t>
      </w:r>
      <w:r w:rsidR="00A46A8C" w:rsidRPr="004C0119">
        <w:rPr>
          <w:rFonts w:ascii="Museo Sans 300" w:hAnsi="Museo Sans 300"/>
          <w:sz w:val="22"/>
          <w:szCs w:val="22"/>
          <w:lang w:val="es-ES_tradnl"/>
        </w:rPr>
        <w:t xml:space="preserve"> está facultada a realizar por cuenta de los Fondos, operaciones de reporto, las cuales podrán realizarse con valores definidos en el </w:t>
      </w:r>
      <w:r w:rsidR="00A51498" w:rsidRPr="004C0119">
        <w:rPr>
          <w:rFonts w:ascii="Museo Sans 300" w:hAnsi="Museo Sans 300"/>
          <w:sz w:val="22"/>
          <w:szCs w:val="22"/>
          <w:lang w:val="es-ES_tradnl"/>
        </w:rPr>
        <w:t>Prospecto</w:t>
      </w:r>
      <w:r w:rsidR="00A46A8C" w:rsidRPr="004C0119">
        <w:rPr>
          <w:rFonts w:ascii="Museo Sans 300" w:hAnsi="Museo Sans 300"/>
          <w:sz w:val="22"/>
          <w:szCs w:val="22"/>
          <w:lang w:val="es-ES_tradnl"/>
        </w:rPr>
        <w:t xml:space="preserve"> del Fondo y en las cuales los Fondos participarán en calidad de reportadores o colocadores de Fondos.</w:t>
      </w:r>
    </w:p>
    <w:p w14:paraId="4E885DDA" w14:textId="77777777" w:rsidR="00A46A8C" w:rsidRPr="004C0119" w:rsidRDefault="00A46A8C" w:rsidP="00A46A8C">
      <w:pPr>
        <w:jc w:val="both"/>
        <w:rPr>
          <w:rFonts w:ascii="Museo Sans 300" w:hAnsi="Museo Sans 300"/>
          <w:color w:val="000000" w:themeColor="text1"/>
          <w:sz w:val="22"/>
          <w:szCs w:val="22"/>
        </w:rPr>
      </w:pPr>
    </w:p>
    <w:p w14:paraId="6085409F" w14:textId="2E279225" w:rsidR="00A46A8C" w:rsidRPr="004C0119" w:rsidRDefault="00A46A8C" w:rsidP="00A46A8C">
      <w:pPr>
        <w:jc w:val="both"/>
        <w:rPr>
          <w:rFonts w:ascii="Museo Sans 300" w:hAnsi="Museo Sans 300"/>
          <w:sz w:val="22"/>
          <w:szCs w:val="22"/>
        </w:rPr>
      </w:pPr>
      <w:r w:rsidRPr="004C0119">
        <w:rPr>
          <w:rFonts w:ascii="Museo Sans 300" w:hAnsi="Museo Sans 300"/>
          <w:sz w:val="22"/>
          <w:szCs w:val="22"/>
        </w:rPr>
        <w:t xml:space="preserve">La </w:t>
      </w:r>
      <w:r w:rsidR="002229DF" w:rsidRPr="004C0119">
        <w:rPr>
          <w:rFonts w:ascii="Museo Sans 300" w:hAnsi="Museo Sans 300"/>
          <w:sz w:val="22"/>
          <w:szCs w:val="22"/>
          <w:lang w:val="es-ES_tradnl"/>
        </w:rPr>
        <w:t>Institución Administradora</w:t>
      </w:r>
      <w:r w:rsidRPr="004C0119">
        <w:rPr>
          <w:rFonts w:ascii="Museo Sans 300" w:hAnsi="Museo Sans 300"/>
          <w:sz w:val="22"/>
          <w:szCs w:val="22"/>
        </w:rPr>
        <w:t xml:space="preserve"> podrá realizar operaciones de reporto </w:t>
      </w:r>
      <w:r w:rsidR="00C35E04" w:rsidRPr="004C0119">
        <w:rPr>
          <w:rFonts w:ascii="Museo Sans 300" w:hAnsi="Museo Sans 300"/>
          <w:sz w:val="22"/>
          <w:szCs w:val="22"/>
        </w:rPr>
        <w:t>en calidad de reportados</w:t>
      </w:r>
      <w:r w:rsidRPr="004C0119">
        <w:rPr>
          <w:rFonts w:ascii="Museo Sans 300" w:hAnsi="Museo Sans 300"/>
          <w:sz w:val="22"/>
          <w:szCs w:val="22"/>
        </w:rPr>
        <w:t xml:space="preserve">, únicamente para atender necesidades de liquidez originadas del retiro de </w:t>
      </w:r>
      <w:r w:rsidR="00D31CDB" w:rsidRPr="004C0119">
        <w:rPr>
          <w:rFonts w:ascii="Museo Sans 300" w:hAnsi="Museo Sans 300"/>
          <w:sz w:val="22"/>
          <w:szCs w:val="22"/>
        </w:rPr>
        <w:t xml:space="preserve">aportes </w:t>
      </w:r>
      <w:r w:rsidR="000B07F9" w:rsidRPr="004C0119">
        <w:rPr>
          <w:rFonts w:ascii="Museo Sans 300" w:hAnsi="Museo Sans 300"/>
          <w:sz w:val="22"/>
          <w:szCs w:val="22"/>
        </w:rPr>
        <w:t xml:space="preserve">de las personas naturales y empleadores </w:t>
      </w:r>
      <w:r w:rsidRPr="004C0119">
        <w:rPr>
          <w:rFonts w:ascii="Museo Sans 300" w:hAnsi="Museo Sans 300"/>
          <w:sz w:val="22"/>
          <w:szCs w:val="22"/>
        </w:rPr>
        <w:t xml:space="preserve">o gastos del Fondo u otros casos indicados en el </w:t>
      </w:r>
      <w:r w:rsidR="000B07F9" w:rsidRPr="004C0119">
        <w:rPr>
          <w:rFonts w:ascii="Museo Sans 300" w:hAnsi="Museo Sans 300"/>
          <w:sz w:val="22"/>
          <w:szCs w:val="22"/>
        </w:rPr>
        <w:t>Prospecto</w:t>
      </w:r>
      <w:r w:rsidRPr="004C0119">
        <w:rPr>
          <w:rFonts w:ascii="Museo Sans 300" w:hAnsi="Museo Sans 300"/>
          <w:sz w:val="22"/>
          <w:szCs w:val="22"/>
        </w:rPr>
        <w:t xml:space="preserve"> del Fondo, las cuales no podrán exceder del veinte por ciento del activo total del Fondo.</w:t>
      </w:r>
    </w:p>
    <w:p w14:paraId="730CF817" w14:textId="77777777" w:rsidR="00A46A8C" w:rsidRPr="004C0119" w:rsidRDefault="00A46A8C" w:rsidP="00A46A8C">
      <w:pPr>
        <w:jc w:val="both"/>
        <w:rPr>
          <w:rFonts w:ascii="Museo Sans 300" w:hAnsi="Museo Sans 300"/>
          <w:sz w:val="22"/>
          <w:szCs w:val="22"/>
        </w:rPr>
      </w:pPr>
    </w:p>
    <w:p w14:paraId="53966C83" w14:textId="77777777" w:rsidR="00A46A8C" w:rsidRPr="004C0119" w:rsidRDefault="00A46A8C" w:rsidP="00A46A8C">
      <w:pPr>
        <w:pStyle w:val="Prrafodelista"/>
        <w:keepNext/>
        <w:keepLines/>
        <w:tabs>
          <w:tab w:val="left" w:pos="709"/>
        </w:tabs>
        <w:ind w:left="0"/>
        <w:contextualSpacing w:val="0"/>
        <w:jc w:val="both"/>
        <w:rPr>
          <w:rFonts w:ascii="Museo Sans 300" w:hAnsi="Museo Sans 300"/>
          <w:sz w:val="22"/>
          <w:szCs w:val="22"/>
          <w:lang w:val="es-ES_tradnl"/>
        </w:rPr>
      </w:pPr>
      <w:r w:rsidRPr="004C0119">
        <w:rPr>
          <w:rFonts w:ascii="Museo Sans 300" w:hAnsi="Museo Sans 300"/>
          <w:sz w:val="22"/>
          <w:szCs w:val="22"/>
          <w:lang w:val="es-ES_tradnl"/>
        </w:rPr>
        <w:t xml:space="preserve">Las condiciones de la operación, así como las garantías respectivas, deberán ser establecidas conforme a lo regulado en la Ley del Mercado de Valores, demás leyes y normativa aplicable a las operaciones de reporto. </w:t>
      </w:r>
    </w:p>
    <w:p w14:paraId="648FF039" w14:textId="77777777" w:rsidR="008623BE" w:rsidRPr="004C0119" w:rsidRDefault="008623BE" w:rsidP="00D5141F">
      <w:pPr>
        <w:jc w:val="both"/>
        <w:rPr>
          <w:rFonts w:ascii="Museo Sans 300" w:hAnsi="Museo Sans 300" w:cs="Arial"/>
          <w:sz w:val="22"/>
          <w:szCs w:val="22"/>
        </w:rPr>
      </w:pPr>
    </w:p>
    <w:p w14:paraId="33C06AF0" w14:textId="77777777" w:rsidR="00F016A1" w:rsidRPr="004C0119" w:rsidRDefault="00044B86" w:rsidP="00F016A1">
      <w:pPr>
        <w:widowControl w:val="0"/>
        <w:jc w:val="both"/>
        <w:rPr>
          <w:rFonts w:ascii="Museo Sans 300" w:hAnsi="Museo Sans 300"/>
          <w:b/>
          <w:bCs/>
          <w:color w:val="000000" w:themeColor="text1"/>
          <w:sz w:val="22"/>
          <w:szCs w:val="22"/>
        </w:rPr>
      </w:pPr>
      <w:r w:rsidRPr="004C0119">
        <w:rPr>
          <w:rFonts w:ascii="Museo Sans 300" w:hAnsi="Museo Sans 300"/>
          <w:b/>
          <w:bCs/>
          <w:color w:val="000000" w:themeColor="text1"/>
          <w:sz w:val="22"/>
          <w:szCs w:val="22"/>
        </w:rPr>
        <w:t xml:space="preserve">Mecanismos de negociación de valores </w:t>
      </w:r>
    </w:p>
    <w:p w14:paraId="33C06AF1" w14:textId="7264E51A" w:rsidR="00F016A1" w:rsidRPr="004C0119" w:rsidRDefault="00044B86" w:rsidP="001E31DC">
      <w:pPr>
        <w:pStyle w:val="Prrafodelista"/>
        <w:widowControl w:val="0"/>
        <w:numPr>
          <w:ilvl w:val="0"/>
          <w:numId w:val="3"/>
        </w:numPr>
        <w:tabs>
          <w:tab w:val="left" w:pos="709"/>
        </w:tabs>
        <w:ind w:left="0" w:firstLine="0"/>
        <w:contextualSpacing w:val="0"/>
        <w:jc w:val="both"/>
        <w:rPr>
          <w:rFonts w:ascii="Museo Sans 300" w:hAnsi="Museo Sans 300" w:cs="Arial"/>
          <w:sz w:val="22"/>
          <w:szCs w:val="22"/>
        </w:rPr>
      </w:pPr>
      <w:r w:rsidRPr="004C0119">
        <w:rPr>
          <w:rFonts w:ascii="Museo Sans 300" w:hAnsi="Museo Sans 300"/>
          <w:sz w:val="22"/>
          <w:szCs w:val="22"/>
          <w:lang w:val="es-ES_tradnl"/>
        </w:rPr>
        <w:t xml:space="preserve">Las inversiones en valores </w:t>
      </w:r>
      <w:r w:rsidR="00273620" w:rsidRPr="004C0119">
        <w:rPr>
          <w:rFonts w:ascii="Museo Sans 300" w:hAnsi="Museo Sans 300"/>
          <w:sz w:val="22"/>
          <w:szCs w:val="22"/>
          <w:lang w:val="es-ES_tradnl"/>
        </w:rPr>
        <w:t>con</w:t>
      </w:r>
      <w:r w:rsidRPr="004C0119">
        <w:rPr>
          <w:rFonts w:ascii="Museo Sans 300" w:hAnsi="Museo Sans 300"/>
          <w:sz w:val="22"/>
          <w:szCs w:val="22"/>
          <w:lang w:val="es-ES_tradnl"/>
        </w:rPr>
        <w:t xml:space="preserve"> recursos de los Fondos deberán realizarse </w:t>
      </w:r>
      <w:r w:rsidRPr="004C0119">
        <w:rPr>
          <w:rFonts w:ascii="Museo Sans 300" w:hAnsi="Museo Sans 300"/>
          <w:color w:val="000000" w:themeColor="text1"/>
          <w:sz w:val="22"/>
          <w:szCs w:val="22"/>
        </w:rPr>
        <w:t>únicamente si</w:t>
      </w:r>
      <w:r w:rsidR="00006568" w:rsidRPr="004C0119">
        <w:rPr>
          <w:rFonts w:ascii="Museo Sans 300" w:hAnsi="Museo Sans 300"/>
          <w:color w:val="000000" w:themeColor="text1"/>
          <w:sz w:val="22"/>
          <w:szCs w:val="22"/>
        </w:rPr>
        <w:t xml:space="preserve"> </w:t>
      </w:r>
      <w:r w:rsidR="000B3BAB" w:rsidRPr="004C0119">
        <w:rPr>
          <w:rFonts w:ascii="Museo Sans 300" w:hAnsi="Museo Sans 300"/>
          <w:color w:val="000000" w:themeColor="text1"/>
          <w:sz w:val="22"/>
          <w:szCs w:val="22"/>
        </w:rPr>
        <w:t xml:space="preserve">se </w:t>
      </w:r>
      <w:r w:rsidR="00006568" w:rsidRPr="004C0119">
        <w:rPr>
          <w:rFonts w:ascii="Museo Sans 300" w:hAnsi="Museo Sans 300"/>
          <w:sz w:val="22"/>
          <w:szCs w:val="22"/>
        </w:rPr>
        <w:t xml:space="preserve">cuenta con un análisis documentado de las características y riesgos de </w:t>
      </w:r>
      <w:r w:rsidR="004A5B9F" w:rsidRPr="004C0119">
        <w:rPr>
          <w:rFonts w:ascii="Museo Sans 300" w:hAnsi="Museo Sans 300"/>
          <w:sz w:val="22"/>
          <w:szCs w:val="22"/>
        </w:rPr>
        <w:t>los mismos</w:t>
      </w:r>
      <w:r w:rsidR="00006568" w:rsidRPr="004C0119">
        <w:rPr>
          <w:rFonts w:ascii="Museo Sans 300" w:hAnsi="Museo Sans 300"/>
          <w:sz w:val="22"/>
          <w:szCs w:val="22"/>
        </w:rPr>
        <w:t xml:space="preserve"> y con la información y experiencia</w:t>
      </w:r>
      <w:r w:rsidRPr="004C0119">
        <w:rPr>
          <w:rFonts w:ascii="Museo Sans 300" w:hAnsi="Museo Sans 300"/>
          <w:sz w:val="22"/>
          <w:szCs w:val="22"/>
        </w:rPr>
        <w:t xml:space="preserve"> </w:t>
      </w:r>
      <w:r w:rsidRPr="004C0119">
        <w:rPr>
          <w:rFonts w:ascii="Museo Sans 300" w:hAnsi="Museo Sans 300" w:cs="Arial"/>
          <w:sz w:val="22"/>
          <w:szCs w:val="22"/>
        </w:rPr>
        <w:t xml:space="preserve">necesaria para la toma de decisiones de </w:t>
      </w:r>
      <w:r w:rsidRPr="004C0119">
        <w:rPr>
          <w:rFonts w:ascii="Museo Sans 300" w:hAnsi="Museo Sans 300" w:cs="Arial"/>
          <w:sz w:val="22"/>
          <w:szCs w:val="22"/>
        </w:rPr>
        <w:lastRenderedPageBreak/>
        <w:t xml:space="preserve">inversión. </w:t>
      </w:r>
    </w:p>
    <w:p w14:paraId="427D0128" w14:textId="3D54A2BF" w:rsidR="00280758" w:rsidRPr="004C0119" w:rsidRDefault="00280758" w:rsidP="00F03DCE">
      <w:pPr>
        <w:widowControl w:val="0"/>
        <w:jc w:val="both"/>
        <w:rPr>
          <w:rFonts w:ascii="Museo Sans 300" w:hAnsi="Museo Sans 300" w:cs="Arial"/>
          <w:sz w:val="22"/>
          <w:szCs w:val="22"/>
        </w:rPr>
      </w:pPr>
    </w:p>
    <w:p w14:paraId="61A23778" w14:textId="6BEF67A9" w:rsidR="00F6357E" w:rsidRPr="004C0119" w:rsidRDefault="008055EB" w:rsidP="00E26699">
      <w:pPr>
        <w:widowControl w:val="0"/>
        <w:jc w:val="both"/>
        <w:rPr>
          <w:rFonts w:ascii="Museo Sans 300" w:hAnsi="Museo Sans 300" w:cs="Arial"/>
          <w:sz w:val="22"/>
          <w:szCs w:val="22"/>
        </w:rPr>
      </w:pPr>
      <w:r w:rsidRPr="004C0119">
        <w:rPr>
          <w:rFonts w:ascii="Museo Sans 300" w:hAnsi="Museo Sans 300" w:cs="Arial"/>
          <w:sz w:val="22"/>
          <w:szCs w:val="22"/>
        </w:rPr>
        <w:t>Para llevar a cabo las inversiones del Fondo, su seguimiento y monitoreo, se deberá contar con herramientas, metodologías y controles que permitan asegurar el cumplimiento del criterio tomado para realizar las inversiones y valorizar los instrumentos a adquirir; de no cumplirse lo anterior, la Institución Administradora no deberá entrar a negociaciones de tales instrumentos.</w:t>
      </w:r>
    </w:p>
    <w:p w14:paraId="4E2016C3" w14:textId="77777777" w:rsidR="005E7E23" w:rsidRPr="004C0119" w:rsidRDefault="005E7E23" w:rsidP="00E26699">
      <w:pPr>
        <w:widowControl w:val="0"/>
        <w:jc w:val="both"/>
        <w:rPr>
          <w:rFonts w:ascii="Museo Sans 300" w:hAnsi="Museo Sans 300" w:cs="Arial"/>
          <w:sz w:val="22"/>
          <w:szCs w:val="22"/>
        </w:rPr>
      </w:pPr>
    </w:p>
    <w:p w14:paraId="59DC04C3" w14:textId="783893A7" w:rsidR="00A87CFE" w:rsidRPr="004C0119" w:rsidRDefault="00A87CFE" w:rsidP="00E26699">
      <w:pPr>
        <w:widowControl w:val="0"/>
        <w:jc w:val="both"/>
        <w:rPr>
          <w:rFonts w:ascii="Museo Sans 300" w:hAnsi="Museo Sans 300" w:cs="Arial"/>
          <w:sz w:val="22"/>
          <w:szCs w:val="22"/>
        </w:rPr>
      </w:pPr>
      <w:r w:rsidRPr="004C0119">
        <w:rPr>
          <w:rFonts w:ascii="Museo Sans 300" w:hAnsi="Museo Sans 300" w:cs="Arial"/>
          <w:sz w:val="22"/>
          <w:szCs w:val="22"/>
        </w:rPr>
        <w:t xml:space="preserve">Asimismo, la Institución Administradora deberá </w:t>
      </w:r>
      <w:r w:rsidR="00887BD2" w:rsidRPr="004C0119">
        <w:rPr>
          <w:rFonts w:ascii="Museo Sans 300" w:hAnsi="Museo Sans 300" w:cs="Arial"/>
          <w:sz w:val="22"/>
          <w:szCs w:val="22"/>
        </w:rPr>
        <w:t xml:space="preserve">velar </w:t>
      </w:r>
      <w:r w:rsidRPr="004C0119">
        <w:rPr>
          <w:rFonts w:ascii="Museo Sans 300" w:hAnsi="Museo Sans 300" w:cs="Arial"/>
          <w:sz w:val="22"/>
          <w:szCs w:val="22"/>
        </w:rPr>
        <w:t>que las condiciones de comisión y precios hayan sido acordados con estricto apego a los intereses de los participantes y de conformidad con los procedimientos establecidos.</w:t>
      </w:r>
    </w:p>
    <w:p w14:paraId="7365101D" w14:textId="77777777" w:rsidR="00A87CFE" w:rsidRPr="004C0119" w:rsidRDefault="00A87CFE" w:rsidP="00E26699">
      <w:pPr>
        <w:widowControl w:val="0"/>
        <w:jc w:val="both"/>
        <w:rPr>
          <w:rFonts w:ascii="Museo Sans 300" w:hAnsi="Museo Sans 300" w:cs="Arial"/>
          <w:sz w:val="22"/>
          <w:szCs w:val="22"/>
        </w:rPr>
      </w:pPr>
    </w:p>
    <w:p w14:paraId="33C06AF7" w14:textId="67C0C8C0" w:rsidR="00E26699" w:rsidRPr="004C0119" w:rsidRDefault="0028343C" w:rsidP="00E26699">
      <w:pPr>
        <w:widowControl w:val="0"/>
        <w:jc w:val="both"/>
        <w:rPr>
          <w:rFonts w:ascii="Museo Sans 300" w:hAnsi="Museo Sans 300" w:cs="Arial"/>
          <w:sz w:val="22"/>
          <w:szCs w:val="22"/>
        </w:rPr>
      </w:pPr>
      <w:r w:rsidRPr="004C0119">
        <w:rPr>
          <w:rFonts w:ascii="Museo Sans 300" w:hAnsi="Museo Sans 300"/>
          <w:b/>
          <w:bCs/>
          <w:color w:val="000000" w:themeColor="text1"/>
          <w:sz w:val="22"/>
          <w:szCs w:val="22"/>
        </w:rPr>
        <w:t>Requisitos de liquidez de las i</w:t>
      </w:r>
      <w:r w:rsidR="001266EA" w:rsidRPr="004C0119">
        <w:rPr>
          <w:rFonts w:ascii="Museo Sans 300" w:hAnsi="Museo Sans 300"/>
          <w:b/>
          <w:bCs/>
          <w:color w:val="000000" w:themeColor="text1"/>
          <w:sz w:val="22"/>
          <w:szCs w:val="22"/>
        </w:rPr>
        <w:t xml:space="preserve">nversiones </w:t>
      </w:r>
    </w:p>
    <w:p w14:paraId="33C06AF8" w14:textId="04F64B72" w:rsidR="0059609A" w:rsidRPr="004C0119" w:rsidRDefault="0059609A" w:rsidP="0005341D">
      <w:pPr>
        <w:pStyle w:val="Prrafodelista"/>
        <w:widowControl w:val="0"/>
        <w:numPr>
          <w:ilvl w:val="0"/>
          <w:numId w:val="3"/>
        </w:numPr>
        <w:tabs>
          <w:tab w:val="left" w:pos="709"/>
        </w:tabs>
        <w:ind w:left="0" w:firstLine="0"/>
        <w:contextualSpacing w:val="0"/>
        <w:jc w:val="both"/>
        <w:rPr>
          <w:rFonts w:ascii="Museo Sans 300" w:hAnsi="Museo Sans 300"/>
          <w:b/>
          <w:bCs/>
          <w:color w:val="000000" w:themeColor="text1"/>
          <w:sz w:val="22"/>
          <w:szCs w:val="22"/>
        </w:rPr>
      </w:pPr>
      <w:r w:rsidRPr="004C0119">
        <w:rPr>
          <w:rFonts w:ascii="Museo Sans 300" w:hAnsi="Museo Sans 300"/>
          <w:color w:val="000000" w:themeColor="text1"/>
          <w:sz w:val="22"/>
          <w:szCs w:val="22"/>
        </w:rPr>
        <w:t>Los Fondos deberán mantener al menos el veinte por ciento de sus recursos en caja, depósitos bancarios y en valores de alta liquidez y bajo riesgo.</w:t>
      </w:r>
    </w:p>
    <w:p w14:paraId="4539068A" w14:textId="77777777" w:rsidR="0005341D" w:rsidRPr="004C0119" w:rsidRDefault="0005341D" w:rsidP="0005341D">
      <w:pPr>
        <w:pStyle w:val="Prrafodelista"/>
        <w:keepNext/>
        <w:keepLines/>
        <w:tabs>
          <w:tab w:val="left" w:pos="709"/>
        </w:tabs>
        <w:ind w:left="0"/>
        <w:contextualSpacing w:val="0"/>
        <w:jc w:val="both"/>
        <w:rPr>
          <w:rFonts w:ascii="Museo Sans 300" w:hAnsi="Museo Sans 300"/>
          <w:b/>
          <w:bCs/>
          <w:color w:val="000000" w:themeColor="text1"/>
          <w:sz w:val="22"/>
          <w:szCs w:val="22"/>
        </w:rPr>
      </w:pPr>
    </w:p>
    <w:p w14:paraId="33C06AFA" w14:textId="5F4A6CB3" w:rsidR="001266EA" w:rsidRPr="004C0119" w:rsidRDefault="003E50DE" w:rsidP="0005341D">
      <w:pPr>
        <w:pStyle w:val="Prrafodelista"/>
        <w:widowControl w:val="0"/>
        <w:spacing w:after="120"/>
        <w:ind w:left="0"/>
        <w:contextualSpacing w:val="0"/>
        <w:jc w:val="both"/>
        <w:rPr>
          <w:rFonts w:ascii="Museo Sans 300" w:hAnsi="Museo Sans 300"/>
          <w:color w:val="000000" w:themeColor="text1"/>
          <w:sz w:val="22"/>
          <w:szCs w:val="22"/>
        </w:rPr>
      </w:pPr>
      <w:r w:rsidRPr="004C0119">
        <w:rPr>
          <w:rFonts w:ascii="Museo Sans 300" w:hAnsi="Museo Sans 300"/>
          <w:color w:val="000000" w:themeColor="text1"/>
          <w:sz w:val="22"/>
          <w:szCs w:val="22"/>
        </w:rPr>
        <w:t>Para estos efectos, s</w:t>
      </w:r>
      <w:r w:rsidR="00AE2CE8" w:rsidRPr="004C0119">
        <w:rPr>
          <w:rFonts w:ascii="Museo Sans 300" w:hAnsi="Museo Sans 300"/>
          <w:color w:val="000000" w:themeColor="text1"/>
          <w:sz w:val="22"/>
          <w:szCs w:val="22"/>
        </w:rPr>
        <w:t>e entenderá que los valores de alta liquidez y bajo riesgo son los</w:t>
      </w:r>
      <w:r w:rsidR="001266EA" w:rsidRPr="004C0119">
        <w:rPr>
          <w:rFonts w:ascii="Museo Sans 300" w:hAnsi="Museo Sans 300"/>
          <w:color w:val="000000" w:themeColor="text1"/>
          <w:sz w:val="22"/>
          <w:szCs w:val="22"/>
        </w:rPr>
        <w:t xml:space="preserve"> que cumplan </w:t>
      </w:r>
      <w:r w:rsidRPr="004C0119">
        <w:rPr>
          <w:rFonts w:ascii="Museo Sans 300" w:hAnsi="Museo Sans 300"/>
          <w:color w:val="000000" w:themeColor="text1"/>
          <w:sz w:val="22"/>
          <w:szCs w:val="22"/>
        </w:rPr>
        <w:t xml:space="preserve">con </w:t>
      </w:r>
      <w:r w:rsidR="001266EA" w:rsidRPr="004C0119">
        <w:rPr>
          <w:rFonts w:ascii="Museo Sans 300" w:hAnsi="Museo Sans 300"/>
          <w:color w:val="000000" w:themeColor="text1"/>
          <w:sz w:val="22"/>
          <w:szCs w:val="22"/>
        </w:rPr>
        <w:t>los</w:t>
      </w:r>
      <w:r w:rsidR="00614379" w:rsidRPr="004C0119">
        <w:rPr>
          <w:rFonts w:ascii="Museo Sans 300" w:hAnsi="Museo Sans 300"/>
          <w:color w:val="000000" w:themeColor="text1"/>
          <w:sz w:val="22"/>
          <w:szCs w:val="22"/>
        </w:rPr>
        <w:t xml:space="preserve"> siguientes requisitos</w:t>
      </w:r>
      <w:r w:rsidR="001266EA" w:rsidRPr="004C0119">
        <w:rPr>
          <w:rFonts w:ascii="Museo Sans 300" w:hAnsi="Museo Sans 300"/>
          <w:color w:val="000000" w:themeColor="text1"/>
          <w:sz w:val="22"/>
          <w:szCs w:val="22"/>
        </w:rPr>
        <w:t>:</w:t>
      </w:r>
    </w:p>
    <w:p w14:paraId="23AE5BB3" w14:textId="3FB32307" w:rsidR="00485998" w:rsidRPr="004C0119" w:rsidRDefault="00DD4B9B" w:rsidP="00C10A11">
      <w:pPr>
        <w:pStyle w:val="Prrafodelista"/>
        <w:numPr>
          <w:ilvl w:val="0"/>
          <w:numId w:val="8"/>
        </w:numPr>
        <w:ind w:left="425" w:hanging="425"/>
        <w:jc w:val="both"/>
        <w:rPr>
          <w:rFonts w:ascii="Museo Sans 300" w:hAnsi="Museo Sans 300" w:cstheme="minorHAnsi"/>
          <w:sz w:val="22"/>
          <w:szCs w:val="22"/>
        </w:rPr>
      </w:pPr>
      <w:r w:rsidRPr="004C0119">
        <w:rPr>
          <w:rFonts w:ascii="Museo Sans 300" w:hAnsi="Museo Sans 300" w:cstheme="minorHAnsi"/>
          <w:sz w:val="22"/>
          <w:szCs w:val="22"/>
        </w:rPr>
        <w:t>Que los valores tengan plazo al vencimiento menor a 365 días</w:t>
      </w:r>
      <w:r w:rsidR="00AD215D" w:rsidRPr="004C0119">
        <w:rPr>
          <w:rFonts w:ascii="Museo Sans 300" w:hAnsi="Museo Sans 300" w:cstheme="minorHAnsi"/>
          <w:sz w:val="22"/>
          <w:szCs w:val="22"/>
        </w:rPr>
        <w:t>;</w:t>
      </w:r>
    </w:p>
    <w:p w14:paraId="33C06AFC" w14:textId="7300A948" w:rsidR="001266EA" w:rsidRPr="004C0119" w:rsidRDefault="00482384" w:rsidP="00C10A11">
      <w:pPr>
        <w:pStyle w:val="Prrafodelista"/>
        <w:numPr>
          <w:ilvl w:val="0"/>
          <w:numId w:val="8"/>
        </w:numPr>
        <w:ind w:left="425" w:hanging="425"/>
        <w:jc w:val="both"/>
        <w:rPr>
          <w:rFonts w:ascii="Museo Sans 300" w:hAnsi="Museo Sans 300" w:cstheme="minorHAnsi"/>
          <w:sz w:val="22"/>
          <w:szCs w:val="22"/>
        </w:rPr>
      </w:pPr>
      <w:r w:rsidRPr="004C0119">
        <w:rPr>
          <w:rFonts w:ascii="Museo Sans 300" w:hAnsi="Museo Sans 300" w:cstheme="minorHAnsi"/>
          <w:sz w:val="22"/>
          <w:szCs w:val="22"/>
        </w:rPr>
        <w:t>Que puedan ser recibidos como garantía en operaciones pasivas</w:t>
      </w:r>
      <w:r w:rsidR="001266EA" w:rsidRPr="004C0119">
        <w:rPr>
          <w:rFonts w:ascii="Museo Sans 300" w:hAnsi="Museo Sans 300" w:cstheme="minorHAnsi"/>
          <w:sz w:val="22"/>
          <w:szCs w:val="22"/>
        </w:rPr>
        <w:t>;</w:t>
      </w:r>
    </w:p>
    <w:p w14:paraId="33C06AFD" w14:textId="60BA308F" w:rsidR="001266EA" w:rsidRPr="004C0119" w:rsidRDefault="001266EA" w:rsidP="00C10A11">
      <w:pPr>
        <w:pStyle w:val="Prrafodelista"/>
        <w:numPr>
          <w:ilvl w:val="0"/>
          <w:numId w:val="8"/>
        </w:numPr>
        <w:ind w:left="426" w:hanging="426"/>
        <w:jc w:val="both"/>
        <w:rPr>
          <w:rFonts w:ascii="Museo Sans 300" w:hAnsi="Museo Sans 300" w:cstheme="minorHAnsi"/>
          <w:sz w:val="22"/>
          <w:szCs w:val="22"/>
        </w:rPr>
      </w:pPr>
      <w:r w:rsidRPr="004C0119">
        <w:rPr>
          <w:rFonts w:ascii="Museo Sans 300" w:hAnsi="Museo Sans 300" w:cstheme="minorHAnsi"/>
          <w:sz w:val="22"/>
          <w:szCs w:val="22"/>
        </w:rPr>
        <w:t>Que su precio de mercado pueda ser</w:t>
      </w:r>
      <w:r w:rsidR="00614379" w:rsidRPr="004C0119">
        <w:rPr>
          <w:rFonts w:ascii="Museo Sans 300" w:hAnsi="Museo Sans 300" w:cstheme="minorHAnsi"/>
          <w:sz w:val="22"/>
          <w:szCs w:val="22"/>
        </w:rPr>
        <w:t xml:space="preserve"> obtenido a través de una o varias fuentes proveedoras de precio,</w:t>
      </w:r>
      <w:r w:rsidR="00E26699" w:rsidRPr="004C0119">
        <w:rPr>
          <w:rFonts w:ascii="Museo Sans 300" w:hAnsi="Museo Sans 300" w:cstheme="minorHAnsi"/>
          <w:sz w:val="22"/>
          <w:szCs w:val="22"/>
        </w:rPr>
        <w:t xml:space="preserve"> un sistema de información bursátil o financiero internacional reconocido por la Superintendencia,</w:t>
      </w:r>
      <w:r w:rsidR="00614379" w:rsidRPr="004C0119">
        <w:rPr>
          <w:rFonts w:ascii="Museo Sans 300" w:hAnsi="Museo Sans 300" w:cstheme="minorHAnsi"/>
          <w:sz w:val="22"/>
          <w:szCs w:val="22"/>
        </w:rPr>
        <w:t xml:space="preserve"> o que en su defecto</w:t>
      </w:r>
      <w:r w:rsidR="00482384" w:rsidRPr="004C0119">
        <w:rPr>
          <w:rFonts w:ascii="Museo Sans 300" w:hAnsi="Museo Sans 300" w:cstheme="minorHAnsi"/>
          <w:sz w:val="22"/>
          <w:szCs w:val="22"/>
        </w:rPr>
        <w:t xml:space="preserve"> pueda ser obtenido de una metodología previamente establecida u otra fuente confiable de precios</w:t>
      </w:r>
      <w:r w:rsidRPr="004C0119">
        <w:rPr>
          <w:rFonts w:ascii="Museo Sans 300" w:hAnsi="Museo Sans 300" w:cstheme="minorHAnsi"/>
          <w:sz w:val="22"/>
          <w:szCs w:val="22"/>
        </w:rPr>
        <w:t>;</w:t>
      </w:r>
      <w:r w:rsidR="000106C5" w:rsidRPr="004C0119">
        <w:rPr>
          <w:rFonts w:ascii="Museo Sans 300" w:hAnsi="Museo Sans 300" w:cstheme="minorHAnsi"/>
          <w:sz w:val="22"/>
          <w:szCs w:val="22"/>
        </w:rPr>
        <w:t xml:space="preserve"> y</w:t>
      </w:r>
    </w:p>
    <w:p w14:paraId="33C06AFE" w14:textId="77777777" w:rsidR="0074172E" w:rsidRPr="004C0119" w:rsidRDefault="001266EA" w:rsidP="00C10A11">
      <w:pPr>
        <w:pStyle w:val="Prrafodelista"/>
        <w:numPr>
          <w:ilvl w:val="0"/>
          <w:numId w:val="8"/>
        </w:numPr>
        <w:ind w:left="425" w:hanging="425"/>
        <w:jc w:val="both"/>
        <w:rPr>
          <w:rFonts w:ascii="Museo Sans 300" w:hAnsi="Museo Sans 300" w:cstheme="minorHAnsi"/>
          <w:sz w:val="22"/>
          <w:szCs w:val="22"/>
        </w:rPr>
      </w:pPr>
      <w:r w:rsidRPr="004C0119">
        <w:rPr>
          <w:rFonts w:ascii="Museo Sans 300" w:hAnsi="Museo Sans 300" w:cstheme="minorHAnsi"/>
          <w:sz w:val="22"/>
          <w:szCs w:val="22"/>
        </w:rPr>
        <w:t xml:space="preserve">Que </w:t>
      </w:r>
      <w:r w:rsidR="004D76FC" w:rsidRPr="004C0119">
        <w:rPr>
          <w:rFonts w:ascii="Museo Sans 300" w:hAnsi="Museo Sans 300" w:cstheme="minorHAnsi"/>
          <w:sz w:val="22"/>
          <w:szCs w:val="22"/>
        </w:rPr>
        <w:t xml:space="preserve">los valores extranjeros deberán ser grado de inversión y que los instrumentos de deuda local tengan una clasificación de riesgo de largo plazo no menor a </w:t>
      </w:r>
      <w:r w:rsidR="009C4636" w:rsidRPr="004C0119">
        <w:rPr>
          <w:rFonts w:ascii="Museo Sans 300" w:hAnsi="Museo Sans 300" w:cstheme="minorHAnsi"/>
          <w:sz w:val="22"/>
          <w:szCs w:val="22"/>
        </w:rPr>
        <w:t>la categoría BBB</w:t>
      </w:r>
      <w:r w:rsidR="004D76FC" w:rsidRPr="004C0119">
        <w:rPr>
          <w:rFonts w:ascii="Museo Sans 300" w:hAnsi="Museo Sans 300" w:cstheme="minorHAnsi"/>
          <w:sz w:val="22"/>
          <w:szCs w:val="22"/>
        </w:rPr>
        <w:t xml:space="preserve"> y N-2 para instrumentos de corto plazo.</w:t>
      </w:r>
    </w:p>
    <w:p w14:paraId="6A657209" w14:textId="77777777" w:rsidR="002229DF" w:rsidRPr="004C0119" w:rsidRDefault="002229DF" w:rsidP="002D456D">
      <w:pPr>
        <w:jc w:val="both"/>
        <w:rPr>
          <w:rFonts w:ascii="Museo Sans 300" w:hAnsi="Museo Sans 300" w:cstheme="minorHAnsi"/>
          <w:sz w:val="22"/>
          <w:szCs w:val="22"/>
        </w:rPr>
      </w:pPr>
    </w:p>
    <w:p w14:paraId="1B9EB74A" w14:textId="3EA788E0" w:rsidR="00140E97" w:rsidRPr="004C0119" w:rsidRDefault="00140E97" w:rsidP="00F5676D">
      <w:pPr>
        <w:jc w:val="both"/>
        <w:rPr>
          <w:rFonts w:ascii="Museo Sans 300" w:hAnsi="Museo Sans 300" w:cstheme="minorHAnsi"/>
          <w:sz w:val="22"/>
          <w:szCs w:val="22"/>
        </w:rPr>
      </w:pPr>
      <w:r w:rsidRPr="004C0119">
        <w:rPr>
          <w:rFonts w:ascii="Museo Sans 300" w:hAnsi="Museo Sans 300" w:cstheme="minorHAnsi"/>
          <w:sz w:val="22"/>
          <w:szCs w:val="22"/>
        </w:rPr>
        <w:t xml:space="preserve">También se considerarán líquidas las inversiones cuyo vencimiento sea de un año o menos, emitidas por el Estado de El Salvador y por el Banco Central de Reserva de El Salvador. </w:t>
      </w:r>
      <w:r w:rsidRPr="006F1498">
        <w:rPr>
          <w:rFonts w:ascii="Museo Sans 300" w:hAnsi="Museo Sans 300" w:cstheme="minorHAnsi"/>
          <w:sz w:val="22"/>
          <w:szCs w:val="22"/>
        </w:rPr>
        <w:t>(1)</w:t>
      </w:r>
    </w:p>
    <w:p w14:paraId="61DDDBCC" w14:textId="77777777" w:rsidR="00140E97" w:rsidRPr="004C0119" w:rsidRDefault="00140E97" w:rsidP="00F5676D">
      <w:pPr>
        <w:jc w:val="both"/>
        <w:rPr>
          <w:rFonts w:ascii="Museo Sans 300" w:hAnsi="Museo Sans 300" w:cstheme="minorHAnsi"/>
          <w:sz w:val="22"/>
          <w:szCs w:val="22"/>
        </w:rPr>
      </w:pPr>
    </w:p>
    <w:p w14:paraId="00D8B866" w14:textId="32EA4ECD" w:rsidR="00F5676D" w:rsidRPr="004C0119" w:rsidRDefault="00F5676D" w:rsidP="00F5676D">
      <w:pPr>
        <w:jc w:val="both"/>
        <w:rPr>
          <w:rFonts w:ascii="Museo Sans 300" w:hAnsi="Museo Sans 300" w:cstheme="minorHAnsi"/>
          <w:sz w:val="22"/>
          <w:szCs w:val="22"/>
        </w:rPr>
      </w:pPr>
      <w:r w:rsidRPr="004C0119">
        <w:rPr>
          <w:rFonts w:ascii="Museo Sans 300" w:hAnsi="Museo Sans 300" w:cstheme="minorHAnsi"/>
          <w:sz w:val="22"/>
          <w:szCs w:val="22"/>
        </w:rPr>
        <w:t>En caso que alguno de los valores considerados de alta liquidez y bajo riesgo, deje de cumplir con los requisitos establecidos   en   el   presente   artículo,   la   Institución Administradora, a fin de mantener el límite mínimo establecido en el presente artículo, deberá sustituir los valores referidos a más tardar dentro de los cinco días hábiles siguientes de detectado el incumplimiento</w:t>
      </w:r>
      <w:r w:rsidR="00DD7BB3" w:rsidRPr="004C0119">
        <w:rPr>
          <w:rFonts w:ascii="Museo Sans 300" w:hAnsi="Museo Sans 300" w:cstheme="minorHAnsi"/>
          <w:sz w:val="22"/>
          <w:szCs w:val="22"/>
        </w:rPr>
        <w:t>.</w:t>
      </w:r>
    </w:p>
    <w:p w14:paraId="3F881791" w14:textId="77777777" w:rsidR="00F5676D" w:rsidRPr="004C0119" w:rsidRDefault="00F5676D" w:rsidP="002D456D">
      <w:pPr>
        <w:jc w:val="both"/>
        <w:rPr>
          <w:rFonts w:ascii="Museo Sans 300" w:hAnsi="Museo Sans 300" w:cstheme="minorHAnsi"/>
          <w:sz w:val="22"/>
          <w:szCs w:val="22"/>
        </w:rPr>
      </w:pPr>
    </w:p>
    <w:p w14:paraId="33C06B0B" w14:textId="025FBCA3" w:rsidR="001A521B" w:rsidRPr="004C0119" w:rsidRDefault="00CC3268" w:rsidP="002D456D">
      <w:pPr>
        <w:jc w:val="both"/>
        <w:rPr>
          <w:rFonts w:ascii="Museo Sans 300" w:hAnsi="Museo Sans 300" w:cstheme="minorHAnsi"/>
          <w:sz w:val="22"/>
          <w:szCs w:val="22"/>
        </w:rPr>
      </w:pPr>
      <w:r w:rsidRPr="004C0119">
        <w:rPr>
          <w:rFonts w:ascii="Museo Sans 300" w:hAnsi="Museo Sans 300" w:cstheme="minorHAnsi"/>
          <w:sz w:val="22"/>
          <w:szCs w:val="22"/>
        </w:rPr>
        <w:t xml:space="preserve">La </w:t>
      </w:r>
      <w:r w:rsidR="002229DF" w:rsidRPr="004C0119">
        <w:rPr>
          <w:rFonts w:ascii="Museo Sans 300" w:hAnsi="Museo Sans 300"/>
          <w:sz w:val="22"/>
          <w:szCs w:val="22"/>
          <w:lang w:val="es-ES_tradnl"/>
        </w:rPr>
        <w:t>Institución Administradora</w:t>
      </w:r>
      <w:r w:rsidR="005C3C42" w:rsidRPr="004C0119">
        <w:rPr>
          <w:rFonts w:ascii="Museo Sans 300" w:hAnsi="Museo Sans 300" w:cstheme="minorHAnsi"/>
          <w:sz w:val="22"/>
          <w:szCs w:val="22"/>
        </w:rPr>
        <w:t xml:space="preserve"> para efectos de diversificación </w:t>
      </w:r>
      <w:r w:rsidR="00986E3E" w:rsidRPr="004C0119">
        <w:rPr>
          <w:rFonts w:ascii="Museo Sans 300" w:hAnsi="Museo Sans 300" w:cstheme="minorHAnsi"/>
          <w:sz w:val="22"/>
          <w:szCs w:val="22"/>
        </w:rPr>
        <w:t xml:space="preserve">deberá definir en la política de inversión el límite máximo de depósitos que podrán mantener en una misma entidad bancaria, </w:t>
      </w:r>
      <w:r w:rsidR="00AA42C0" w:rsidRPr="004C0119">
        <w:rPr>
          <w:rFonts w:ascii="Museo Sans 300" w:hAnsi="Museo Sans 300" w:cstheme="minorHAnsi"/>
          <w:sz w:val="22"/>
          <w:szCs w:val="22"/>
        </w:rPr>
        <w:t>a fin de gestionar</w:t>
      </w:r>
      <w:r w:rsidR="00986E3E" w:rsidRPr="004C0119">
        <w:rPr>
          <w:rFonts w:ascii="Museo Sans 300" w:hAnsi="Museo Sans 300" w:cstheme="minorHAnsi"/>
          <w:sz w:val="22"/>
          <w:szCs w:val="22"/>
        </w:rPr>
        <w:t xml:space="preserve"> el posible riesgo de concentración.</w:t>
      </w:r>
      <w:r w:rsidR="0055533F" w:rsidRPr="004C0119">
        <w:rPr>
          <w:rFonts w:ascii="Museo Sans 300" w:hAnsi="Museo Sans 300" w:cstheme="minorHAnsi"/>
          <w:sz w:val="22"/>
          <w:szCs w:val="22"/>
        </w:rPr>
        <w:t xml:space="preserve"> </w:t>
      </w:r>
    </w:p>
    <w:p w14:paraId="16ABFEA0" w14:textId="77777777" w:rsidR="005C5DBE" w:rsidRPr="004C0119" w:rsidRDefault="005C5DBE" w:rsidP="00491C61">
      <w:pPr>
        <w:widowControl w:val="0"/>
        <w:jc w:val="both"/>
        <w:rPr>
          <w:rFonts w:ascii="Museo Sans 300" w:hAnsi="Museo Sans 300"/>
          <w:b/>
          <w:color w:val="000000" w:themeColor="text1"/>
          <w:sz w:val="22"/>
          <w:szCs w:val="22"/>
        </w:rPr>
      </w:pPr>
    </w:p>
    <w:p w14:paraId="33C06B0D" w14:textId="77777777" w:rsidR="002D456D" w:rsidRPr="004C0119" w:rsidRDefault="008C4AAC" w:rsidP="00491C61">
      <w:pPr>
        <w:widowControl w:val="0"/>
        <w:jc w:val="both"/>
        <w:rPr>
          <w:rFonts w:ascii="Museo Sans 300" w:hAnsi="Museo Sans 300"/>
          <w:b/>
          <w:color w:val="000000" w:themeColor="text1"/>
          <w:sz w:val="22"/>
          <w:szCs w:val="22"/>
        </w:rPr>
      </w:pPr>
      <w:r w:rsidRPr="004C0119">
        <w:rPr>
          <w:rFonts w:ascii="Museo Sans 300" w:hAnsi="Museo Sans 300"/>
          <w:b/>
          <w:color w:val="000000" w:themeColor="text1"/>
          <w:sz w:val="22"/>
          <w:szCs w:val="22"/>
        </w:rPr>
        <w:lastRenderedPageBreak/>
        <w:t>Condiciones básicas de la operatividad</w:t>
      </w:r>
      <w:r w:rsidRPr="004C0119">
        <w:rPr>
          <w:rFonts w:ascii="Museo Sans 300" w:hAnsi="Museo Sans 300"/>
          <w:b/>
          <w:color w:val="000000" w:themeColor="text1"/>
          <w:sz w:val="22"/>
          <w:szCs w:val="22"/>
        </w:rPr>
        <w:tab/>
      </w:r>
    </w:p>
    <w:p w14:paraId="5831722A" w14:textId="4F9655B9" w:rsidR="00B45526" w:rsidRPr="004C0119" w:rsidRDefault="00986E3E" w:rsidP="002E5E40">
      <w:pPr>
        <w:pStyle w:val="Prrafodelista"/>
        <w:widowControl w:val="0"/>
        <w:numPr>
          <w:ilvl w:val="0"/>
          <w:numId w:val="3"/>
        </w:numPr>
        <w:tabs>
          <w:tab w:val="left" w:pos="993"/>
        </w:tabs>
        <w:ind w:left="0" w:firstLine="0"/>
        <w:contextualSpacing w:val="0"/>
        <w:jc w:val="both"/>
        <w:rPr>
          <w:rFonts w:ascii="Museo Sans 300" w:hAnsi="Museo Sans 300"/>
          <w:sz w:val="22"/>
          <w:szCs w:val="22"/>
        </w:rPr>
      </w:pPr>
      <w:r w:rsidRPr="004C0119">
        <w:rPr>
          <w:rFonts w:ascii="Museo Sans 300" w:hAnsi="Museo Sans 300" w:cstheme="minorHAnsi"/>
          <w:sz w:val="22"/>
          <w:szCs w:val="22"/>
        </w:rPr>
        <w:t xml:space="preserve">Los valores en que se inviertan los recursos del Fondo, cuando corresponda según su naturaleza, deberán </w:t>
      </w:r>
      <w:r w:rsidR="00766A3C" w:rsidRPr="004C0119">
        <w:rPr>
          <w:rFonts w:ascii="Museo Sans 300" w:hAnsi="Museo Sans 300" w:cstheme="minorHAnsi"/>
          <w:sz w:val="22"/>
          <w:szCs w:val="22"/>
        </w:rPr>
        <w:t>ser</w:t>
      </w:r>
      <w:r w:rsidR="00041FCB" w:rsidRPr="004C0119">
        <w:rPr>
          <w:rFonts w:ascii="Museo Sans 300" w:hAnsi="Museo Sans 300" w:cstheme="minorHAnsi"/>
          <w:sz w:val="22"/>
          <w:szCs w:val="22"/>
        </w:rPr>
        <w:t xml:space="preserve"> entregados en custodia a </w:t>
      </w:r>
      <w:r w:rsidR="00766A3C" w:rsidRPr="004C0119">
        <w:rPr>
          <w:rFonts w:ascii="Museo Sans 300" w:hAnsi="Museo Sans 300" w:cstheme="minorHAnsi"/>
          <w:sz w:val="22"/>
          <w:szCs w:val="22"/>
        </w:rPr>
        <w:t xml:space="preserve">una entidad autorizada o reconocida para prestar este servicio, que cumpla </w:t>
      </w:r>
      <w:r w:rsidR="00D539CA" w:rsidRPr="004C0119">
        <w:rPr>
          <w:rFonts w:ascii="Museo Sans 300" w:hAnsi="Museo Sans 300" w:cstheme="minorHAnsi"/>
          <w:sz w:val="22"/>
          <w:szCs w:val="22"/>
        </w:rPr>
        <w:t xml:space="preserve">las condiciones establecidas para la custodia y depósito de valores de los instrumentos en que se invierten los Fondos de Pensiones, </w:t>
      </w:r>
      <w:r w:rsidR="005A608F" w:rsidRPr="004C0119">
        <w:rPr>
          <w:rFonts w:ascii="Museo Sans 300" w:hAnsi="Museo Sans 300" w:cstheme="minorHAnsi"/>
          <w:sz w:val="22"/>
          <w:szCs w:val="22"/>
        </w:rPr>
        <w:t xml:space="preserve"> de conformidad a lo establecido en el artículo 149</w:t>
      </w:r>
      <w:r w:rsidR="00F55639" w:rsidRPr="004C0119">
        <w:rPr>
          <w:rFonts w:ascii="Museo Sans 300" w:hAnsi="Museo Sans 300" w:cstheme="minorHAnsi"/>
          <w:sz w:val="22"/>
          <w:szCs w:val="22"/>
        </w:rPr>
        <w:t>-E de la Ley SAP</w:t>
      </w:r>
      <w:r w:rsidR="00485FC1" w:rsidRPr="004C0119">
        <w:rPr>
          <w:rFonts w:ascii="Museo Sans 300" w:hAnsi="Museo Sans 300" w:cstheme="minorHAnsi"/>
          <w:sz w:val="22"/>
          <w:szCs w:val="22"/>
        </w:rPr>
        <w:t xml:space="preserve"> y en la regulación vigente sobre Depósito y Custodia de Valores</w:t>
      </w:r>
      <w:r w:rsidR="00747805" w:rsidRPr="004C0119">
        <w:rPr>
          <w:rFonts w:ascii="Museo Sans 300" w:hAnsi="Museo Sans 300" w:cstheme="minorHAnsi"/>
          <w:sz w:val="22"/>
          <w:szCs w:val="22"/>
        </w:rPr>
        <w:t xml:space="preserve"> para el Sistema de Ahorro para Pensiones</w:t>
      </w:r>
      <w:r w:rsidR="005A6292" w:rsidRPr="004C0119">
        <w:rPr>
          <w:rFonts w:ascii="Museo Sans 300" w:hAnsi="Museo Sans 300" w:cstheme="minorHAnsi"/>
          <w:sz w:val="22"/>
          <w:szCs w:val="22"/>
        </w:rPr>
        <w:t>.</w:t>
      </w:r>
      <w:r w:rsidR="00B45526" w:rsidRPr="004C0119">
        <w:rPr>
          <w:rFonts w:ascii="Museo Sans 300" w:hAnsi="Museo Sans 300" w:cstheme="minorHAnsi"/>
          <w:sz w:val="22"/>
          <w:szCs w:val="22"/>
        </w:rPr>
        <w:t xml:space="preserve"> </w:t>
      </w:r>
    </w:p>
    <w:p w14:paraId="16ECBED8" w14:textId="77777777" w:rsidR="00B45526" w:rsidRPr="004C0119" w:rsidRDefault="00B45526" w:rsidP="00B45526">
      <w:pPr>
        <w:pStyle w:val="Prrafodelista"/>
        <w:widowControl w:val="0"/>
        <w:tabs>
          <w:tab w:val="left" w:pos="851"/>
          <w:tab w:val="left" w:pos="1134"/>
          <w:tab w:val="left" w:pos="1418"/>
        </w:tabs>
        <w:ind w:left="0"/>
        <w:contextualSpacing w:val="0"/>
        <w:jc w:val="both"/>
        <w:rPr>
          <w:rFonts w:ascii="Museo Sans 300" w:hAnsi="Museo Sans 300" w:cstheme="minorHAnsi"/>
          <w:sz w:val="22"/>
          <w:szCs w:val="22"/>
        </w:rPr>
      </w:pPr>
    </w:p>
    <w:p w14:paraId="33C06B0E" w14:textId="0419AA27" w:rsidR="008C4AAC" w:rsidRPr="004C0119" w:rsidRDefault="00D273B5" w:rsidP="00B45526">
      <w:pPr>
        <w:pStyle w:val="Prrafodelista"/>
        <w:widowControl w:val="0"/>
        <w:tabs>
          <w:tab w:val="left" w:pos="851"/>
          <w:tab w:val="left" w:pos="1134"/>
          <w:tab w:val="left" w:pos="1418"/>
        </w:tabs>
        <w:ind w:left="0"/>
        <w:contextualSpacing w:val="0"/>
        <w:jc w:val="both"/>
        <w:rPr>
          <w:rFonts w:ascii="Museo Sans 300" w:hAnsi="Museo Sans 300"/>
          <w:sz w:val="22"/>
          <w:szCs w:val="22"/>
        </w:rPr>
      </w:pPr>
      <w:r w:rsidRPr="004C0119">
        <w:rPr>
          <w:rFonts w:ascii="Museo Sans 300" w:hAnsi="Museo Sans 300" w:cstheme="minorHAnsi"/>
          <w:sz w:val="22"/>
          <w:szCs w:val="22"/>
        </w:rPr>
        <w:t>Asimismo, l</w:t>
      </w:r>
      <w:r w:rsidR="00B45526" w:rsidRPr="004C0119">
        <w:rPr>
          <w:rFonts w:ascii="Museo Sans 300" w:hAnsi="Museo Sans 300" w:cstheme="minorHAnsi"/>
          <w:sz w:val="22"/>
          <w:szCs w:val="22"/>
        </w:rPr>
        <w:t>a cu</w:t>
      </w:r>
      <w:r w:rsidR="000D069F" w:rsidRPr="004C0119">
        <w:rPr>
          <w:rFonts w:ascii="Museo Sans 300" w:hAnsi="Museo Sans 300" w:cstheme="minorHAnsi"/>
          <w:sz w:val="22"/>
          <w:szCs w:val="22"/>
        </w:rPr>
        <w:t>s</w:t>
      </w:r>
      <w:r w:rsidR="00B45526" w:rsidRPr="004C0119">
        <w:rPr>
          <w:rFonts w:ascii="Museo Sans 300" w:hAnsi="Museo Sans 300" w:cstheme="minorHAnsi"/>
          <w:sz w:val="22"/>
          <w:szCs w:val="22"/>
        </w:rPr>
        <w:t xml:space="preserve">todia de los valores deberá mantenerse en </w:t>
      </w:r>
      <w:r w:rsidR="00986E3E" w:rsidRPr="004C0119">
        <w:rPr>
          <w:rFonts w:ascii="Museo Sans 300" w:hAnsi="Museo Sans 300" w:cstheme="minorHAnsi"/>
          <w:sz w:val="22"/>
          <w:szCs w:val="22"/>
        </w:rPr>
        <w:t>cuentas separadas por Fondo y estar debidamente identifi</w:t>
      </w:r>
      <w:r w:rsidR="005A3CF3" w:rsidRPr="004C0119">
        <w:rPr>
          <w:rFonts w:ascii="Museo Sans 300" w:hAnsi="Museo Sans 300" w:cstheme="minorHAnsi"/>
          <w:sz w:val="22"/>
          <w:szCs w:val="22"/>
        </w:rPr>
        <w:t>cados al F</w:t>
      </w:r>
      <w:r w:rsidR="00986E3E" w:rsidRPr="004C0119">
        <w:rPr>
          <w:rFonts w:ascii="Museo Sans 300" w:hAnsi="Museo Sans 300" w:cstheme="minorHAnsi"/>
          <w:sz w:val="22"/>
          <w:szCs w:val="22"/>
        </w:rPr>
        <w:t xml:space="preserve">ondo correspondiente, de acuerdo a lo establecido </w:t>
      </w:r>
      <w:r w:rsidR="005A3CF3" w:rsidRPr="004C0119">
        <w:rPr>
          <w:rFonts w:ascii="Museo Sans 300" w:hAnsi="Museo Sans 300" w:cstheme="minorHAnsi"/>
          <w:sz w:val="22"/>
          <w:szCs w:val="22"/>
        </w:rPr>
        <w:t xml:space="preserve">en el inciso </w:t>
      </w:r>
      <w:r w:rsidR="00E10FF5" w:rsidRPr="004C0119">
        <w:rPr>
          <w:rFonts w:ascii="Museo Sans 300" w:hAnsi="Museo Sans 300" w:cstheme="minorHAnsi"/>
          <w:sz w:val="22"/>
          <w:szCs w:val="22"/>
        </w:rPr>
        <w:t>cuarto</w:t>
      </w:r>
      <w:r w:rsidR="005A3CF3" w:rsidRPr="004C0119">
        <w:rPr>
          <w:rFonts w:ascii="Museo Sans 300" w:hAnsi="Museo Sans 300" w:cstheme="minorHAnsi"/>
          <w:sz w:val="22"/>
          <w:szCs w:val="22"/>
        </w:rPr>
        <w:t xml:space="preserve"> del artículo </w:t>
      </w:r>
      <w:r w:rsidR="00E10FF5" w:rsidRPr="004C0119">
        <w:rPr>
          <w:rFonts w:ascii="Museo Sans 300" w:hAnsi="Museo Sans 300" w:cstheme="minorHAnsi"/>
          <w:sz w:val="22"/>
          <w:szCs w:val="22"/>
        </w:rPr>
        <w:t xml:space="preserve">149-E </w:t>
      </w:r>
      <w:r w:rsidR="005A3CF3" w:rsidRPr="004C0119">
        <w:rPr>
          <w:rFonts w:ascii="Museo Sans 300" w:hAnsi="Museo Sans 300" w:cstheme="minorHAnsi"/>
          <w:sz w:val="22"/>
          <w:szCs w:val="22"/>
        </w:rPr>
        <w:t xml:space="preserve">de la </w:t>
      </w:r>
      <w:r w:rsidR="00E10FF5" w:rsidRPr="004C0119">
        <w:rPr>
          <w:rFonts w:ascii="Museo Sans 300" w:hAnsi="Museo Sans 300" w:cstheme="minorHAnsi"/>
          <w:sz w:val="22"/>
          <w:szCs w:val="22"/>
        </w:rPr>
        <w:t>Ley SAP</w:t>
      </w:r>
      <w:r w:rsidR="005A3CF3" w:rsidRPr="004C0119">
        <w:rPr>
          <w:rFonts w:ascii="Museo Sans 300" w:hAnsi="Museo Sans 300" w:cstheme="minorHAnsi"/>
          <w:sz w:val="22"/>
          <w:szCs w:val="22"/>
        </w:rPr>
        <w:t>.</w:t>
      </w:r>
    </w:p>
    <w:p w14:paraId="19BB1E7E" w14:textId="41374CFC" w:rsidR="006E687C" w:rsidRPr="004C0119" w:rsidRDefault="006E687C" w:rsidP="00235BAD">
      <w:pPr>
        <w:pStyle w:val="Prrafodelista"/>
        <w:widowControl w:val="0"/>
        <w:tabs>
          <w:tab w:val="left" w:pos="851"/>
          <w:tab w:val="left" w:pos="1134"/>
          <w:tab w:val="left" w:pos="1418"/>
        </w:tabs>
        <w:ind w:left="0"/>
        <w:contextualSpacing w:val="0"/>
        <w:jc w:val="both"/>
        <w:rPr>
          <w:rFonts w:ascii="Museo Sans 300" w:hAnsi="Museo Sans 300"/>
          <w:bCs/>
          <w:iCs/>
          <w:color w:val="000000" w:themeColor="text1"/>
          <w:sz w:val="22"/>
          <w:szCs w:val="22"/>
        </w:rPr>
      </w:pPr>
    </w:p>
    <w:p w14:paraId="7BEFB761" w14:textId="5A8C2B9D" w:rsidR="00114963" w:rsidRPr="004C0119" w:rsidRDefault="008C4AAC" w:rsidP="002E5E40">
      <w:pPr>
        <w:pStyle w:val="Prrafodelista"/>
        <w:widowControl w:val="0"/>
        <w:numPr>
          <w:ilvl w:val="0"/>
          <w:numId w:val="3"/>
        </w:numPr>
        <w:tabs>
          <w:tab w:val="left" w:pos="709"/>
          <w:tab w:val="left" w:pos="993"/>
        </w:tabs>
        <w:ind w:left="0" w:firstLine="0"/>
        <w:contextualSpacing w:val="0"/>
        <w:jc w:val="both"/>
        <w:rPr>
          <w:rFonts w:ascii="Museo Sans 300" w:hAnsi="Museo Sans 300"/>
          <w:sz w:val="22"/>
          <w:szCs w:val="22"/>
        </w:rPr>
      </w:pPr>
      <w:r w:rsidRPr="004C0119">
        <w:rPr>
          <w:rFonts w:ascii="Museo Sans 300" w:hAnsi="Museo Sans 300"/>
          <w:color w:val="000000" w:themeColor="text1"/>
          <w:sz w:val="22"/>
          <w:szCs w:val="22"/>
        </w:rPr>
        <w:t xml:space="preserve">La </w:t>
      </w:r>
      <w:r w:rsidR="0042380D" w:rsidRPr="004C0119">
        <w:rPr>
          <w:rFonts w:ascii="Museo Sans 300" w:hAnsi="Museo Sans 300"/>
          <w:sz w:val="22"/>
          <w:szCs w:val="22"/>
          <w:lang w:val="es-ES_tradnl"/>
        </w:rPr>
        <w:t>Institución Administradora</w:t>
      </w:r>
      <w:r w:rsidRPr="004C0119">
        <w:rPr>
          <w:rFonts w:ascii="Museo Sans 300" w:hAnsi="Museo Sans 300"/>
          <w:color w:val="000000" w:themeColor="text1"/>
          <w:sz w:val="22"/>
          <w:szCs w:val="22"/>
        </w:rPr>
        <w:t xml:space="preserve"> deberá constituir cuentas bancarias separadas por cada Fondo, en las que deberán depositarse directamente la totalidad de </w:t>
      </w:r>
      <w:r w:rsidR="0082403C" w:rsidRPr="004C0119">
        <w:rPr>
          <w:rFonts w:ascii="Museo Sans 300" w:hAnsi="Museo Sans 300"/>
          <w:color w:val="000000" w:themeColor="text1"/>
          <w:sz w:val="22"/>
          <w:szCs w:val="22"/>
        </w:rPr>
        <w:t>las aportaciones</w:t>
      </w:r>
      <w:r w:rsidR="00AD5966" w:rsidRPr="004C0119">
        <w:rPr>
          <w:rFonts w:ascii="Museo Sans 300" w:hAnsi="Museo Sans 300"/>
          <w:color w:val="000000" w:themeColor="text1"/>
          <w:sz w:val="22"/>
          <w:szCs w:val="22"/>
        </w:rPr>
        <w:t xml:space="preserve"> al mismo</w:t>
      </w:r>
      <w:r w:rsidRPr="004C0119">
        <w:rPr>
          <w:rFonts w:ascii="Museo Sans 300" w:hAnsi="Museo Sans 300"/>
          <w:color w:val="000000" w:themeColor="text1"/>
          <w:sz w:val="22"/>
          <w:szCs w:val="22"/>
        </w:rPr>
        <w:t>, el producto de sus inversiones y todos los demás ingresos percibidos</w:t>
      </w:r>
      <w:r w:rsidR="00CB15FF" w:rsidRPr="004C0119">
        <w:rPr>
          <w:rFonts w:ascii="Museo Sans 300" w:hAnsi="Museo Sans 300"/>
          <w:color w:val="000000" w:themeColor="text1"/>
          <w:sz w:val="22"/>
          <w:szCs w:val="22"/>
        </w:rPr>
        <w:t xml:space="preserve"> a nombre del Fondo. D</w:t>
      </w:r>
      <w:r w:rsidRPr="004C0119">
        <w:rPr>
          <w:rFonts w:ascii="Museo Sans 300" w:hAnsi="Museo Sans 300"/>
          <w:color w:val="000000" w:themeColor="text1"/>
          <w:sz w:val="22"/>
          <w:szCs w:val="22"/>
        </w:rPr>
        <w:t>e dichas cuentas, s</w:t>
      </w:r>
      <w:r w:rsidR="00F204F6" w:rsidRPr="004C0119">
        <w:rPr>
          <w:rFonts w:ascii="Museo Sans 300" w:hAnsi="Museo Sans 300"/>
          <w:color w:val="000000" w:themeColor="text1"/>
          <w:sz w:val="22"/>
          <w:szCs w:val="22"/>
        </w:rPr>
        <w:t>o</w:t>
      </w:r>
      <w:r w:rsidRPr="004C0119">
        <w:rPr>
          <w:rFonts w:ascii="Museo Sans 300" w:hAnsi="Museo Sans 300"/>
          <w:color w:val="000000" w:themeColor="text1"/>
          <w:sz w:val="22"/>
          <w:szCs w:val="22"/>
        </w:rPr>
        <w:t xml:space="preserve">lo se podrán efectuar retiros destinados a la adquisición de instrumentos u operaciones financieras que se realicen en nombre del Fondo, </w:t>
      </w:r>
      <w:r w:rsidR="00FC4CFE" w:rsidRPr="004C0119">
        <w:rPr>
          <w:rFonts w:ascii="Museo Sans 300" w:hAnsi="Museo Sans 300"/>
          <w:color w:val="000000" w:themeColor="text1"/>
          <w:sz w:val="22"/>
          <w:szCs w:val="22"/>
        </w:rPr>
        <w:t xml:space="preserve">al </w:t>
      </w:r>
      <w:r w:rsidR="00DD126A" w:rsidRPr="004C0119">
        <w:rPr>
          <w:rFonts w:ascii="Museo Sans 300" w:hAnsi="Museo Sans 300"/>
          <w:color w:val="000000" w:themeColor="text1"/>
          <w:sz w:val="22"/>
          <w:szCs w:val="22"/>
        </w:rPr>
        <w:t xml:space="preserve">retiro </w:t>
      </w:r>
      <w:r w:rsidR="00FC4CFE" w:rsidRPr="004C0119">
        <w:rPr>
          <w:rFonts w:ascii="Museo Sans 300" w:hAnsi="Museo Sans 300"/>
          <w:color w:val="000000" w:themeColor="text1"/>
          <w:sz w:val="22"/>
          <w:szCs w:val="22"/>
        </w:rPr>
        <w:t>de las cuentas individuales</w:t>
      </w:r>
      <w:r w:rsidRPr="004C0119">
        <w:rPr>
          <w:rFonts w:ascii="Museo Sans 300" w:hAnsi="Museo Sans 300"/>
          <w:color w:val="000000" w:themeColor="text1"/>
          <w:sz w:val="22"/>
          <w:szCs w:val="22"/>
        </w:rPr>
        <w:t xml:space="preserve">, </w:t>
      </w:r>
      <w:r w:rsidRPr="004C0119">
        <w:rPr>
          <w:rFonts w:ascii="Museo Sans 300" w:hAnsi="Museo Sans 300"/>
          <w:sz w:val="22"/>
          <w:szCs w:val="22"/>
        </w:rPr>
        <w:t xml:space="preserve">al pago de </w:t>
      </w:r>
      <w:r w:rsidR="00783885" w:rsidRPr="004C0119">
        <w:rPr>
          <w:rFonts w:ascii="Museo Sans 300" w:hAnsi="Museo Sans 300"/>
          <w:sz w:val="22"/>
          <w:szCs w:val="22"/>
        </w:rPr>
        <w:t>comisiones</w:t>
      </w:r>
      <w:r w:rsidRPr="004C0119">
        <w:rPr>
          <w:rFonts w:ascii="Museo Sans 300" w:hAnsi="Museo Sans 300"/>
          <w:sz w:val="22"/>
          <w:szCs w:val="22"/>
        </w:rPr>
        <w:t xml:space="preserve"> de la </w:t>
      </w:r>
      <w:r w:rsidR="0042380D" w:rsidRPr="004C0119">
        <w:rPr>
          <w:rFonts w:ascii="Museo Sans 300" w:hAnsi="Museo Sans 300"/>
          <w:sz w:val="22"/>
          <w:szCs w:val="22"/>
          <w:lang w:val="es-ES_tradnl"/>
        </w:rPr>
        <w:t>Institución Administradora</w:t>
      </w:r>
      <w:r w:rsidR="00DD126A" w:rsidRPr="004C0119">
        <w:rPr>
          <w:rFonts w:ascii="Museo Sans 300" w:hAnsi="Museo Sans 300"/>
          <w:sz w:val="22"/>
          <w:szCs w:val="22"/>
        </w:rPr>
        <w:t xml:space="preserve"> </w:t>
      </w:r>
      <w:r w:rsidRPr="004C0119">
        <w:rPr>
          <w:rFonts w:ascii="Museo Sans 300" w:hAnsi="Museo Sans 300"/>
          <w:sz w:val="22"/>
          <w:szCs w:val="22"/>
        </w:rPr>
        <w:t xml:space="preserve">y a los demás gastos establecidos en </w:t>
      </w:r>
      <w:r w:rsidR="0029054A" w:rsidRPr="004C0119">
        <w:rPr>
          <w:rFonts w:ascii="Museo Sans 300" w:hAnsi="Museo Sans 300"/>
          <w:sz w:val="22"/>
          <w:szCs w:val="22"/>
        </w:rPr>
        <w:t xml:space="preserve">el </w:t>
      </w:r>
      <w:r w:rsidR="00DD126A" w:rsidRPr="004C0119">
        <w:rPr>
          <w:rFonts w:ascii="Museo Sans 300" w:hAnsi="Museo Sans 300"/>
          <w:sz w:val="22"/>
          <w:szCs w:val="22"/>
        </w:rPr>
        <w:t>Prospecto</w:t>
      </w:r>
      <w:r w:rsidR="0029054A" w:rsidRPr="004C0119">
        <w:rPr>
          <w:rFonts w:ascii="Museo Sans 300" w:hAnsi="Museo Sans 300"/>
          <w:sz w:val="22"/>
          <w:szCs w:val="22"/>
        </w:rPr>
        <w:t xml:space="preserve"> del Fondo.</w:t>
      </w:r>
      <w:r w:rsidR="00E55B50" w:rsidRPr="004C0119">
        <w:rPr>
          <w:rFonts w:ascii="Museo Sans 300" w:hAnsi="Museo Sans 300"/>
          <w:sz w:val="22"/>
          <w:szCs w:val="22"/>
        </w:rPr>
        <w:t xml:space="preserve"> </w:t>
      </w:r>
    </w:p>
    <w:p w14:paraId="2C755709" w14:textId="77777777" w:rsidR="00965FD1" w:rsidRPr="004C0119" w:rsidRDefault="00965FD1" w:rsidP="00965FD1">
      <w:pPr>
        <w:pStyle w:val="Prrafodelista"/>
        <w:widowControl w:val="0"/>
        <w:tabs>
          <w:tab w:val="left" w:pos="851"/>
          <w:tab w:val="left" w:pos="1134"/>
          <w:tab w:val="left" w:pos="1418"/>
        </w:tabs>
        <w:ind w:left="0"/>
        <w:contextualSpacing w:val="0"/>
        <w:jc w:val="both"/>
        <w:rPr>
          <w:rFonts w:ascii="Museo Sans 300" w:hAnsi="Museo Sans 300"/>
          <w:sz w:val="22"/>
          <w:szCs w:val="22"/>
        </w:rPr>
      </w:pPr>
    </w:p>
    <w:p w14:paraId="33C06B12" w14:textId="365AF0A9" w:rsidR="008C4AAC" w:rsidRPr="004C0119" w:rsidRDefault="00E55B50" w:rsidP="00114963">
      <w:pPr>
        <w:pStyle w:val="Prrafodelista"/>
        <w:widowControl w:val="0"/>
        <w:tabs>
          <w:tab w:val="left" w:pos="851"/>
          <w:tab w:val="left" w:pos="1134"/>
          <w:tab w:val="left" w:pos="1418"/>
        </w:tabs>
        <w:ind w:left="0"/>
        <w:contextualSpacing w:val="0"/>
        <w:jc w:val="both"/>
        <w:rPr>
          <w:rFonts w:ascii="Museo Sans 300" w:hAnsi="Museo Sans 300"/>
          <w:sz w:val="22"/>
          <w:szCs w:val="22"/>
        </w:rPr>
      </w:pPr>
      <w:r w:rsidRPr="004C0119">
        <w:rPr>
          <w:rFonts w:ascii="Museo Sans 300" w:hAnsi="Museo Sans 300"/>
          <w:sz w:val="22"/>
          <w:szCs w:val="22"/>
        </w:rPr>
        <w:t xml:space="preserve">La identificación de las cuentas </w:t>
      </w:r>
      <w:r w:rsidR="005F366E" w:rsidRPr="004C0119">
        <w:rPr>
          <w:rFonts w:ascii="Museo Sans 300" w:hAnsi="Museo Sans 300"/>
          <w:sz w:val="22"/>
          <w:szCs w:val="22"/>
        </w:rPr>
        <w:t>bancarias de cada Fondo, deberá considerar lo establecido en el inciso cuarto del artículo 149-E de la Ley SAP</w:t>
      </w:r>
      <w:r w:rsidR="00D273B5" w:rsidRPr="004C0119">
        <w:rPr>
          <w:rFonts w:ascii="Museo Sans 300" w:hAnsi="Museo Sans 300"/>
          <w:sz w:val="22"/>
          <w:szCs w:val="22"/>
        </w:rPr>
        <w:t>.</w:t>
      </w:r>
    </w:p>
    <w:p w14:paraId="33C06B13" w14:textId="77777777" w:rsidR="00443CF1" w:rsidRPr="004C0119" w:rsidRDefault="00443CF1" w:rsidP="008C4AAC">
      <w:pPr>
        <w:jc w:val="both"/>
        <w:rPr>
          <w:rFonts w:ascii="Museo Sans 300" w:hAnsi="Museo Sans 300"/>
          <w:sz w:val="22"/>
          <w:szCs w:val="22"/>
        </w:rPr>
      </w:pPr>
    </w:p>
    <w:p w14:paraId="33C06B14" w14:textId="43E287D8" w:rsidR="008C4AAC" w:rsidRPr="004C0119" w:rsidRDefault="008C4AAC" w:rsidP="00F03DCE">
      <w:pPr>
        <w:spacing w:after="120"/>
        <w:jc w:val="both"/>
        <w:rPr>
          <w:rFonts w:ascii="Museo Sans 300" w:hAnsi="Museo Sans 300"/>
          <w:color w:val="000000" w:themeColor="text1"/>
          <w:sz w:val="22"/>
          <w:szCs w:val="22"/>
        </w:rPr>
      </w:pPr>
      <w:r w:rsidRPr="004C0119">
        <w:rPr>
          <w:rFonts w:ascii="Museo Sans 300" w:hAnsi="Museo Sans 300"/>
          <w:color w:val="000000" w:themeColor="text1"/>
          <w:sz w:val="22"/>
          <w:szCs w:val="22"/>
        </w:rPr>
        <w:t xml:space="preserve">Cada </w:t>
      </w:r>
      <w:r w:rsidR="0042380D" w:rsidRPr="004C0119">
        <w:rPr>
          <w:rFonts w:ascii="Museo Sans 300" w:hAnsi="Museo Sans 300"/>
          <w:sz w:val="22"/>
          <w:szCs w:val="22"/>
          <w:lang w:val="es-ES_tradnl"/>
        </w:rPr>
        <w:t>Institución Administradora</w:t>
      </w:r>
      <w:r w:rsidRPr="004C0119">
        <w:rPr>
          <w:rFonts w:ascii="Museo Sans 300" w:hAnsi="Museo Sans 300"/>
          <w:color w:val="000000" w:themeColor="text1"/>
          <w:sz w:val="22"/>
          <w:szCs w:val="22"/>
        </w:rPr>
        <w:t xml:space="preserve"> en referencia a los Fondos que administra estará obligada a cumplir con los siguientes requerimientos:</w:t>
      </w:r>
    </w:p>
    <w:p w14:paraId="33C06B15" w14:textId="77777777" w:rsidR="008152C7" w:rsidRPr="004C0119" w:rsidRDefault="003D6280" w:rsidP="00485998">
      <w:pPr>
        <w:pStyle w:val="Prrafodelista"/>
        <w:numPr>
          <w:ilvl w:val="0"/>
          <w:numId w:val="7"/>
        </w:numPr>
        <w:ind w:left="425" w:hanging="425"/>
        <w:jc w:val="both"/>
        <w:rPr>
          <w:rFonts w:ascii="Museo Sans 300" w:hAnsi="Museo Sans 300"/>
          <w:sz w:val="22"/>
          <w:szCs w:val="22"/>
        </w:rPr>
      </w:pPr>
      <w:r w:rsidRPr="004C0119">
        <w:rPr>
          <w:rFonts w:ascii="Museo Sans 300" w:hAnsi="Museo Sans 300"/>
          <w:sz w:val="22"/>
          <w:szCs w:val="22"/>
        </w:rPr>
        <w:t xml:space="preserve">Cumplir con las responsabilidades derivadas de los procesos de compensación y liquidación de las transacciones efectuadas; </w:t>
      </w:r>
    </w:p>
    <w:p w14:paraId="33C06B16" w14:textId="60FDEFDD" w:rsidR="003D6280" w:rsidRPr="004C0119" w:rsidRDefault="008152C7" w:rsidP="005A4F57">
      <w:pPr>
        <w:pStyle w:val="Prrafodelista"/>
        <w:numPr>
          <w:ilvl w:val="0"/>
          <w:numId w:val="7"/>
        </w:numPr>
        <w:ind w:left="426" w:hanging="426"/>
        <w:jc w:val="both"/>
        <w:rPr>
          <w:rFonts w:ascii="Museo Sans 300" w:hAnsi="Museo Sans 300"/>
          <w:sz w:val="22"/>
          <w:szCs w:val="22"/>
        </w:rPr>
      </w:pPr>
      <w:r w:rsidRPr="004C0119">
        <w:rPr>
          <w:rFonts w:ascii="Museo Sans 300" w:hAnsi="Museo Sans 300"/>
          <w:sz w:val="22"/>
          <w:szCs w:val="22"/>
        </w:rPr>
        <w:t xml:space="preserve">La aprobación </w:t>
      </w:r>
      <w:r w:rsidR="00A91071" w:rsidRPr="004C0119">
        <w:rPr>
          <w:rFonts w:ascii="Museo Sans 300" w:hAnsi="Museo Sans 300"/>
          <w:sz w:val="22"/>
          <w:szCs w:val="22"/>
        </w:rPr>
        <w:t xml:space="preserve">de la delegación </w:t>
      </w:r>
      <w:r w:rsidRPr="004C0119">
        <w:rPr>
          <w:rFonts w:ascii="Museo Sans 300" w:hAnsi="Museo Sans 300"/>
          <w:sz w:val="22"/>
          <w:szCs w:val="22"/>
        </w:rPr>
        <w:t xml:space="preserve">por parte de la Administración </w:t>
      </w:r>
      <w:r w:rsidR="00A91071" w:rsidRPr="004C0119">
        <w:rPr>
          <w:rFonts w:ascii="Museo Sans 300" w:hAnsi="Museo Sans 300"/>
          <w:sz w:val="22"/>
          <w:szCs w:val="22"/>
        </w:rPr>
        <w:t>a favor</w:t>
      </w:r>
      <w:r w:rsidRPr="004C0119">
        <w:rPr>
          <w:rFonts w:ascii="Museo Sans 300" w:hAnsi="Museo Sans 300"/>
          <w:sz w:val="22"/>
          <w:szCs w:val="22"/>
        </w:rPr>
        <w:t xml:space="preserve"> de los empleados </w:t>
      </w:r>
      <w:r w:rsidR="007D65AB" w:rsidRPr="004C0119">
        <w:rPr>
          <w:rFonts w:ascii="Museo Sans 300" w:hAnsi="Museo Sans 300"/>
          <w:sz w:val="22"/>
          <w:szCs w:val="22"/>
        </w:rPr>
        <w:t>auto</w:t>
      </w:r>
      <w:r w:rsidR="00BC6BB2" w:rsidRPr="004C0119">
        <w:rPr>
          <w:rFonts w:ascii="Museo Sans 300" w:hAnsi="Museo Sans 300"/>
          <w:sz w:val="22"/>
          <w:szCs w:val="22"/>
        </w:rPr>
        <w:t>ri</w:t>
      </w:r>
      <w:r w:rsidR="007D65AB" w:rsidRPr="004C0119">
        <w:rPr>
          <w:rFonts w:ascii="Museo Sans 300" w:hAnsi="Museo Sans 300"/>
          <w:sz w:val="22"/>
          <w:szCs w:val="22"/>
        </w:rPr>
        <w:t>zados</w:t>
      </w:r>
      <w:r w:rsidRPr="004C0119">
        <w:rPr>
          <w:rFonts w:ascii="Museo Sans 300" w:hAnsi="Museo Sans 300"/>
          <w:sz w:val="22"/>
          <w:szCs w:val="22"/>
        </w:rPr>
        <w:t xml:space="preserve"> para hacer transacciones bancarias, incluyendo límites y la utilización de firmas mancomunadas; </w:t>
      </w:r>
      <w:r w:rsidR="003D6280" w:rsidRPr="004C0119">
        <w:rPr>
          <w:rFonts w:ascii="Museo Sans 300" w:hAnsi="Museo Sans 300"/>
          <w:sz w:val="22"/>
          <w:szCs w:val="22"/>
        </w:rPr>
        <w:t>y</w:t>
      </w:r>
    </w:p>
    <w:p w14:paraId="33C06B17" w14:textId="4532776B" w:rsidR="00BE5E2F" w:rsidRPr="004C0119" w:rsidRDefault="008C4AAC" w:rsidP="005A4F57">
      <w:pPr>
        <w:pStyle w:val="Prrafodelista"/>
        <w:numPr>
          <w:ilvl w:val="0"/>
          <w:numId w:val="7"/>
        </w:numPr>
        <w:ind w:left="426" w:hanging="426"/>
        <w:jc w:val="both"/>
        <w:rPr>
          <w:rFonts w:ascii="Museo Sans 300" w:hAnsi="Museo Sans 300"/>
          <w:sz w:val="22"/>
          <w:szCs w:val="22"/>
        </w:rPr>
      </w:pPr>
      <w:r w:rsidRPr="004C0119">
        <w:rPr>
          <w:rFonts w:ascii="Museo Sans 300" w:hAnsi="Museo Sans 300"/>
          <w:sz w:val="22"/>
          <w:szCs w:val="22"/>
        </w:rPr>
        <w:t xml:space="preserve">Diseñar un sistema de información y monitoreo con actualización diaria y en detalle de los </w:t>
      </w:r>
      <w:r w:rsidR="00337DCB" w:rsidRPr="004C0119">
        <w:rPr>
          <w:rFonts w:ascii="Museo Sans 300" w:hAnsi="Museo Sans 300"/>
          <w:sz w:val="22"/>
          <w:szCs w:val="22"/>
        </w:rPr>
        <w:t>recursos</w:t>
      </w:r>
      <w:r w:rsidR="009849BF" w:rsidRPr="004C0119">
        <w:rPr>
          <w:rFonts w:ascii="Museo Sans 300" w:hAnsi="Museo Sans 300"/>
          <w:sz w:val="22"/>
          <w:szCs w:val="22"/>
        </w:rPr>
        <w:t>, transacciones, documentación de fallas y errores con la aplicación de cor</w:t>
      </w:r>
      <w:r w:rsidR="008152C7" w:rsidRPr="004C0119">
        <w:rPr>
          <w:rFonts w:ascii="Museo Sans 300" w:hAnsi="Museo Sans 300"/>
          <w:sz w:val="22"/>
          <w:szCs w:val="22"/>
        </w:rPr>
        <w:t>recciones necesarias para cada F</w:t>
      </w:r>
      <w:r w:rsidR="009849BF" w:rsidRPr="004C0119">
        <w:rPr>
          <w:rFonts w:ascii="Museo Sans 300" w:hAnsi="Museo Sans 300"/>
          <w:sz w:val="22"/>
          <w:szCs w:val="22"/>
        </w:rPr>
        <w:t>ondo</w:t>
      </w:r>
      <w:r w:rsidR="008152C7" w:rsidRPr="004C0119">
        <w:rPr>
          <w:rFonts w:ascii="Museo Sans 300" w:hAnsi="Museo Sans 300"/>
          <w:sz w:val="22"/>
          <w:szCs w:val="22"/>
        </w:rPr>
        <w:t>.</w:t>
      </w:r>
    </w:p>
    <w:p w14:paraId="33C06B18" w14:textId="77777777" w:rsidR="00BA11BC" w:rsidRPr="004C0119" w:rsidRDefault="00BA11BC" w:rsidP="006C1718">
      <w:pPr>
        <w:jc w:val="both"/>
        <w:rPr>
          <w:rFonts w:ascii="Museo Sans 300" w:hAnsi="Museo Sans 300"/>
          <w:b/>
          <w:bCs/>
          <w:iCs/>
          <w:color w:val="000000" w:themeColor="text1"/>
          <w:sz w:val="22"/>
          <w:szCs w:val="22"/>
        </w:rPr>
      </w:pPr>
    </w:p>
    <w:p w14:paraId="33C06B19" w14:textId="77777777" w:rsidR="00F15024" w:rsidRPr="004C0119" w:rsidRDefault="00D17758" w:rsidP="00F15024">
      <w:pPr>
        <w:widowControl w:val="0"/>
        <w:jc w:val="both"/>
        <w:rPr>
          <w:rFonts w:ascii="Museo Sans 300" w:hAnsi="Museo Sans 300"/>
          <w:b/>
          <w:bCs/>
          <w:iCs/>
          <w:color w:val="000000" w:themeColor="text1"/>
          <w:sz w:val="22"/>
          <w:szCs w:val="22"/>
        </w:rPr>
      </w:pPr>
      <w:r w:rsidRPr="004C0119">
        <w:rPr>
          <w:rFonts w:ascii="Museo Sans 300" w:hAnsi="Museo Sans 300"/>
          <w:b/>
          <w:bCs/>
          <w:iCs/>
          <w:color w:val="000000" w:themeColor="text1"/>
          <w:sz w:val="22"/>
          <w:szCs w:val="22"/>
        </w:rPr>
        <w:t>Control de inversiones</w:t>
      </w:r>
    </w:p>
    <w:p w14:paraId="7162CE4B" w14:textId="2E43063D" w:rsidR="00A6321A" w:rsidRPr="004C0119" w:rsidRDefault="006C1718" w:rsidP="002E5E40">
      <w:pPr>
        <w:pStyle w:val="Prrafodelista"/>
        <w:widowControl w:val="0"/>
        <w:numPr>
          <w:ilvl w:val="0"/>
          <w:numId w:val="3"/>
        </w:numPr>
        <w:tabs>
          <w:tab w:val="left" w:pos="993"/>
        </w:tabs>
        <w:ind w:left="0" w:firstLine="0"/>
        <w:contextualSpacing w:val="0"/>
        <w:jc w:val="both"/>
        <w:rPr>
          <w:rFonts w:ascii="Museo Sans 300" w:hAnsi="Museo Sans 300"/>
          <w:b/>
          <w:bCs/>
          <w:iCs/>
          <w:color w:val="000000" w:themeColor="text1"/>
          <w:sz w:val="22"/>
          <w:szCs w:val="22"/>
        </w:rPr>
      </w:pPr>
      <w:r w:rsidRPr="004C0119">
        <w:rPr>
          <w:rFonts w:ascii="Museo Sans 300" w:hAnsi="Museo Sans 300"/>
          <w:sz w:val="22"/>
          <w:szCs w:val="22"/>
          <w:lang w:val="es-ES_tradnl"/>
        </w:rPr>
        <w:t>L</w:t>
      </w:r>
      <w:r w:rsidR="00445301" w:rsidRPr="004C0119">
        <w:rPr>
          <w:rFonts w:ascii="Museo Sans 300" w:hAnsi="Museo Sans 300"/>
          <w:sz w:val="22"/>
          <w:szCs w:val="22"/>
          <w:lang w:val="es-ES_tradnl"/>
        </w:rPr>
        <w:t xml:space="preserve">a </w:t>
      </w:r>
      <w:r w:rsidR="0042380D" w:rsidRPr="004C0119">
        <w:rPr>
          <w:rFonts w:ascii="Museo Sans 300" w:hAnsi="Museo Sans 300"/>
          <w:sz w:val="22"/>
          <w:szCs w:val="22"/>
          <w:lang w:val="es-ES_tradnl"/>
        </w:rPr>
        <w:t>Institución Administradora</w:t>
      </w:r>
      <w:r w:rsidR="008E74C6" w:rsidRPr="004C0119">
        <w:rPr>
          <w:rFonts w:ascii="Museo Sans 300" w:hAnsi="Museo Sans 300"/>
          <w:sz w:val="22"/>
          <w:szCs w:val="22"/>
          <w:lang w:val="es-ES_tradnl"/>
        </w:rPr>
        <w:t>,</w:t>
      </w:r>
      <w:r w:rsidR="00445301" w:rsidRPr="004C0119">
        <w:rPr>
          <w:rFonts w:ascii="Museo Sans 300" w:hAnsi="Museo Sans 300"/>
          <w:sz w:val="22"/>
          <w:szCs w:val="22"/>
          <w:lang w:val="es-ES_tradnl"/>
        </w:rPr>
        <w:t xml:space="preserve"> para el control de </w:t>
      </w:r>
      <w:r w:rsidR="009849BF" w:rsidRPr="004C0119">
        <w:rPr>
          <w:rFonts w:ascii="Museo Sans 300" w:hAnsi="Museo Sans 300"/>
          <w:sz w:val="22"/>
          <w:szCs w:val="22"/>
          <w:lang w:val="es-ES_tradnl"/>
        </w:rPr>
        <w:t>las</w:t>
      </w:r>
      <w:r w:rsidR="00445301" w:rsidRPr="004C0119">
        <w:rPr>
          <w:rFonts w:ascii="Museo Sans 300" w:hAnsi="Museo Sans 300"/>
          <w:sz w:val="22"/>
          <w:szCs w:val="22"/>
          <w:lang w:val="es-ES_tradnl"/>
        </w:rPr>
        <w:t xml:space="preserve"> inversiones</w:t>
      </w:r>
      <w:r w:rsidR="009849BF" w:rsidRPr="004C0119">
        <w:rPr>
          <w:rFonts w:ascii="Museo Sans 300" w:hAnsi="Museo Sans 300"/>
          <w:sz w:val="22"/>
          <w:szCs w:val="22"/>
          <w:lang w:val="es-ES_tradnl"/>
        </w:rPr>
        <w:t xml:space="preserve"> </w:t>
      </w:r>
      <w:r w:rsidR="00497B4B" w:rsidRPr="004C0119">
        <w:rPr>
          <w:rFonts w:ascii="Museo Sans 300" w:hAnsi="Museo Sans 300"/>
          <w:sz w:val="22"/>
          <w:szCs w:val="22"/>
          <w:lang w:val="es-ES_tradnl"/>
        </w:rPr>
        <w:t>que realice por cuenta de cada F</w:t>
      </w:r>
      <w:r w:rsidR="009849BF" w:rsidRPr="004C0119">
        <w:rPr>
          <w:rFonts w:ascii="Museo Sans 300" w:hAnsi="Museo Sans 300"/>
          <w:sz w:val="22"/>
          <w:szCs w:val="22"/>
          <w:lang w:val="es-ES_tradnl"/>
        </w:rPr>
        <w:t>ondo</w:t>
      </w:r>
      <w:r w:rsidR="00445301" w:rsidRPr="004C0119">
        <w:rPr>
          <w:rFonts w:ascii="Museo Sans 300" w:hAnsi="Museo Sans 300"/>
          <w:sz w:val="22"/>
          <w:szCs w:val="22"/>
          <w:lang w:val="es-ES_tradnl"/>
        </w:rPr>
        <w:t xml:space="preserve">, deberá </w:t>
      </w:r>
      <w:r w:rsidR="00735470" w:rsidRPr="004C0119">
        <w:rPr>
          <w:rFonts w:ascii="Museo Sans 300" w:hAnsi="Museo Sans 300"/>
          <w:sz w:val="22"/>
          <w:szCs w:val="22"/>
          <w:lang w:val="es-ES_tradnl"/>
        </w:rPr>
        <w:t>mantener la documentación</w:t>
      </w:r>
      <w:r w:rsidR="009849BF" w:rsidRPr="004C0119">
        <w:rPr>
          <w:rFonts w:ascii="Museo Sans 300" w:hAnsi="Museo Sans 300"/>
          <w:sz w:val="22"/>
          <w:szCs w:val="22"/>
          <w:lang w:val="es-ES_tradnl"/>
        </w:rPr>
        <w:t xml:space="preserve">, registro o </w:t>
      </w:r>
      <w:r w:rsidR="002A7829" w:rsidRPr="004C0119">
        <w:rPr>
          <w:rFonts w:ascii="Museo Sans 300" w:hAnsi="Museo Sans 300"/>
          <w:sz w:val="22"/>
          <w:szCs w:val="22"/>
          <w:lang w:val="es-ES_tradnl"/>
        </w:rPr>
        <w:t>comprobante</w:t>
      </w:r>
      <w:r w:rsidR="009849BF" w:rsidRPr="004C0119">
        <w:rPr>
          <w:rFonts w:ascii="Museo Sans 300" w:hAnsi="Museo Sans 300"/>
          <w:sz w:val="22"/>
          <w:szCs w:val="22"/>
          <w:lang w:val="es-ES_tradnl"/>
        </w:rPr>
        <w:t xml:space="preserve"> de</w:t>
      </w:r>
      <w:r w:rsidR="002A7829" w:rsidRPr="004C0119">
        <w:rPr>
          <w:rFonts w:ascii="Museo Sans 300" w:hAnsi="Museo Sans 300"/>
          <w:sz w:val="22"/>
          <w:szCs w:val="22"/>
          <w:lang w:val="es-ES_tradnl"/>
        </w:rPr>
        <w:t xml:space="preserve"> la</w:t>
      </w:r>
      <w:r w:rsidR="009849BF" w:rsidRPr="004C0119">
        <w:rPr>
          <w:rFonts w:ascii="Museo Sans 300" w:hAnsi="Museo Sans 300"/>
          <w:sz w:val="22"/>
          <w:szCs w:val="22"/>
          <w:lang w:val="es-ES_tradnl"/>
        </w:rPr>
        <w:t xml:space="preserve"> transacción </w:t>
      </w:r>
      <w:r w:rsidR="00735470" w:rsidRPr="004C0119">
        <w:rPr>
          <w:rFonts w:ascii="Museo Sans 300" w:hAnsi="Museo Sans 300"/>
          <w:sz w:val="22"/>
          <w:szCs w:val="22"/>
          <w:lang w:val="es-ES_tradnl"/>
        </w:rPr>
        <w:t>que contenga</w:t>
      </w:r>
      <w:r w:rsidR="00445301" w:rsidRPr="004C0119">
        <w:rPr>
          <w:rFonts w:ascii="Museo Sans 300" w:hAnsi="Museo Sans 300"/>
          <w:sz w:val="22"/>
          <w:szCs w:val="22"/>
          <w:lang w:val="es-ES_tradnl"/>
        </w:rPr>
        <w:t xml:space="preserve"> la información detallada de</w:t>
      </w:r>
      <w:r w:rsidR="00F47B56" w:rsidRPr="004C0119">
        <w:rPr>
          <w:rFonts w:ascii="Museo Sans 300" w:hAnsi="Museo Sans 300"/>
          <w:sz w:val="22"/>
          <w:szCs w:val="22"/>
          <w:lang w:val="es-ES_tradnl"/>
        </w:rPr>
        <w:t xml:space="preserve"> las operaciones que realice</w:t>
      </w:r>
      <w:r w:rsidR="00445301" w:rsidRPr="004C0119">
        <w:rPr>
          <w:rFonts w:ascii="Museo Sans 300" w:hAnsi="Museo Sans 300"/>
          <w:sz w:val="22"/>
          <w:szCs w:val="22"/>
          <w:lang w:val="es-ES_tradnl"/>
        </w:rPr>
        <w:t xml:space="preserve">, </w:t>
      </w:r>
      <w:r w:rsidR="00334775" w:rsidRPr="004C0119">
        <w:rPr>
          <w:rFonts w:ascii="Museo Sans 300" w:hAnsi="Museo Sans 300"/>
          <w:sz w:val="22"/>
          <w:szCs w:val="22"/>
          <w:lang w:val="es-ES_tradnl"/>
        </w:rPr>
        <w:t>para lo cual deberá mantener actuali</w:t>
      </w:r>
      <w:r w:rsidR="00433D27" w:rsidRPr="004C0119">
        <w:rPr>
          <w:rFonts w:ascii="Museo Sans 300" w:hAnsi="Museo Sans 300"/>
          <w:sz w:val="22"/>
          <w:szCs w:val="22"/>
          <w:lang w:val="es-ES_tradnl"/>
        </w:rPr>
        <w:t>zado un registro de inversiones, en el cual se deberán especificar en orden cronológico las entradas o ingresos y salidas o egresos de las operaciones de inversión, indicando el importe de la compra o venta, impuestos</w:t>
      </w:r>
      <w:r w:rsidR="00FF1E03" w:rsidRPr="004C0119">
        <w:rPr>
          <w:rFonts w:ascii="Museo Sans 300" w:hAnsi="Museo Sans 300"/>
          <w:sz w:val="22"/>
          <w:szCs w:val="22"/>
          <w:lang w:val="es-ES_tradnl"/>
        </w:rPr>
        <w:t xml:space="preserve"> cuando </w:t>
      </w:r>
      <w:r w:rsidR="00FF1E03" w:rsidRPr="004C0119">
        <w:rPr>
          <w:rFonts w:ascii="Museo Sans 300" w:hAnsi="Museo Sans 300"/>
          <w:sz w:val="22"/>
          <w:szCs w:val="22"/>
          <w:lang w:val="es-ES_tradnl"/>
        </w:rPr>
        <w:lastRenderedPageBreak/>
        <w:t>aplique</w:t>
      </w:r>
      <w:r w:rsidR="00433D27" w:rsidRPr="004C0119">
        <w:rPr>
          <w:rFonts w:ascii="Museo Sans 300" w:hAnsi="Museo Sans 300"/>
          <w:sz w:val="22"/>
          <w:szCs w:val="22"/>
          <w:lang w:val="es-ES_tradnl"/>
        </w:rPr>
        <w:t xml:space="preserve"> y gastos incurridos en la operación de inversión, así como la información necesaria </w:t>
      </w:r>
      <w:r w:rsidR="007115C3" w:rsidRPr="004C0119">
        <w:rPr>
          <w:rFonts w:ascii="Museo Sans 300" w:hAnsi="Museo Sans 300"/>
          <w:sz w:val="22"/>
          <w:szCs w:val="22"/>
          <w:lang w:val="es-ES_tradnl"/>
        </w:rPr>
        <w:t>para identificar que las inversiones realizadas se ajustan a lo señalado en la política de inversiones</w:t>
      </w:r>
      <w:r w:rsidR="00BA6C61" w:rsidRPr="004C0119">
        <w:rPr>
          <w:rFonts w:ascii="Museo Sans 300" w:hAnsi="Museo Sans 300"/>
          <w:sz w:val="22"/>
          <w:szCs w:val="22"/>
          <w:lang w:val="es-ES_tradnl"/>
        </w:rPr>
        <w:t xml:space="preserve">, </w:t>
      </w:r>
      <w:r w:rsidR="00A6321A" w:rsidRPr="004C0119">
        <w:rPr>
          <w:rFonts w:ascii="Museo Sans 300" w:hAnsi="Museo Sans 300"/>
          <w:sz w:val="22"/>
          <w:szCs w:val="22"/>
        </w:rPr>
        <w:t>de conformidad a lo establecido en las “Normas Técnicas para la Remisión y Divulgación de Información de los Fondos de Ahorro Previsional Voluntario” (N</w:t>
      </w:r>
      <w:r w:rsidR="006B280F" w:rsidRPr="004C0119">
        <w:rPr>
          <w:rFonts w:ascii="Museo Sans 300" w:hAnsi="Museo Sans 300"/>
          <w:sz w:val="22"/>
          <w:szCs w:val="22"/>
        </w:rPr>
        <w:t>SP-26</w:t>
      </w:r>
      <w:r w:rsidR="00A6321A" w:rsidRPr="004C0119">
        <w:rPr>
          <w:rFonts w:ascii="Museo Sans 300" w:hAnsi="Museo Sans 300"/>
          <w:sz w:val="22"/>
          <w:szCs w:val="22"/>
        </w:rPr>
        <w:t>), aprobadas por el Banco Central por medio de su Comité de Normas.</w:t>
      </w:r>
    </w:p>
    <w:p w14:paraId="393A8CB9" w14:textId="77777777" w:rsidR="00B6036E" w:rsidRPr="004C0119" w:rsidRDefault="00B6036E" w:rsidP="00B6036E">
      <w:pPr>
        <w:pStyle w:val="Prrafodelista"/>
        <w:widowControl w:val="0"/>
        <w:tabs>
          <w:tab w:val="left" w:pos="709"/>
        </w:tabs>
        <w:ind w:left="0"/>
        <w:contextualSpacing w:val="0"/>
        <w:jc w:val="both"/>
        <w:rPr>
          <w:rFonts w:ascii="Museo Sans 300" w:hAnsi="Museo Sans 300"/>
          <w:b/>
          <w:bCs/>
          <w:iCs/>
          <w:color w:val="000000" w:themeColor="text1"/>
          <w:sz w:val="22"/>
          <w:szCs w:val="22"/>
        </w:rPr>
      </w:pPr>
    </w:p>
    <w:p w14:paraId="67B6D50A" w14:textId="2600E74C" w:rsidR="002E4405" w:rsidRPr="004C0119" w:rsidRDefault="002E4405" w:rsidP="002E4405">
      <w:pPr>
        <w:widowControl w:val="0"/>
        <w:tabs>
          <w:tab w:val="left" w:pos="851"/>
          <w:tab w:val="left" w:pos="1134"/>
          <w:tab w:val="left" w:pos="1418"/>
        </w:tabs>
        <w:jc w:val="both"/>
        <w:rPr>
          <w:rFonts w:ascii="Museo Sans 300" w:hAnsi="Museo Sans 300"/>
          <w:sz w:val="22"/>
          <w:szCs w:val="22"/>
          <w:lang w:val="es-ES_tradnl"/>
        </w:rPr>
      </w:pPr>
      <w:r w:rsidRPr="004C0119">
        <w:rPr>
          <w:rFonts w:ascii="Museo Sans 300" w:hAnsi="Museo Sans 300"/>
          <w:sz w:val="22"/>
          <w:szCs w:val="22"/>
          <w:lang w:val="es-ES_tradnl"/>
        </w:rPr>
        <w:t>Además, deberá diseñar un sistema de control sobre los límites de inversión y de liquidez, derechos   patrimoniales   de   las   inversiones   (cupones, dividendos), clasificación de riesgo de los instrumentos y sociedades donde estén depositados los valores, entre otros.</w:t>
      </w:r>
    </w:p>
    <w:p w14:paraId="33C06B1C" w14:textId="6DDC350B" w:rsidR="00A94DF2" w:rsidRPr="004C0119" w:rsidRDefault="00A94DF2" w:rsidP="006C1718">
      <w:pPr>
        <w:jc w:val="both"/>
        <w:rPr>
          <w:rFonts w:ascii="Museo Sans 300" w:hAnsi="Museo Sans 300"/>
          <w:bCs/>
          <w:sz w:val="22"/>
          <w:szCs w:val="22"/>
        </w:rPr>
      </w:pPr>
      <w:r w:rsidRPr="004C0119">
        <w:rPr>
          <w:rFonts w:ascii="Museo Sans 300" w:hAnsi="Museo Sans 300"/>
          <w:sz w:val="22"/>
          <w:szCs w:val="22"/>
        </w:rPr>
        <w:t xml:space="preserve">La información </w:t>
      </w:r>
      <w:r w:rsidR="00196BD9" w:rsidRPr="004C0119">
        <w:rPr>
          <w:rFonts w:ascii="Museo Sans 300" w:hAnsi="Museo Sans 300"/>
          <w:sz w:val="22"/>
          <w:szCs w:val="22"/>
        </w:rPr>
        <w:t xml:space="preserve">referida a las inversiones que realice la </w:t>
      </w:r>
      <w:r w:rsidR="0042380D" w:rsidRPr="004C0119">
        <w:rPr>
          <w:rFonts w:ascii="Museo Sans 300" w:hAnsi="Museo Sans 300"/>
          <w:sz w:val="22"/>
          <w:szCs w:val="22"/>
          <w:lang w:val="es-ES_tradnl"/>
        </w:rPr>
        <w:t>Institución Administradora</w:t>
      </w:r>
      <w:r w:rsidR="00196BD9" w:rsidRPr="004C0119">
        <w:rPr>
          <w:rFonts w:ascii="Museo Sans 300" w:hAnsi="Museo Sans 300"/>
          <w:sz w:val="22"/>
          <w:szCs w:val="22"/>
        </w:rPr>
        <w:t xml:space="preserve"> </w:t>
      </w:r>
      <w:r w:rsidR="00ED7870" w:rsidRPr="004C0119">
        <w:rPr>
          <w:rFonts w:ascii="Museo Sans 300" w:hAnsi="Museo Sans 300"/>
          <w:sz w:val="22"/>
          <w:szCs w:val="22"/>
        </w:rPr>
        <w:t>por</w:t>
      </w:r>
      <w:r w:rsidR="00497B4B" w:rsidRPr="004C0119">
        <w:rPr>
          <w:rFonts w:ascii="Museo Sans 300" w:hAnsi="Museo Sans 300"/>
          <w:sz w:val="22"/>
          <w:szCs w:val="22"/>
        </w:rPr>
        <w:t xml:space="preserve"> cuenta de cada F</w:t>
      </w:r>
      <w:r w:rsidR="00ED7870" w:rsidRPr="004C0119">
        <w:rPr>
          <w:rFonts w:ascii="Museo Sans 300" w:hAnsi="Museo Sans 300"/>
          <w:sz w:val="22"/>
          <w:szCs w:val="22"/>
        </w:rPr>
        <w:t xml:space="preserve">ondo </w:t>
      </w:r>
      <w:r w:rsidR="00196BD9" w:rsidRPr="004C0119">
        <w:rPr>
          <w:rFonts w:ascii="Museo Sans 300" w:hAnsi="Museo Sans 300"/>
          <w:sz w:val="22"/>
          <w:szCs w:val="22"/>
        </w:rPr>
        <w:t xml:space="preserve">deberá estar a disposición de la Superintendencia en la oportunidad que </w:t>
      </w:r>
      <w:r w:rsidR="008E74C6" w:rsidRPr="004C0119">
        <w:rPr>
          <w:rFonts w:ascii="Museo Sans 300" w:hAnsi="Museo Sans 300"/>
          <w:sz w:val="22"/>
          <w:szCs w:val="22"/>
        </w:rPr>
        <w:t>é</w:t>
      </w:r>
      <w:r w:rsidR="00196BD9" w:rsidRPr="004C0119">
        <w:rPr>
          <w:rFonts w:ascii="Museo Sans 300" w:hAnsi="Museo Sans 300"/>
          <w:sz w:val="22"/>
          <w:szCs w:val="22"/>
        </w:rPr>
        <w:t>sta lo requiera.</w:t>
      </w:r>
      <w:r w:rsidR="00735470" w:rsidRPr="004C0119">
        <w:rPr>
          <w:rFonts w:ascii="Museo Sans 300" w:hAnsi="Museo Sans 300"/>
          <w:bCs/>
          <w:sz w:val="22"/>
          <w:szCs w:val="22"/>
        </w:rPr>
        <w:t xml:space="preserve"> Asimismo, la </w:t>
      </w:r>
      <w:r w:rsidR="0042380D" w:rsidRPr="004C0119">
        <w:rPr>
          <w:rFonts w:ascii="Museo Sans 300" w:hAnsi="Museo Sans 300"/>
          <w:sz w:val="22"/>
          <w:szCs w:val="22"/>
          <w:lang w:val="es-ES_tradnl"/>
        </w:rPr>
        <w:t>Institución Administradora</w:t>
      </w:r>
      <w:r w:rsidR="009110E2" w:rsidRPr="004C0119">
        <w:rPr>
          <w:rFonts w:ascii="Museo Sans 300" w:hAnsi="Museo Sans 300"/>
          <w:bCs/>
          <w:sz w:val="22"/>
          <w:szCs w:val="22"/>
        </w:rPr>
        <w:t xml:space="preserve"> </w:t>
      </w:r>
      <w:r w:rsidR="00ED7870" w:rsidRPr="004C0119">
        <w:rPr>
          <w:rFonts w:ascii="Museo Sans 300" w:hAnsi="Museo Sans 300"/>
          <w:bCs/>
          <w:sz w:val="22"/>
          <w:szCs w:val="22"/>
        </w:rPr>
        <w:t xml:space="preserve">deberá documentar los </w:t>
      </w:r>
      <w:r w:rsidR="00497B4B" w:rsidRPr="004C0119">
        <w:rPr>
          <w:rFonts w:ascii="Museo Sans 300" w:hAnsi="Museo Sans 300"/>
          <w:bCs/>
          <w:sz w:val="22"/>
          <w:szCs w:val="22"/>
        </w:rPr>
        <w:t>aspectos tomados en consideración</w:t>
      </w:r>
      <w:r w:rsidR="00ED7870" w:rsidRPr="004C0119">
        <w:rPr>
          <w:rFonts w:ascii="Museo Sans 300" w:hAnsi="Museo Sans 300"/>
          <w:bCs/>
          <w:sz w:val="22"/>
          <w:szCs w:val="22"/>
        </w:rPr>
        <w:t xml:space="preserve"> en el proceso de inversión.</w:t>
      </w:r>
    </w:p>
    <w:p w14:paraId="33C06B1D" w14:textId="77777777" w:rsidR="00497B4B" w:rsidRPr="004C0119" w:rsidRDefault="00497B4B" w:rsidP="006C1718">
      <w:pPr>
        <w:jc w:val="both"/>
        <w:rPr>
          <w:rFonts w:ascii="Museo Sans 300" w:hAnsi="Museo Sans 300"/>
          <w:bCs/>
          <w:sz w:val="22"/>
          <w:szCs w:val="22"/>
        </w:rPr>
      </w:pPr>
    </w:p>
    <w:p w14:paraId="676A1998" w14:textId="24930459" w:rsidR="00B52263" w:rsidRPr="004C0119" w:rsidRDefault="00497B4B" w:rsidP="00C91BA5">
      <w:pPr>
        <w:jc w:val="both"/>
        <w:rPr>
          <w:rFonts w:ascii="Museo Sans 300" w:hAnsi="Museo Sans 300"/>
          <w:bCs/>
          <w:sz w:val="22"/>
          <w:szCs w:val="22"/>
        </w:rPr>
      </w:pPr>
      <w:r w:rsidRPr="004C0119">
        <w:rPr>
          <w:rFonts w:ascii="Museo Sans 300" w:hAnsi="Museo Sans 300"/>
          <w:sz w:val="22"/>
          <w:szCs w:val="22"/>
        </w:rPr>
        <w:t xml:space="preserve">La </w:t>
      </w:r>
      <w:r w:rsidR="0042380D" w:rsidRPr="004C0119">
        <w:rPr>
          <w:rFonts w:ascii="Museo Sans 300" w:hAnsi="Museo Sans 300"/>
          <w:sz w:val="22"/>
          <w:szCs w:val="22"/>
          <w:lang w:val="es-ES_tradnl"/>
        </w:rPr>
        <w:t>Institución Administradora</w:t>
      </w:r>
      <w:r w:rsidRPr="004C0119">
        <w:rPr>
          <w:rFonts w:ascii="Museo Sans 300" w:hAnsi="Museo Sans 300"/>
          <w:sz w:val="22"/>
          <w:szCs w:val="22"/>
        </w:rPr>
        <w:t xml:space="preserve">, para el control de inversiones que realice por cuenta de cada Fondo, deberá garantizarse que las órdenes emitidas han sido ejecutadas por </w:t>
      </w:r>
      <w:r w:rsidR="007E2A10" w:rsidRPr="004C0119">
        <w:rPr>
          <w:rFonts w:ascii="Museo Sans 300" w:hAnsi="Museo Sans 300"/>
          <w:sz w:val="22"/>
          <w:szCs w:val="22"/>
        </w:rPr>
        <w:t>e</w:t>
      </w:r>
      <w:r w:rsidR="00466083" w:rsidRPr="004C0119">
        <w:rPr>
          <w:rFonts w:ascii="Museo Sans 300" w:hAnsi="Museo Sans 300"/>
          <w:sz w:val="22"/>
          <w:szCs w:val="22"/>
        </w:rPr>
        <w:t>l I</w:t>
      </w:r>
      <w:r w:rsidR="007E2A10" w:rsidRPr="004C0119">
        <w:rPr>
          <w:rFonts w:ascii="Museo Sans 300" w:hAnsi="Museo Sans 300"/>
          <w:sz w:val="22"/>
          <w:szCs w:val="22"/>
        </w:rPr>
        <w:t>ntermediario</w:t>
      </w:r>
      <w:r w:rsidR="00312673" w:rsidRPr="004C0119">
        <w:rPr>
          <w:rFonts w:ascii="Museo Sans 300" w:hAnsi="Museo Sans 300"/>
          <w:sz w:val="22"/>
          <w:szCs w:val="22"/>
        </w:rPr>
        <w:t xml:space="preserve"> de acuerdo a lo solicitado.</w:t>
      </w:r>
      <w:r w:rsidR="00C91BA5" w:rsidRPr="004C0119">
        <w:rPr>
          <w:rFonts w:ascii="Museo Sans 300" w:hAnsi="Museo Sans 300"/>
          <w:bCs/>
          <w:sz w:val="22"/>
          <w:szCs w:val="22"/>
        </w:rPr>
        <w:t xml:space="preserve"> </w:t>
      </w:r>
    </w:p>
    <w:p w14:paraId="03AFA37C" w14:textId="77777777" w:rsidR="00B52263" w:rsidRPr="004C0119" w:rsidRDefault="00B52263" w:rsidP="00C91BA5">
      <w:pPr>
        <w:jc w:val="both"/>
        <w:rPr>
          <w:rFonts w:ascii="Museo Sans 300" w:hAnsi="Museo Sans 300"/>
          <w:bCs/>
          <w:sz w:val="22"/>
          <w:szCs w:val="22"/>
        </w:rPr>
      </w:pPr>
    </w:p>
    <w:p w14:paraId="33C06B35" w14:textId="04D516CA" w:rsidR="00F03DCE" w:rsidRPr="004C0119" w:rsidRDefault="00BE157D" w:rsidP="00CA1B24">
      <w:pPr>
        <w:jc w:val="both"/>
        <w:rPr>
          <w:rFonts w:ascii="Museo Sans 300" w:hAnsi="Museo Sans 300"/>
          <w:sz w:val="22"/>
          <w:szCs w:val="22"/>
        </w:rPr>
      </w:pPr>
      <w:r w:rsidRPr="004C0119">
        <w:rPr>
          <w:rFonts w:ascii="Museo Sans 300" w:hAnsi="Museo Sans 300"/>
          <w:sz w:val="22"/>
          <w:szCs w:val="22"/>
        </w:rPr>
        <w:t>Al momen</w:t>
      </w:r>
      <w:r w:rsidR="001F7649" w:rsidRPr="004C0119">
        <w:rPr>
          <w:rFonts w:ascii="Museo Sans 300" w:hAnsi="Museo Sans 300"/>
          <w:sz w:val="22"/>
          <w:szCs w:val="22"/>
        </w:rPr>
        <w:t xml:space="preserve">to del cierre de la operación </w:t>
      </w:r>
      <w:r w:rsidR="00466083" w:rsidRPr="004C0119">
        <w:rPr>
          <w:rFonts w:ascii="Museo Sans 300" w:hAnsi="Museo Sans 300"/>
          <w:sz w:val="22"/>
          <w:szCs w:val="22"/>
        </w:rPr>
        <w:t>el</w:t>
      </w:r>
      <w:r w:rsidR="001F7649" w:rsidRPr="004C0119">
        <w:rPr>
          <w:rFonts w:ascii="Museo Sans 300" w:hAnsi="Museo Sans 300"/>
          <w:sz w:val="22"/>
          <w:szCs w:val="22"/>
        </w:rPr>
        <w:t xml:space="preserve"> I</w:t>
      </w:r>
      <w:r w:rsidRPr="004C0119">
        <w:rPr>
          <w:rFonts w:ascii="Museo Sans 300" w:hAnsi="Museo Sans 300"/>
          <w:sz w:val="22"/>
          <w:szCs w:val="22"/>
        </w:rPr>
        <w:t>ntermediario deberá enviar una con</w:t>
      </w:r>
      <w:r w:rsidR="001F7649" w:rsidRPr="004C0119">
        <w:rPr>
          <w:rFonts w:ascii="Museo Sans 300" w:hAnsi="Museo Sans 300"/>
          <w:sz w:val="22"/>
          <w:szCs w:val="22"/>
        </w:rPr>
        <w:t xml:space="preserve">firmación escrita a la </w:t>
      </w:r>
      <w:r w:rsidR="0042380D" w:rsidRPr="004C0119">
        <w:rPr>
          <w:rFonts w:ascii="Museo Sans 300" w:hAnsi="Museo Sans 300"/>
          <w:sz w:val="22"/>
          <w:szCs w:val="22"/>
          <w:lang w:val="es-ES_tradnl"/>
        </w:rPr>
        <w:t>Institución Administradora</w:t>
      </w:r>
      <w:r w:rsidRPr="004C0119">
        <w:rPr>
          <w:rFonts w:ascii="Museo Sans 300" w:hAnsi="Museo Sans 300"/>
          <w:sz w:val="22"/>
          <w:szCs w:val="22"/>
        </w:rPr>
        <w:t xml:space="preserve"> de la transacción realizada</w:t>
      </w:r>
      <w:r w:rsidR="001F7649" w:rsidRPr="004C0119">
        <w:rPr>
          <w:rFonts w:ascii="Museo Sans 300" w:hAnsi="Museo Sans 300"/>
          <w:sz w:val="22"/>
          <w:szCs w:val="22"/>
        </w:rPr>
        <w:t>.</w:t>
      </w:r>
    </w:p>
    <w:p w14:paraId="5D29AC09" w14:textId="77777777" w:rsidR="00BA7601" w:rsidRPr="004C0119" w:rsidRDefault="00BA7601" w:rsidP="00CA1B24">
      <w:pPr>
        <w:jc w:val="both"/>
        <w:rPr>
          <w:rFonts w:ascii="Museo Sans 300" w:hAnsi="Museo Sans 300"/>
          <w:bCs/>
          <w:sz w:val="22"/>
          <w:szCs w:val="22"/>
        </w:rPr>
      </w:pPr>
    </w:p>
    <w:p w14:paraId="30A17396" w14:textId="247DA98C" w:rsidR="00CA1B24" w:rsidRPr="004C0119" w:rsidRDefault="00E00604" w:rsidP="00CA1B24">
      <w:pPr>
        <w:jc w:val="center"/>
        <w:rPr>
          <w:rFonts w:ascii="Museo Sans 300" w:hAnsi="Museo Sans 300"/>
          <w:b/>
          <w:bCs/>
          <w:color w:val="000000" w:themeColor="text1"/>
          <w:sz w:val="22"/>
          <w:szCs w:val="22"/>
        </w:rPr>
      </w:pPr>
      <w:r w:rsidRPr="004C0119">
        <w:rPr>
          <w:rFonts w:ascii="Museo Sans 300" w:hAnsi="Museo Sans 300"/>
          <w:b/>
          <w:bCs/>
          <w:color w:val="000000" w:themeColor="text1"/>
          <w:sz w:val="22"/>
          <w:szCs w:val="22"/>
        </w:rPr>
        <w:t>CAPÍTULO III</w:t>
      </w:r>
    </w:p>
    <w:p w14:paraId="1E3FA02B" w14:textId="6B16AB3B" w:rsidR="00E00604" w:rsidRPr="004C0119" w:rsidRDefault="00E00604" w:rsidP="00E00604">
      <w:pPr>
        <w:jc w:val="center"/>
        <w:rPr>
          <w:rFonts w:ascii="Museo Sans 300" w:hAnsi="Museo Sans 300"/>
          <w:b/>
          <w:bCs/>
          <w:color w:val="000000" w:themeColor="text1"/>
          <w:sz w:val="22"/>
          <w:szCs w:val="22"/>
        </w:rPr>
      </w:pPr>
      <w:r w:rsidRPr="004C0119">
        <w:rPr>
          <w:rFonts w:ascii="Museo Sans 300" w:hAnsi="Museo Sans 300"/>
          <w:b/>
          <w:bCs/>
          <w:color w:val="000000" w:themeColor="text1"/>
          <w:sz w:val="22"/>
          <w:szCs w:val="22"/>
        </w:rPr>
        <w:t>INVERSIONES EN EL EXTRANJERO</w:t>
      </w:r>
    </w:p>
    <w:p w14:paraId="2D09A15C" w14:textId="77777777" w:rsidR="00E00604" w:rsidRPr="004C0119" w:rsidRDefault="00E00604" w:rsidP="00BA4DDD">
      <w:pPr>
        <w:jc w:val="center"/>
        <w:rPr>
          <w:rFonts w:ascii="Museo Sans 300" w:hAnsi="Museo Sans 300"/>
          <w:b/>
          <w:bCs/>
          <w:color w:val="000000" w:themeColor="text1"/>
          <w:sz w:val="22"/>
          <w:szCs w:val="22"/>
        </w:rPr>
      </w:pPr>
    </w:p>
    <w:p w14:paraId="4A12C2E6" w14:textId="2CF65F46" w:rsidR="00A929A7" w:rsidRPr="004C0119" w:rsidRDefault="0049710E" w:rsidP="003C22D5">
      <w:pPr>
        <w:rPr>
          <w:rFonts w:ascii="Museo Sans 300" w:hAnsi="Museo Sans 300"/>
          <w:b/>
          <w:bCs/>
          <w:color w:val="000000" w:themeColor="text1"/>
          <w:sz w:val="22"/>
          <w:szCs w:val="22"/>
        </w:rPr>
      </w:pPr>
      <w:r w:rsidRPr="004C0119">
        <w:rPr>
          <w:rFonts w:ascii="Museo Sans 300" w:hAnsi="Museo Sans 300"/>
          <w:b/>
          <w:bCs/>
          <w:color w:val="000000" w:themeColor="text1"/>
          <w:sz w:val="22"/>
          <w:szCs w:val="22"/>
        </w:rPr>
        <w:t>Requisitos para las inversiones en el extranjero</w:t>
      </w:r>
    </w:p>
    <w:p w14:paraId="58CDCC7E" w14:textId="2CD36D1B" w:rsidR="00AC1246" w:rsidRPr="004C0119" w:rsidRDefault="00712895" w:rsidP="002E5E40">
      <w:pPr>
        <w:pStyle w:val="Prrafodelista"/>
        <w:widowControl w:val="0"/>
        <w:numPr>
          <w:ilvl w:val="0"/>
          <w:numId w:val="3"/>
        </w:numPr>
        <w:tabs>
          <w:tab w:val="left" w:pos="993"/>
        </w:tabs>
        <w:ind w:left="0" w:firstLine="0"/>
        <w:contextualSpacing w:val="0"/>
        <w:jc w:val="both"/>
        <w:rPr>
          <w:rFonts w:ascii="Museo Sans 300" w:hAnsi="Museo Sans 300" w:cs="Arial"/>
          <w:sz w:val="22"/>
          <w:szCs w:val="22"/>
        </w:rPr>
      </w:pPr>
      <w:r w:rsidRPr="004C0119">
        <w:rPr>
          <w:rFonts w:ascii="Museo Sans 300" w:hAnsi="Museo Sans 300"/>
          <w:sz w:val="22"/>
          <w:szCs w:val="22"/>
          <w:lang w:val="es-ES_tradnl"/>
        </w:rPr>
        <w:t>Para realizar</w:t>
      </w:r>
      <w:r w:rsidRPr="004C0119">
        <w:rPr>
          <w:rFonts w:ascii="Museo Sans 300" w:hAnsi="Museo Sans 300" w:cs="Arial"/>
          <w:sz w:val="22"/>
          <w:szCs w:val="22"/>
        </w:rPr>
        <w:t xml:space="preserve"> inversiones en valores de emisores del exterior, el instrumento financiero deberá estar registrado en un mercado organizado de un país que tenga similares o superiores requisitos de supervisión con respecto a los de El Salvador y que dicho país además cuente con una clasificación de riesgo mínima de BBB- o su equivalente, siempre que hayan sido otorgadas por clasificadoras de riesgo extranjeras, reconocidas por la Comisión de Valores de los Estados Unidos de América, denominada Securities and Exchange Commission (SEC) o que hayan sido otorgadas por sociedades clasificadoras de riesgo extranjeras que se encuentren inscritas en el organismo fiscalizador del mercado de valores de su respectivo país de origen.</w:t>
      </w:r>
    </w:p>
    <w:p w14:paraId="54EF61CA" w14:textId="77777777" w:rsidR="00E00604" w:rsidRPr="004C0119" w:rsidRDefault="00E00604" w:rsidP="00712895">
      <w:pPr>
        <w:jc w:val="both"/>
        <w:rPr>
          <w:rFonts w:ascii="Museo Sans 300" w:hAnsi="Museo Sans 300"/>
          <w:b/>
          <w:bCs/>
          <w:color w:val="000000" w:themeColor="text1"/>
          <w:sz w:val="22"/>
          <w:szCs w:val="22"/>
        </w:rPr>
      </w:pPr>
    </w:p>
    <w:p w14:paraId="3BE91EAE" w14:textId="5B98AE7E" w:rsidR="007E3B77" w:rsidRPr="004C0119" w:rsidRDefault="00DA0CA8" w:rsidP="002E5E40">
      <w:pPr>
        <w:pStyle w:val="Prrafodelista"/>
        <w:widowControl w:val="0"/>
        <w:numPr>
          <w:ilvl w:val="0"/>
          <w:numId w:val="3"/>
        </w:numPr>
        <w:tabs>
          <w:tab w:val="left" w:pos="993"/>
        </w:tabs>
        <w:spacing w:after="120"/>
        <w:ind w:left="0" w:firstLine="0"/>
        <w:contextualSpacing w:val="0"/>
        <w:jc w:val="both"/>
        <w:rPr>
          <w:rFonts w:ascii="Museo Sans 300" w:hAnsi="Museo Sans 300"/>
          <w:sz w:val="22"/>
          <w:szCs w:val="22"/>
          <w:lang w:val="es-ES_tradnl"/>
        </w:rPr>
      </w:pPr>
      <w:r w:rsidRPr="004C0119">
        <w:rPr>
          <w:rFonts w:ascii="Museo Sans 300" w:hAnsi="Museo Sans 300"/>
          <w:sz w:val="22"/>
          <w:szCs w:val="22"/>
          <w:lang w:val="es-ES_tradnl"/>
        </w:rPr>
        <w:t xml:space="preserve">La </w:t>
      </w:r>
      <w:r w:rsidR="0042380D" w:rsidRPr="004C0119">
        <w:rPr>
          <w:rFonts w:ascii="Museo Sans 300" w:hAnsi="Museo Sans 300"/>
          <w:sz w:val="22"/>
          <w:szCs w:val="22"/>
          <w:lang w:val="es-ES_tradnl"/>
        </w:rPr>
        <w:t>Institución Administradora</w:t>
      </w:r>
      <w:r w:rsidRPr="004C0119">
        <w:rPr>
          <w:rFonts w:ascii="Museo Sans 300" w:hAnsi="Museo Sans 300"/>
          <w:sz w:val="22"/>
          <w:szCs w:val="22"/>
          <w:lang w:val="es-ES_tradnl"/>
        </w:rPr>
        <w:t xml:space="preserve"> a efectos de realizar </w:t>
      </w:r>
      <w:r w:rsidR="00ED53FA" w:rsidRPr="004C0119">
        <w:rPr>
          <w:rFonts w:ascii="Museo Sans 300" w:hAnsi="Museo Sans 300"/>
          <w:sz w:val="22"/>
          <w:szCs w:val="22"/>
          <w:lang w:val="es-ES_tradnl"/>
        </w:rPr>
        <w:t xml:space="preserve">inversiones de los </w:t>
      </w:r>
      <w:r w:rsidR="004C3A9F" w:rsidRPr="004C0119">
        <w:rPr>
          <w:rFonts w:ascii="Museo Sans 300" w:hAnsi="Museo Sans 300"/>
          <w:sz w:val="22"/>
          <w:szCs w:val="22"/>
          <w:lang w:val="es-ES_tradnl"/>
        </w:rPr>
        <w:t>Fondos en el extranjero, deberá</w:t>
      </w:r>
      <w:r w:rsidR="00ED53FA" w:rsidRPr="004C0119">
        <w:rPr>
          <w:rFonts w:ascii="Museo Sans 300" w:hAnsi="Museo Sans 300"/>
          <w:sz w:val="22"/>
          <w:szCs w:val="22"/>
          <w:lang w:val="es-ES_tradnl"/>
        </w:rPr>
        <w:t xml:space="preserve"> c</w:t>
      </w:r>
      <w:r w:rsidR="007E3B77" w:rsidRPr="004C0119">
        <w:rPr>
          <w:rFonts w:ascii="Museo Sans 300" w:hAnsi="Museo Sans 300"/>
          <w:sz w:val="22"/>
          <w:szCs w:val="22"/>
          <w:lang w:val="es-ES_tradnl"/>
        </w:rPr>
        <w:t>onsiderar como mínimo los aspectos siguientes:</w:t>
      </w:r>
    </w:p>
    <w:p w14:paraId="30B0B72B" w14:textId="65B53532" w:rsidR="00F55051" w:rsidRPr="004C0119" w:rsidRDefault="00183E5A" w:rsidP="00C10A11">
      <w:pPr>
        <w:pStyle w:val="Prrafodelista"/>
        <w:widowControl w:val="0"/>
        <w:numPr>
          <w:ilvl w:val="0"/>
          <w:numId w:val="21"/>
        </w:numPr>
        <w:tabs>
          <w:tab w:val="left" w:pos="851"/>
          <w:tab w:val="left" w:pos="1134"/>
          <w:tab w:val="left" w:pos="1418"/>
        </w:tabs>
        <w:spacing w:before="120"/>
        <w:ind w:left="425" w:hanging="425"/>
        <w:contextualSpacing w:val="0"/>
        <w:jc w:val="both"/>
        <w:rPr>
          <w:rFonts w:ascii="Museo Sans 300" w:hAnsi="Museo Sans 300"/>
          <w:sz w:val="22"/>
          <w:szCs w:val="22"/>
          <w:lang w:val="es-ES_tradnl"/>
        </w:rPr>
      </w:pPr>
      <w:r w:rsidRPr="004C0119">
        <w:rPr>
          <w:rFonts w:ascii="Museo Sans 300" w:hAnsi="Museo Sans 300"/>
          <w:sz w:val="22"/>
          <w:szCs w:val="22"/>
          <w:lang w:val="es-ES_tradnl"/>
        </w:rPr>
        <w:t xml:space="preserve">Disponer de un servicio </w:t>
      </w:r>
      <w:r w:rsidR="00F55051" w:rsidRPr="004C0119">
        <w:rPr>
          <w:rFonts w:ascii="Museo Sans 300" w:hAnsi="Museo Sans 300"/>
          <w:sz w:val="22"/>
          <w:szCs w:val="22"/>
          <w:lang w:val="es-ES_tradnl"/>
        </w:rPr>
        <w:t>con un sistema de información bursátil o finan</w:t>
      </w:r>
      <w:r w:rsidR="00906045" w:rsidRPr="004C0119">
        <w:rPr>
          <w:rFonts w:ascii="Museo Sans 300" w:hAnsi="Museo Sans 300"/>
          <w:sz w:val="22"/>
          <w:szCs w:val="22"/>
          <w:lang w:val="es-ES_tradnl"/>
        </w:rPr>
        <w:t>ci</w:t>
      </w:r>
      <w:r w:rsidR="00F55051" w:rsidRPr="004C0119">
        <w:rPr>
          <w:rFonts w:ascii="Museo Sans 300" w:hAnsi="Museo Sans 300"/>
          <w:sz w:val="22"/>
          <w:szCs w:val="22"/>
          <w:lang w:val="es-ES_tradnl"/>
        </w:rPr>
        <w:t xml:space="preserve">ero internacional reconocido por la Superintendencia, </w:t>
      </w:r>
      <w:r w:rsidRPr="004C0119">
        <w:rPr>
          <w:rFonts w:ascii="Museo Sans 300" w:hAnsi="Museo Sans 300"/>
          <w:sz w:val="22"/>
          <w:szCs w:val="22"/>
          <w:lang w:val="es-ES_tradnl"/>
        </w:rPr>
        <w:t>que le</w:t>
      </w:r>
      <w:r w:rsidR="006019B5" w:rsidRPr="004C0119">
        <w:rPr>
          <w:rFonts w:ascii="Museo Sans 300" w:hAnsi="Museo Sans 300"/>
          <w:sz w:val="22"/>
          <w:szCs w:val="22"/>
          <w:lang w:val="es-ES_tradnl"/>
        </w:rPr>
        <w:t xml:space="preserve"> permita acceder a la información de precios y hechos relevantes de los </w:t>
      </w:r>
      <w:r w:rsidR="005E0B8A" w:rsidRPr="004C0119">
        <w:rPr>
          <w:rFonts w:ascii="Museo Sans 300" w:hAnsi="Museo Sans 300"/>
          <w:sz w:val="22"/>
          <w:szCs w:val="22"/>
          <w:lang w:val="es-ES_tradnl"/>
        </w:rPr>
        <w:t>valores</w:t>
      </w:r>
      <w:r w:rsidR="00F55051" w:rsidRPr="004C0119">
        <w:rPr>
          <w:rFonts w:ascii="Museo Sans 300" w:hAnsi="Museo Sans 300"/>
          <w:sz w:val="22"/>
          <w:szCs w:val="22"/>
          <w:lang w:val="es-ES_tradnl"/>
        </w:rPr>
        <w:t xml:space="preserve"> </w:t>
      </w:r>
      <w:r w:rsidR="00572683" w:rsidRPr="004C0119">
        <w:rPr>
          <w:rFonts w:ascii="Museo Sans 300" w:hAnsi="Museo Sans 300"/>
          <w:sz w:val="22"/>
          <w:szCs w:val="22"/>
          <w:lang w:val="es-ES_tradnl"/>
        </w:rPr>
        <w:t xml:space="preserve">extranjeros </w:t>
      </w:r>
      <w:r w:rsidR="00F55051" w:rsidRPr="004C0119">
        <w:rPr>
          <w:rFonts w:ascii="Museo Sans 300" w:hAnsi="Museo Sans 300"/>
          <w:sz w:val="22"/>
          <w:szCs w:val="22"/>
          <w:lang w:val="es-ES_tradnl"/>
        </w:rPr>
        <w:t>que negocia;</w:t>
      </w:r>
    </w:p>
    <w:p w14:paraId="55DCC951" w14:textId="77777777" w:rsidR="000B1E3A" w:rsidRPr="004C0119" w:rsidRDefault="006019B5" w:rsidP="00C10A11">
      <w:pPr>
        <w:pStyle w:val="Prrafodelista"/>
        <w:widowControl w:val="0"/>
        <w:numPr>
          <w:ilvl w:val="0"/>
          <w:numId w:val="21"/>
        </w:numPr>
        <w:tabs>
          <w:tab w:val="left" w:pos="851"/>
          <w:tab w:val="left" w:pos="1134"/>
          <w:tab w:val="left" w:pos="1418"/>
        </w:tabs>
        <w:ind w:left="425" w:hanging="425"/>
        <w:contextualSpacing w:val="0"/>
        <w:jc w:val="both"/>
        <w:rPr>
          <w:rFonts w:ascii="Museo Sans 300" w:hAnsi="Museo Sans 300"/>
          <w:sz w:val="22"/>
          <w:szCs w:val="22"/>
          <w:lang w:val="es-ES_tradnl"/>
        </w:rPr>
      </w:pPr>
      <w:r w:rsidRPr="004C0119">
        <w:rPr>
          <w:rFonts w:ascii="Museo Sans 300" w:hAnsi="Museo Sans 300"/>
          <w:sz w:val="22"/>
          <w:szCs w:val="22"/>
          <w:lang w:val="es-ES_tradnl"/>
        </w:rPr>
        <w:t>Contar con políti</w:t>
      </w:r>
      <w:r w:rsidR="00572683" w:rsidRPr="004C0119">
        <w:rPr>
          <w:rFonts w:ascii="Museo Sans 300" w:hAnsi="Museo Sans 300"/>
          <w:sz w:val="22"/>
          <w:szCs w:val="22"/>
          <w:lang w:val="es-ES_tradnl"/>
        </w:rPr>
        <w:t>cas y procedimientos en materia</w:t>
      </w:r>
      <w:r w:rsidRPr="004C0119">
        <w:rPr>
          <w:rFonts w:ascii="Museo Sans 300" w:hAnsi="Museo Sans 300"/>
          <w:sz w:val="22"/>
          <w:szCs w:val="22"/>
          <w:lang w:val="es-ES_tradnl"/>
        </w:rPr>
        <w:t xml:space="preserve"> de inversiones y riesgos debidamente aprobadas por el Órgano de Dirección que, de manera explícita, </w:t>
      </w:r>
      <w:r w:rsidRPr="004C0119">
        <w:rPr>
          <w:rFonts w:ascii="Museo Sans 300" w:hAnsi="Museo Sans 300"/>
          <w:sz w:val="22"/>
          <w:szCs w:val="22"/>
          <w:lang w:val="es-ES_tradnl"/>
        </w:rPr>
        <w:lastRenderedPageBreak/>
        <w:t>incorporen los aspectos relacionados con la i</w:t>
      </w:r>
      <w:r w:rsidR="00572683" w:rsidRPr="004C0119">
        <w:rPr>
          <w:rFonts w:ascii="Museo Sans 300" w:hAnsi="Museo Sans 300"/>
          <w:sz w:val="22"/>
          <w:szCs w:val="22"/>
          <w:lang w:val="es-ES_tradnl"/>
        </w:rPr>
        <w:t xml:space="preserve">nversión en valores extranjeros; </w:t>
      </w:r>
    </w:p>
    <w:p w14:paraId="2091EEBF" w14:textId="122410F4" w:rsidR="006019B5" w:rsidRPr="004C0119" w:rsidRDefault="000B1E3A" w:rsidP="00C10A11">
      <w:pPr>
        <w:pStyle w:val="Prrafodelista"/>
        <w:widowControl w:val="0"/>
        <w:numPr>
          <w:ilvl w:val="0"/>
          <w:numId w:val="21"/>
        </w:numPr>
        <w:tabs>
          <w:tab w:val="left" w:pos="851"/>
          <w:tab w:val="left" w:pos="1134"/>
          <w:tab w:val="left" w:pos="1418"/>
        </w:tabs>
        <w:ind w:left="425" w:hanging="425"/>
        <w:contextualSpacing w:val="0"/>
        <w:jc w:val="both"/>
        <w:rPr>
          <w:rFonts w:ascii="Museo Sans 300" w:hAnsi="Museo Sans 300"/>
          <w:sz w:val="22"/>
          <w:szCs w:val="22"/>
          <w:lang w:val="es-ES_tradnl"/>
        </w:rPr>
      </w:pPr>
      <w:r w:rsidRPr="004C0119">
        <w:rPr>
          <w:rFonts w:ascii="Museo Sans 300" w:hAnsi="Museo Sans 300"/>
          <w:sz w:val="22"/>
          <w:szCs w:val="22"/>
          <w:lang w:val="es-ES_tradnl"/>
        </w:rPr>
        <w:t xml:space="preserve">Suscribir un contrato con una sociedad de depósito y custodia de valores que le preste el servicio en el extranjero; </w:t>
      </w:r>
      <w:r w:rsidR="00572683" w:rsidRPr="004C0119">
        <w:rPr>
          <w:rFonts w:ascii="Museo Sans 300" w:hAnsi="Museo Sans 300"/>
          <w:sz w:val="22"/>
          <w:szCs w:val="22"/>
          <w:lang w:val="es-ES_tradnl"/>
        </w:rPr>
        <w:t>y</w:t>
      </w:r>
    </w:p>
    <w:p w14:paraId="1980D108" w14:textId="4937E239" w:rsidR="006019B5" w:rsidRPr="004C0119" w:rsidRDefault="006019B5" w:rsidP="00C10A11">
      <w:pPr>
        <w:pStyle w:val="Prrafodelista"/>
        <w:widowControl w:val="0"/>
        <w:numPr>
          <w:ilvl w:val="0"/>
          <w:numId w:val="21"/>
        </w:numPr>
        <w:tabs>
          <w:tab w:val="left" w:pos="851"/>
          <w:tab w:val="left" w:pos="1134"/>
          <w:tab w:val="left" w:pos="1418"/>
        </w:tabs>
        <w:ind w:left="425" w:hanging="425"/>
        <w:contextualSpacing w:val="0"/>
        <w:jc w:val="both"/>
        <w:rPr>
          <w:rFonts w:ascii="Museo Sans 300" w:hAnsi="Museo Sans 300"/>
          <w:sz w:val="22"/>
          <w:szCs w:val="22"/>
          <w:lang w:val="es-ES_tradnl"/>
        </w:rPr>
      </w:pPr>
      <w:r w:rsidRPr="004C0119">
        <w:rPr>
          <w:rFonts w:ascii="Museo Sans 300" w:hAnsi="Museo Sans 300"/>
          <w:sz w:val="22"/>
          <w:szCs w:val="22"/>
          <w:lang w:val="es-ES_tradnl"/>
        </w:rPr>
        <w:t>Suscribir un contrato con el intermediario seleccionado</w:t>
      </w:r>
      <w:r w:rsidR="00114963" w:rsidRPr="004C0119">
        <w:rPr>
          <w:rFonts w:ascii="Museo Sans 300" w:hAnsi="Museo Sans 300"/>
          <w:sz w:val="22"/>
          <w:szCs w:val="22"/>
          <w:lang w:val="es-ES_tradnl"/>
        </w:rPr>
        <w:t>.</w:t>
      </w:r>
    </w:p>
    <w:p w14:paraId="5AE51F6F" w14:textId="6991F750" w:rsidR="00906045" w:rsidRPr="004C0119" w:rsidRDefault="00906045" w:rsidP="00906045">
      <w:pPr>
        <w:widowControl w:val="0"/>
        <w:tabs>
          <w:tab w:val="left" w:pos="851"/>
          <w:tab w:val="left" w:pos="1134"/>
          <w:tab w:val="left" w:pos="1418"/>
        </w:tabs>
        <w:jc w:val="both"/>
        <w:rPr>
          <w:rFonts w:ascii="Museo Sans 300" w:hAnsi="Museo Sans 300"/>
          <w:sz w:val="22"/>
          <w:szCs w:val="22"/>
          <w:lang w:val="es-ES_tradnl"/>
        </w:rPr>
      </w:pPr>
    </w:p>
    <w:p w14:paraId="7AFCF004" w14:textId="52B4ADEE" w:rsidR="00064B5B" w:rsidRPr="004C0119" w:rsidRDefault="00DE4C65" w:rsidP="00906045">
      <w:pPr>
        <w:widowControl w:val="0"/>
        <w:tabs>
          <w:tab w:val="left" w:pos="851"/>
          <w:tab w:val="left" w:pos="1134"/>
          <w:tab w:val="left" w:pos="1418"/>
        </w:tabs>
        <w:jc w:val="both"/>
        <w:rPr>
          <w:rFonts w:ascii="Museo Sans 300" w:hAnsi="Museo Sans 300"/>
          <w:sz w:val="22"/>
          <w:szCs w:val="22"/>
          <w:lang w:val="es-ES_tradnl"/>
        </w:rPr>
      </w:pPr>
      <w:r w:rsidRPr="004C0119">
        <w:rPr>
          <w:rFonts w:ascii="Museo Sans 300" w:hAnsi="Museo Sans 300"/>
          <w:sz w:val="22"/>
          <w:szCs w:val="22"/>
          <w:lang w:val="es-ES_tradnl"/>
        </w:rPr>
        <w:t>La Institución Administradora deberá documentar los análisis que acrediten la selección de los intermediarios, de conformidad a los requisitos establecidos en el artículo 16 de las presentes Normas y mantendrá dicha información a disposición de la Superintendencia en la oportunidad que ésta lo requiera.</w:t>
      </w:r>
    </w:p>
    <w:p w14:paraId="56DC9899" w14:textId="77777777" w:rsidR="002E5E40" w:rsidRDefault="002E5E40" w:rsidP="008B03F8">
      <w:pPr>
        <w:rPr>
          <w:rFonts w:ascii="Museo Sans 300" w:hAnsi="Museo Sans 300"/>
          <w:b/>
          <w:sz w:val="22"/>
          <w:szCs w:val="22"/>
          <w:lang w:val="es-ES_tradnl"/>
        </w:rPr>
      </w:pPr>
    </w:p>
    <w:p w14:paraId="40CC3CED" w14:textId="6B989016" w:rsidR="007D3FAE" w:rsidRPr="004C0119" w:rsidRDefault="00125410" w:rsidP="008B03F8">
      <w:pPr>
        <w:rPr>
          <w:rFonts w:ascii="Museo Sans 300" w:hAnsi="Museo Sans 300"/>
          <w:b/>
          <w:sz w:val="22"/>
          <w:szCs w:val="22"/>
          <w:lang w:val="es-ES_tradnl"/>
        </w:rPr>
      </w:pPr>
      <w:r w:rsidRPr="004C0119">
        <w:rPr>
          <w:rFonts w:ascii="Museo Sans 300" w:hAnsi="Museo Sans 300"/>
          <w:b/>
          <w:sz w:val="22"/>
          <w:szCs w:val="22"/>
          <w:lang w:val="es-ES_tradnl"/>
        </w:rPr>
        <w:t>Inversiones en cuotas de fondos de inversión extranjeros</w:t>
      </w:r>
    </w:p>
    <w:p w14:paraId="033E3F45" w14:textId="3EB74DA0" w:rsidR="00125410" w:rsidRPr="004C0119" w:rsidRDefault="00CB6483" w:rsidP="002E5E40">
      <w:pPr>
        <w:pStyle w:val="Prrafodelista"/>
        <w:widowControl w:val="0"/>
        <w:numPr>
          <w:ilvl w:val="0"/>
          <w:numId w:val="3"/>
        </w:numPr>
        <w:tabs>
          <w:tab w:val="left" w:pos="993"/>
        </w:tabs>
        <w:spacing w:after="120"/>
        <w:ind w:left="0" w:firstLine="0"/>
        <w:contextualSpacing w:val="0"/>
        <w:jc w:val="both"/>
        <w:rPr>
          <w:rFonts w:ascii="Museo Sans 300" w:hAnsi="Museo Sans 300"/>
          <w:sz w:val="22"/>
          <w:szCs w:val="22"/>
          <w:lang w:val="es-ES_tradnl"/>
        </w:rPr>
      </w:pPr>
      <w:r w:rsidRPr="004C0119">
        <w:rPr>
          <w:rFonts w:ascii="Museo Sans 300" w:hAnsi="Museo Sans 300"/>
          <w:sz w:val="22"/>
          <w:szCs w:val="22"/>
          <w:lang w:val="es-ES_tradnl"/>
        </w:rPr>
        <w:t xml:space="preserve">Para </w:t>
      </w:r>
      <w:r w:rsidR="0013544E" w:rsidRPr="004C0119">
        <w:rPr>
          <w:rFonts w:ascii="Museo Sans 300" w:hAnsi="Museo Sans 300"/>
          <w:sz w:val="22"/>
          <w:szCs w:val="22"/>
          <w:lang w:val="es-ES_tradnl"/>
        </w:rPr>
        <w:t xml:space="preserve">realizar inversiones en cuotas de participación </w:t>
      </w:r>
      <w:r w:rsidR="00890FDC" w:rsidRPr="004C0119">
        <w:rPr>
          <w:rFonts w:ascii="Museo Sans 300" w:hAnsi="Museo Sans 300"/>
          <w:sz w:val="22"/>
          <w:szCs w:val="22"/>
          <w:lang w:val="es-ES_tradnl"/>
        </w:rPr>
        <w:t>de Fondos de Inversión E</w:t>
      </w:r>
      <w:r w:rsidR="00F6000D" w:rsidRPr="004C0119">
        <w:rPr>
          <w:rFonts w:ascii="Museo Sans 300" w:hAnsi="Museo Sans 300"/>
          <w:sz w:val="22"/>
          <w:szCs w:val="22"/>
          <w:lang w:val="es-ES_tradnl"/>
        </w:rPr>
        <w:t xml:space="preserve">xtranjeros con recursos de los Fondos, la </w:t>
      </w:r>
      <w:r w:rsidR="00336B91" w:rsidRPr="004C0119">
        <w:rPr>
          <w:rFonts w:ascii="Museo Sans 300" w:hAnsi="Museo Sans 300"/>
          <w:sz w:val="22"/>
          <w:szCs w:val="22"/>
          <w:lang w:val="es-ES_tradnl"/>
        </w:rPr>
        <w:t>Institución Administradora</w:t>
      </w:r>
      <w:r w:rsidR="00F6000D" w:rsidRPr="004C0119">
        <w:rPr>
          <w:rFonts w:ascii="Museo Sans 300" w:hAnsi="Museo Sans 300"/>
          <w:sz w:val="22"/>
          <w:szCs w:val="22"/>
          <w:lang w:val="es-ES_tradnl"/>
        </w:rPr>
        <w:t xml:space="preserve"> deberá verificar que los </w:t>
      </w:r>
      <w:r w:rsidR="001E1B39" w:rsidRPr="004C0119">
        <w:rPr>
          <w:rFonts w:ascii="Museo Sans 300" w:hAnsi="Museo Sans 300"/>
          <w:sz w:val="22"/>
          <w:szCs w:val="22"/>
          <w:lang w:val="es-ES_tradnl"/>
        </w:rPr>
        <w:t>referidos Fondos de I</w:t>
      </w:r>
      <w:r w:rsidR="00F6000D" w:rsidRPr="004C0119">
        <w:rPr>
          <w:rFonts w:ascii="Museo Sans 300" w:hAnsi="Museo Sans 300"/>
          <w:sz w:val="22"/>
          <w:szCs w:val="22"/>
          <w:lang w:val="es-ES_tradnl"/>
        </w:rPr>
        <w:t>nversión cumplan como mínimo con los requisitos siguientes:</w:t>
      </w:r>
    </w:p>
    <w:p w14:paraId="1740150C" w14:textId="591AC88D" w:rsidR="00F6000D" w:rsidRPr="004C0119" w:rsidRDefault="00340B87" w:rsidP="00C10A11">
      <w:pPr>
        <w:pStyle w:val="Prrafodelista"/>
        <w:widowControl w:val="0"/>
        <w:numPr>
          <w:ilvl w:val="0"/>
          <w:numId w:val="24"/>
        </w:numPr>
        <w:tabs>
          <w:tab w:val="left" w:pos="851"/>
          <w:tab w:val="left" w:pos="1134"/>
          <w:tab w:val="left" w:pos="1418"/>
        </w:tabs>
        <w:spacing w:before="120"/>
        <w:ind w:left="425" w:hanging="425"/>
        <w:contextualSpacing w:val="0"/>
        <w:jc w:val="both"/>
        <w:rPr>
          <w:rFonts w:ascii="Museo Sans 300" w:hAnsi="Museo Sans 300"/>
          <w:sz w:val="22"/>
          <w:szCs w:val="22"/>
          <w:lang w:val="es-ES_tradnl"/>
        </w:rPr>
      </w:pPr>
      <w:r w:rsidRPr="004C0119">
        <w:rPr>
          <w:rFonts w:ascii="Museo Sans 300" w:hAnsi="Museo Sans 300"/>
          <w:sz w:val="22"/>
          <w:szCs w:val="22"/>
          <w:lang w:val="es-ES_tradnl"/>
        </w:rPr>
        <w:t>El Fondo de Inversión y la Gestora o Administradora del Fondo de Inversión debe</w:t>
      </w:r>
      <w:r w:rsidR="00336FD2" w:rsidRPr="004C0119">
        <w:rPr>
          <w:rFonts w:ascii="Museo Sans 300" w:hAnsi="Museo Sans 300"/>
          <w:sz w:val="22"/>
          <w:szCs w:val="22"/>
          <w:lang w:val="es-ES_tradnl"/>
        </w:rPr>
        <w:t>rá</w:t>
      </w:r>
      <w:r w:rsidRPr="004C0119">
        <w:rPr>
          <w:rFonts w:ascii="Museo Sans 300" w:hAnsi="Museo Sans 300"/>
          <w:sz w:val="22"/>
          <w:szCs w:val="22"/>
          <w:lang w:val="es-ES_tradnl"/>
        </w:rPr>
        <w:t xml:space="preserve"> contar como mínimo con una clasificación de riesgo BBB- o su equivalente, otorgada por una sociedad clasificadora de riesgo internacional reconocida por la Comisión de Valores de</w:t>
      </w:r>
      <w:r w:rsidR="00B87B89" w:rsidRPr="004C0119">
        <w:rPr>
          <w:rFonts w:ascii="Museo Sans 300" w:hAnsi="Museo Sans 300"/>
          <w:sz w:val="22"/>
          <w:szCs w:val="22"/>
          <w:lang w:val="es-ES_tradnl"/>
        </w:rPr>
        <w:t xml:space="preserve"> los Estados Unidos de América </w:t>
      </w:r>
      <w:r w:rsidR="00B87B89" w:rsidRPr="004C0119">
        <w:rPr>
          <w:rFonts w:ascii="Museo Sans 300" w:hAnsi="Museo Sans 300" w:cs="Arial"/>
          <w:sz w:val="22"/>
          <w:szCs w:val="22"/>
        </w:rPr>
        <w:t>denominada Securities and Exchange Commission (SEC)</w:t>
      </w:r>
      <w:r w:rsidRPr="004C0119">
        <w:rPr>
          <w:rFonts w:ascii="Museo Sans 300" w:hAnsi="Museo Sans 300"/>
          <w:sz w:val="22"/>
          <w:szCs w:val="22"/>
          <w:lang w:val="es-ES_tradnl"/>
        </w:rPr>
        <w:t xml:space="preserve">; </w:t>
      </w:r>
      <w:r w:rsidR="00A74F10" w:rsidRPr="004C0119">
        <w:rPr>
          <w:rFonts w:ascii="Museo Sans 300" w:hAnsi="Museo Sans 300"/>
          <w:sz w:val="22"/>
          <w:szCs w:val="22"/>
          <w:lang w:val="es-ES_tradnl"/>
        </w:rPr>
        <w:t>en caso de no contar con clasificación, el Fondo de Inversión deberá estar constituido en un país cuya clasificación de riesgo sea igual o superior a la requerida para la Administradora o Gestora;</w:t>
      </w:r>
    </w:p>
    <w:p w14:paraId="7F057770" w14:textId="3E4878F0" w:rsidR="00A74F10" w:rsidRPr="004C0119" w:rsidRDefault="007854E3" w:rsidP="00C10A11">
      <w:pPr>
        <w:pStyle w:val="Prrafodelista"/>
        <w:widowControl w:val="0"/>
        <w:numPr>
          <w:ilvl w:val="0"/>
          <w:numId w:val="24"/>
        </w:numPr>
        <w:tabs>
          <w:tab w:val="left" w:pos="851"/>
          <w:tab w:val="left" w:pos="1134"/>
          <w:tab w:val="left" w:pos="1418"/>
        </w:tabs>
        <w:ind w:left="425" w:hanging="425"/>
        <w:contextualSpacing w:val="0"/>
        <w:jc w:val="both"/>
        <w:rPr>
          <w:rFonts w:ascii="Museo Sans 300" w:hAnsi="Museo Sans 300"/>
          <w:sz w:val="22"/>
          <w:szCs w:val="22"/>
          <w:lang w:val="es-ES_tradnl"/>
        </w:rPr>
      </w:pPr>
      <w:r w:rsidRPr="004C0119">
        <w:rPr>
          <w:rFonts w:ascii="Museo Sans 300" w:hAnsi="Museo Sans 300"/>
          <w:sz w:val="22"/>
          <w:szCs w:val="22"/>
          <w:lang w:val="es-ES_tradnl"/>
        </w:rPr>
        <w:t>La Gestora o Administradora del Fondo de Inversión y el Fondo de Inversión deberán estar autorizados y supervisados por un órgano regulador de un país, que tenga similares o superiores requisitos de supervisión con respecto a los de El Salvador, en los c</w:t>
      </w:r>
      <w:r w:rsidR="001628C1" w:rsidRPr="004C0119">
        <w:rPr>
          <w:rFonts w:ascii="Museo Sans 300" w:hAnsi="Museo Sans 300"/>
          <w:sz w:val="22"/>
          <w:szCs w:val="22"/>
          <w:lang w:val="es-ES_tradnl"/>
        </w:rPr>
        <w:t>uales se encuentren registrados</w:t>
      </w:r>
      <w:r w:rsidRPr="004C0119">
        <w:rPr>
          <w:rFonts w:ascii="Museo Sans 300" w:hAnsi="Museo Sans 300"/>
          <w:sz w:val="22"/>
          <w:szCs w:val="22"/>
          <w:lang w:val="es-ES_tradnl"/>
        </w:rPr>
        <w:t>;</w:t>
      </w:r>
    </w:p>
    <w:p w14:paraId="30D50562" w14:textId="6FD31368" w:rsidR="007854E3" w:rsidRPr="004C0119" w:rsidRDefault="00CF2BB3" w:rsidP="00C10A11">
      <w:pPr>
        <w:pStyle w:val="Prrafodelista"/>
        <w:widowControl w:val="0"/>
        <w:numPr>
          <w:ilvl w:val="0"/>
          <w:numId w:val="24"/>
        </w:numPr>
        <w:tabs>
          <w:tab w:val="left" w:pos="851"/>
          <w:tab w:val="left" w:pos="1134"/>
          <w:tab w:val="left" w:pos="1418"/>
        </w:tabs>
        <w:ind w:left="425" w:hanging="425"/>
        <w:contextualSpacing w:val="0"/>
        <w:jc w:val="both"/>
        <w:rPr>
          <w:rFonts w:ascii="Museo Sans 300" w:hAnsi="Museo Sans 300"/>
          <w:sz w:val="22"/>
          <w:szCs w:val="22"/>
          <w:lang w:val="es-ES_tradnl"/>
        </w:rPr>
      </w:pPr>
      <w:r w:rsidRPr="004C0119">
        <w:rPr>
          <w:rFonts w:ascii="Museo Sans 300" w:hAnsi="Museo Sans 300"/>
          <w:sz w:val="22"/>
          <w:szCs w:val="22"/>
          <w:lang w:val="es-ES_tradnl"/>
        </w:rPr>
        <w:t>El Fondo de Inversión deberá</w:t>
      </w:r>
      <w:r w:rsidR="000E2A30" w:rsidRPr="004C0119">
        <w:rPr>
          <w:rFonts w:ascii="Museo Sans 300" w:hAnsi="Museo Sans 300"/>
          <w:sz w:val="22"/>
          <w:szCs w:val="22"/>
          <w:lang w:val="es-ES_tradnl"/>
        </w:rPr>
        <w:t xml:space="preserve"> especificar en el prospecto de emisión de sus cuotas de participación o en sus estatutos, sus políticas de endeudamiento, de otorgamiento de garantías y de uso de instrumentos derivados, las cuales deberán ser coherentes y consistentes con los aspectos fundamentales del Fondo de Inversión, tales como objetivos, políticas y nombre;</w:t>
      </w:r>
    </w:p>
    <w:p w14:paraId="3D33305C" w14:textId="7FE7B975" w:rsidR="00CF2BB3" w:rsidRPr="004C0119" w:rsidRDefault="00CF2BB3" w:rsidP="00C10A11">
      <w:pPr>
        <w:pStyle w:val="Prrafodelista"/>
        <w:widowControl w:val="0"/>
        <w:numPr>
          <w:ilvl w:val="0"/>
          <w:numId w:val="24"/>
        </w:numPr>
        <w:tabs>
          <w:tab w:val="left" w:pos="851"/>
          <w:tab w:val="left" w:pos="1134"/>
          <w:tab w:val="left" w:pos="1418"/>
        </w:tabs>
        <w:ind w:left="425" w:hanging="425"/>
        <w:contextualSpacing w:val="0"/>
        <w:jc w:val="both"/>
        <w:rPr>
          <w:rFonts w:ascii="Museo Sans 300" w:hAnsi="Museo Sans 300"/>
          <w:sz w:val="22"/>
          <w:szCs w:val="22"/>
          <w:lang w:val="es-ES_tradnl"/>
        </w:rPr>
      </w:pPr>
      <w:r w:rsidRPr="004C0119">
        <w:rPr>
          <w:rFonts w:ascii="Museo Sans 300" w:hAnsi="Museo Sans 300"/>
          <w:sz w:val="22"/>
          <w:szCs w:val="22"/>
          <w:lang w:val="es-ES_tradnl"/>
        </w:rPr>
        <w:t>El Fondo de Inversión deberá contar con un informe de gestión de riesgos o documento similar, que incluya la evaluación de los activos que conforman el Fondo y los riesgos asociados al mismo</w:t>
      </w:r>
      <w:r w:rsidR="00E943A5" w:rsidRPr="004C0119">
        <w:rPr>
          <w:rFonts w:ascii="Museo Sans 300" w:hAnsi="Museo Sans 300"/>
          <w:sz w:val="22"/>
          <w:szCs w:val="22"/>
          <w:lang w:val="es-ES_tradnl"/>
        </w:rPr>
        <w:t xml:space="preserve">. El referido informe deberá ser el </w:t>
      </w:r>
      <w:r w:rsidR="00912C8E" w:rsidRPr="004C0119">
        <w:rPr>
          <w:rFonts w:ascii="Museo Sans 300" w:hAnsi="Museo Sans 300"/>
          <w:sz w:val="22"/>
          <w:szCs w:val="22"/>
          <w:lang w:val="es-ES_tradnl"/>
        </w:rPr>
        <w:t xml:space="preserve">más actualizado, en caso esté disponible; </w:t>
      </w:r>
    </w:p>
    <w:p w14:paraId="11A1EA51" w14:textId="671FD6DF" w:rsidR="000E2A30" w:rsidRPr="004C0119" w:rsidRDefault="001628C1" w:rsidP="00C10A11">
      <w:pPr>
        <w:pStyle w:val="Prrafodelista"/>
        <w:widowControl w:val="0"/>
        <w:numPr>
          <w:ilvl w:val="0"/>
          <w:numId w:val="24"/>
        </w:numPr>
        <w:tabs>
          <w:tab w:val="left" w:pos="851"/>
          <w:tab w:val="left" w:pos="1134"/>
          <w:tab w:val="left" w:pos="1418"/>
        </w:tabs>
        <w:ind w:left="425" w:hanging="425"/>
        <w:contextualSpacing w:val="0"/>
        <w:jc w:val="both"/>
        <w:rPr>
          <w:rFonts w:ascii="Museo Sans 300" w:hAnsi="Museo Sans 300"/>
          <w:sz w:val="22"/>
          <w:szCs w:val="22"/>
          <w:lang w:val="es-ES_tradnl"/>
        </w:rPr>
      </w:pPr>
      <w:r w:rsidRPr="004C0119">
        <w:rPr>
          <w:rFonts w:ascii="Museo Sans 300" w:hAnsi="Museo Sans 300"/>
          <w:sz w:val="22"/>
          <w:szCs w:val="22"/>
          <w:lang w:val="es-ES_tradnl"/>
        </w:rPr>
        <w:t xml:space="preserve">El Fondo de Inversión deberá contar </w:t>
      </w:r>
      <w:r w:rsidR="00DE2E6D" w:rsidRPr="004C0119">
        <w:rPr>
          <w:rFonts w:ascii="Museo Sans 300" w:hAnsi="Museo Sans 300"/>
          <w:sz w:val="22"/>
          <w:szCs w:val="22"/>
          <w:lang w:val="es-ES_tradnl"/>
        </w:rPr>
        <w:t xml:space="preserve">con un plazo mínimo de operación de un año y </w:t>
      </w:r>
      <w:r w:rsidRPr="004C0119">
        <w:rPr>
          <w:rFonts w:ascii="Museo Sans 300" w:hAnsi="Museo Sans 300"/>
          <w:sz w:val="22"/>
          <w:szCs w:val="22"/>
          <w:lang w:val="es-ES_tradnl"/>
        </w:rPr>
        <w:t>con al menos US$50 millones de dólares en activos</w:t>
      </w:r>
      <w:r w:rsidR="00156E62" w:rsidRPr="004C0119">
        <w:rPr>
          <w:rFonts w:ascii="Museo Sans 300" w:hAnsi="Museo Sans 300"/>
          <w:sz w:val="22"/>
          <w:szCs w:val="22"/>
          <w:lang w:val="es-ES_tradnl"/>
        </w:rPr>
        <w:t>;</w:t>
      </w:r>
    </w:p>
    <w:p w14:paraId="2089E6F7" w14:textId="6FDF8834" w:rsidR="00336FD2" w:rsidRPr="004C0119" w:rsidRDefault="00156E62" w:rsidP="00C10A11">
      <w:pPr>
        <w:pStyle w:val="Prrafodelista"/>
        <w:widowControl w:val="0"/>
        <w:numPr>
          <w:ilvl w:val="0"/>
          <w:numId w:val="24"/>
        </w:numPr>
        <w:tabs>
          <w:tab w:val="left" w:pos="851"/>
          <w:tab w:val="left" w:pos="1134"/>
          <w:tab w:val="left" w:pos="1418"/>
        </w:tabs>
        <w:ind w:left="425" w:hanging="425"/>
        <w:contextualSpacing w:val="0"/>
        <w:jc w:val="both"/>
        <w:rPr>
          <w:rFonts w:ascii="Museo Sans 300" w:hAnsi="Museo Sans 300"/>
          <w:sz w:val="22"/>
          <w:szCs w:val="22"/>
          <w:lang w:val="es-ES_tradnl"/>
        </w:rPr>
      </w:pPr>
      <w:r w:rsidRPr="004C0119">
        <w:rPr>
          <w:rFonts w:ascii="Museo Sans 300" w:hAnsi="Museo Sans 300"/>
          <w:sz w:val="22"/>
          <w:szCs w:val="22"/>
          <w:lang w:val="es-ES_tradnl"/>
        </w:rPr>
        <w:t>La Gestora o Administradora del Fondo de Inversión deberá acreditar un mínimo de US$</w:t>
      </w:r>
      <w:r w:rsidR="004206D3" w:rsidRPr="004C0119">
        <w:rPr>
          <w:rFonts w:ascii="Museo Sans 300" w:hAnsi="Museo Sans 300"/>
          <w:sz w:val="22"/>
          <w:szCs w:val="22"/>
          <w:lang w:val="es-ES_tradnl"/>
        </w:rPr>
        <w:t>6</w:t>
      </w:r>
      <w:r w:rsidR="00A30717" w:rsidRPr="004C0119">
        <w:rPr>
          <w:rFonts w:ascii="Museo Sans 300" w:hAnsi="Museo Sans 300"/>
          <w:sz w:val="22"/>
          <w:szCs w:val="22"/>
          <w:lang w:val="es-ES_tradnl"/>
        </w:rPr>
        <w:t>0</w:t>
      </w:r>
      <w:r w:rsidRPr="004C0119">
        <w:rPr>
          <w:rFonts w:ascii="Museo Sans 300" w:hAnsi="Museo Sans 300"/>
          <w:sz w:val="22"/>
          <w:szCs w:val="22"/>
          <w:lang w:val="es-ES_tradnl"/>
        </w:rPr>
        <w:t xml:space="preserve"> millones de dólares en activos administrados por cuenta de terceros y un mínimo de cinco años completos de operación en la administración de dicho tipo de activos</w:t>
      </w:r>
      <w:r w:rsidR="008C6A26" w:rsidRPr="004C0119">
        <w:rPr>
          <w:rFonts w:ascii="Museo Sans 300" w:hAnsi="Museo Sans 300"/>
          <w:sz w:val="22"/>
          <w:szCs w:val="22"/>
          <w:lang w:val="es-ES_tradnl"/>
        </w:rPr>
        <w:t>;</w:t>
      </w:r>
      <w:r w:rsidR="00336FD2" w:rsidRPr="004C0119">
        <w:rPr>
          <w:rFonts w:ascii="Museo Sans 300" w:hAnsi="Museo Sans 300"/>
          <w:sz w:val="22"/>
          <w:szCs w:val="22"/>
          <w:lang w:val="es-ES_tradnl"/>
        </w:rPr>
        <w:t xml:space="preserve"> </w:t>
      </w:r>
    </w:p>
    <w:p w14:paraId="5DBF8782" w14:textId="3278E58E" w:rsidR="00B67F1A" w:rsidRPr="004C0119" w:rsidRDefault="00494ED3" w:rsidP="00C10A11">
      <w:pPr>
        <w:pStyle w:val="Prrafodelista"/>
        <w:widowControl w:val="0"/>
        <w:numPr>
          <w:ilvl w:val="0"/>
          <w:numId w:val="24"/>
        </w:numPr>
        <w:tabs>
          <w:tab w:val="left" w:pos="851"/>
          <w:tab w:val="left" w:pos="1134"/>
          <w:tab w:val="left" w:pos="1418"/>
        </w:tabs>
        <w:ind w:left="425" w:hanging="425"/>
        <w:contextualSpacing w:val="0"/>
        <w:jc w:val="both"/>
        <w:rPr>
          <w:rFonts w:ascii="Museo Sans 300" w:hAnsi="Museo Sans 300"/>
          <w:sz w:val="22"/>
          <w:szCs w:val="22"/>
          <w:lang w:val="es-ES_tradnl"/>
        </w:rPr>
      </w:pPr>
      <w:r w:rsidRPr="004C0119">
        <w:rPr>
          <w:rFonts w:ascii="Museo Sans 300" w:hAnsi="Museo Sans 300"/>
          <w:sz w:val="22"/>
          <w:szCs w:val="22"/>
          <w:lang w:val="es-ES_tradnl"/>
        </w:rPr>
        <w:t>La Gestora o Administradora de Fondos de Inversión</w:t>
      </w:r>
      <w:r w:rsidR="00701553" w:rsidRPr="004C0119">
        <w:rPr>
          <w:rFonts w:ascii="Museo Sans 300" w:hAnsi="Museo Sans 300"/>
          <w:sz w:val="22"/>
          <w:szCs w:val="22"/>
          <w:lang w:val="es-ES_tradnl"/>
        </w:rPr>
        <w:t xml:space="preserve"> Abiertos</w:t>
      </w:r>
      <w:r w:rsidRPr="004C0119">
        <w:rPr>
          <w:rFonts w:ascii="Museo Sans 300" w:hAnsi="Museo Sans 300"/>
          <w:sz w:val="22"/>
          <w:szCs w:val="22"/>
          <w:lang w:val="es-ES_tradnl"/>
        </w:rPr>
        <w:t xml:space="preserve">, </w:t>
      </w:r>
      <w:r w:rsidR="00913A9E" w:rsidRPr="004C0119">
        <w:rPr>
          <w:rFonts w:ascii="Museo Sans 300" w:hAnsi="Museo Sans 300"/>
          <w:sz w:val="22"/>
          <w:szCs w:val="22"/>
          <w:lang w:val="es-ES_tradnl"/>
        </w:rPr>
        <w:t xml:space="preserve">deberá </w:t>
      </w:r>
      <w:r w:rsidR="00760E65" w:rsidRPr="004C0119">
        <w:rPr>
          <w:rFonts w:ascii="Museo Sans 300" w:hAnsi="Museo Sans 300"/>
          <w:sz w:val="22"/>
          <w:szCs w:val="22"/>
          <w:lang w:val="es-ES_tradnl"/>
        </w:rPr>
        <w:t>especificar</w:t>
      </w:r>
      <w:r w:rsidR="00913A9E" w:rsidRPr="004C0119">
        <w:rPr>
          <w:rFonts w:ascii="Museo Sans 300" w:hAnsi="Museo Sans 300"/>
          <w:sz w:val="22"/>
          <w:szCs w:val="22"/>
          <w:lang w:val="es-ES_tradnl"/>
        </w:rPr>
        <w:t xml:space="preserve"> en el </w:t>
      </w:r>
      <w:r w:rsidR="0034521B" w:rsidRPr="004C0119">
        <w:rPr>
          <w:rFonts w:ascii="Museo Sans 300" w:hAnsi="Museo Sans 300"/>
          <w:sz w:val="22"/>
          <w:szCs w:val="22"/>
          <w:lang w:val="es-ES_tradnl"/>
        </w:rPr>
        <w:t xml:space="preserve">reglamento interno del Fondo de Inversión o </w:t>
      </w:r>
      <w:r w:rsidR="00913A9E" w:rsidRPr="004C0119">
        <w:rPr>
          <w:rFonts w:ascii="Museo Sans 300" w:hAnsi="Museo Sans 300"/>
          <w:sz w:val="22"/>
          <w:szCs w:val="22"/>
          <w:lang w:val="es-ES_tradnl"/>
        </w:rPr>
        <w:t xml:space="preserve">documento similar, </w:t>
      </w:r>
      <w:r w:rsidR="00CD4D82" w:rsidRPr="004C0119">
        <w:rPr>
          <w:rFonts w:ascii="Museo Sans 300" w:hAnsi="Museo Sans 300"/>
          <w:sz w:val="22"/>
          <w:szCs w:val="22"/>
          <w:lang w:val="es-ES_tradnl"/>
        </w:rPr>
        <w:t xml:space="preserve">los casos en que </w:t>
      </w:r>
      <w:r w:rsidRPr="004C0119">
        <w:rPr>
          <w:rFonts w:ascii="Museo Sans 300" w:hAnsi="Museo Sans 300"/>
          <w:sz w:val="22"/>
          <w:szCs w:val="22"/>
          <w:lang w:val="es-ES_tradnl"/>
        </w:rPr>
        <w:lastRenderedPageBreak/>
        <w:t xml:space="preserve">tendrá la facultad de suspender el rescate de las cuotas de participación, en resguardo del interés de los </w:t>
      </w:r>
      <w:r w:rsidR="00246002" w:rsidRPr="004C0119">
        <w:rPr>
          <w:rFonts w:ascii="Museo Sans 300" w:hAnsi="Museo Sans 300"/>
          <w:sz w:val="22"/>
          <w:szCs w:val="22"/>
          <w:lang w:val="es-ES_tradnl"/>
        </w:rPr>
        <w:t>partícipes</w:t>
      </w:r>
      <w:r w:rsidRPr="004C0119">
        <w:rPr>
          <w:rFonts w:ascii="Museo Sans 300" w:hAnsi="Museo Sans 300"/>
          <w:sz w:val="22"/>
          <w:szCs w:val="22"/>
          <w:lang w:val="es-ES_tradnl"/>
        </w:rPr>
        <w:t>, en casos de conmoción pública, cierre bancario o de bolsa</w:t>
      </w:r>
      <w:r w:rsidR="00D565B6" w:rsidRPr="004C0119">
        <w:rPr>
          <w:rFonts w:ascii="Museo Sans 300" w:hAnsi="Museo Sans 300"/>
          <w:sz w:val="22"/>
          <w:szCs w:val="22"/>
          <w:lang w:val="es-ES_tradnl"/>
        </w:rPr>
        <w:t xml:space="preserve"> de valores</w:t>
      </w:r>
      <w:r w:rsidRPr="004C0119">
        <w:rPr>
          <w:rFonts w:ascii="Museo Sans 300" w:hAnsi="Museo Sans 300"/>
          <w:sz w:val="22"/>
          <w:szCs w:val="22"/>
          <w:lang w:val="es-ES_tradnl"/>
        </w:rPr>
        <w:t xml:space="preserve"> y otros hechos o anormalidades de naturaleza semejante;</w:t>
      </w:r>
      <w:r w:rsidR="00F36AD7" w:rsidRPr="004C0119">
        <w:rPr>
          <w:rFonts w:ascii="Museo Sans 300" w:hAnsi="Museo Sans 300"/>
          <w:sz w:val="22"/>
          <w:szCs w:val="22"/>
          <w:lang w:val="es-ES_tradnl"/>
        </w:rPr>
        <w:t xml:space="preserve"> y</w:t>
      </w:r>
    </w:p>
    <w:p w14:paraId="037C59DC" w14:textId="17BE68E9" w:rsidR="00701553" w:rsidRPr="004C0119" w:rsidRDefault="000B6624" w:rsidP="00C10A11">
      <w:pPr>
        <w:pStyle w:val="Prrafodelista"/>
        <w:widowControl w:val="0"/>
        <w:numPr>
          <w:ilvl w:val="0"/>
          <w:numId w:val="24"/>
        </w:numPr>
        <w:tabs>
          <w:tab w:val="left" w:pos="851"/>
          <w:tab w:val="left" w:pos="1134"/>
          <w:tab w:val="left" w:pos="1418"/>
        </w:tabs>
        <w:ind w:left="425" w:hanging="425"/>
        <w:contextualSpacing w:val="0"/>
        <w:jc w:val="both"/>
        <w:rPr>
          <w:rFonts w:ascii="Museo Sans 300" w:hAnsi="Museo Sans 300"/>
          <w:sz w:val="22"/>
          <w:szCs w:val="22"/>
          <w:lang w:val="es-ES_tradnl"/>
        </w:rPr>
      </w:pPr>
      <w:r w:rsidRPr="004C0119">
        <w:rPr>
          <w:rFonts w:ascii="Museo Sans 300" w:hAnsi="Museo Sans 300"/>
          <w:sz w:val="22"/>
          <w:szCs w:val="22"/>
          <w:lang w:val="es-ES_tradnl"/>
        </w:rPr>
        <w:t xml:space="preserve">La Gestora o Administradora de Fondos de Inversión, deberá difundir el </w:t>
      </w:r>
      <w:r w:rsidR="00701553" w:rsidRPr="004C0119">
        <w:rPr>
          <w:rFonts w:ascii="Museo Sans 300" w:hAnsi="Museo Sans 300"/>
          <w:sz w:val="22"/>
          <w:szCs w:val="22"/>
          <w:lang w:val="es-ES_tradnl"/>
        </w:rPr>
        <w:t>valor de las cuotas de participación en su sitio web</w:t>
      </w:r>
      <w:r w:rsidR="00B67F1A" w:rsidRPr="004C0119">
        <w:rPr>
          <w:rFonts w:ascii="Museo Sans 300" w:hAnsi="Museo Sans 300"/>
          <w:sz w:val="22"/>
          <w:szCs w:val="22"/>
          <w:lang w:val="es-ES_tradnl"/>
        </w:rPr>
        <w:t xml:space="preserve"> o por el medio establecido de acuerdo al prospecto o regulación aplicable</w:t>
      </w:r>
      <w:r w:rsidR="00701553" w:rsidRPr="004C0119">
        <w:rPr>
          <w:rFonts w:ascii="Museo Sans 300" w:hAnsi="Museo Sans 300"/>
          <w:sz w:val="22"/>
          <w:szCs w:val="22"/>
          <w:lang w:val="es-ES_tradnl"/>
        </w:rPr>
        <w:t>; lo anterior sin perjuicio que exista información en sistemas de información bursátil o financiera internacional reconocidos por la Superintendencia</w:t>
      </w:r>
      <w:r w:rsidR="00AD411E" w:rsidRPr="004C0119">
        <w:rPr>
          <w:rFonts w:ascii="Museo Sans 300" w:hAnsi="Museo Sans 300"/>
          <w:sz w:val="22"/>
          <w:szCs w:val="22"/>
          <w:lang w:val="es-ES_tradnl"/>
        </w:rPr>
        <w:t>.</w:t>
      </w:r>
    </w:p>
    <w:p w14:paraId="22D87566" w14:textId="77777777" w:rsidR="00A74F10" w:rsidRPr="004C0119" w:rsidRDefault="00A74F10" w:rsidP="00AD411E">
      <w:pPr>
        <w:pStyle w:val="Prrafodelista"/>
        <w:widowControl w:val="0"/>
        <w:tabs>
          <w:tab w:val="left" w:pos="851"/>
          <w:tab w:val="left" w:pos="1134"/>
          <w:tab w:val="left" w:pos="1418"/>
        </w:tabs>
        <w:ind w:left="425" w:hanging="425"/>
        <w:contextualSpacing w:val="0"/>
        <w:jc w:val="both"/>
        <w:rPr>
          <w:rFonts w:ascii="Museo Sans 300" w:hAnsi="Museo Sans 300"/>
          <w:sz w:val="22"/>
          <w:szCs w:val="22"/>
          <w:lang w:val="es-ES_tradnl"/>
        </w:rPr>
      </w:pPr>
    </w:p>
    <w:p w14:paraId="56062DA1" w14:textId="6D8DDA18" w:rsidR="00A74F10" w:rsidRPr="004C0119" w:rsidRDefault="00AD411E" w:rsidP="00804102">
      <w:pPr>
        <w:pStyle w:val="Prrafodelista"/>
        <w:widowControl w:val="0"/>
        <w:tabs>
          <w:tab w:val="left" w:pos="851"/>
          <w:tab w:val="left" w:pos="1134"/>
          <w:tab w:val="left" w:pos="1418"/>
        </w:tabs>
        <w:ind w:left="0"/>
        <w:contextualSpacing w:val="0"/>
        <w:jc w:val="both"/>
        <w:rPr>
          <w:rFonts w:ascii="Museo Sans 300" w:hAnsi="Museo Sans 300"/>
          <w:sz w:val="22"/>
          <w:szCs w:val="22"/>
          <w:lang w:val="es-ES_tradnl"/>
        </w:rPr>
      </w:pPr>
      <w:r w:rsidRPr="004C0119">
        <w:rPr>
          <w:rFonts w:ascii="Museo Sans 300" w:hAnsi="Museo Sans 300"/>
          <w:sz w:val="22"/>
          <w:szCs w:val="22"/>
          <w:lang w:val="es-ES_tradnl"/>
        </w:rPr>
        <w:t xml:space="preserve">La </w:t>
      </w:r>
      <w:r w:rsidR="00336B91" w:rsidRPr="004C0119">
        <w:rPr>
          <w:rFonts w:ascii="Museo Sans 300" w:hAnsi="Museo Sans 300"/>
          <w:sz w:val="22"/>
          <w:szCs w:val="22"/>
          <w:lang w:val="es-ES_tradnl"/>
        </w:rPr>
        <w:t>Institución Administradora</w:t>
      </w:r>
      <w:r w:rsidRPr="004C0119">
        <w:rPr>
          <w:rFonts w:ascii="Museo Sans 300" w:hAnsi="Museo Sans 300"/>
          <w:sz w:val="22"/>
          <w:szCs w:val="22"/>
          <w:lang w:val="es-ES_tradnl"/>
        </w:rPr>
        <w:t xml:space="preserve"> será responsable de</w:t>
      </w:r>
      <w:r w:rsidR="00804102" w:rsidRPr="004C0119">
        <w:rPr>
          <w:rFonts w:ascii="Museo Sans 300" w:hAnsi="Museo Sans 300"/>
          <w:sz w:val="22"/>
          <w:szCs w:val="22"/>
          <w:lang w:val="es-ES_tradnl"/>
        </w:rPr>
        <w:t xml:space="preserve"> verificar el cumplimiento de los requisitos establecido</w:t>
      </w:r>
      <w:r w:rsidRPr="004C0119">
        <w:rPr>
          <w:rFonts w:ascii="Museo Sans 300" w:hAnsi="Museo Sans 300"/>
          <w:sz w:val="22"/>
          <w:szCs w:val="22"/>
          <w:lang w:val="es-ES_tradnl"/>
        </w:rPr>
        <w:t xml:space="preserve">s en el </w:t>
      </w:r>
      <w:r w:rsidR="00804102" w:rsidRPr="004C0119">
        <w:rPr>
          <w:rFonts w:ascii="Museo Sans 300" w:hAnsi="Museo Sans 300"/>
          <w:sz w:val="22"/>
          <w:szCs w:val="22"/>
          <w:lang w:val="es-ES_tradnl"/>
        </w:rPr>
        <w:t>presente artículo. Asimismo, deberá</w:t>
      </w:r>
      <w:r w:rsidRPr="004C0119">
        <w:rPr>
          <w:rFonts w:ascii="Museo Sans 300" w:hAnsi="Museo Sans 300"/>
          <w:sz w:val="22"/>
          <w:szCs w:val="22"/>
          <w:lang w:val="es-ES_tradnl"/>
        </w:rPr>
        <w:t xml:space="preserve"> verificar que las administradoras </w:t>
      </w:r>
      <w:r w:rsidR="00B67F1A" w:rsidRPr="004C0119">
        <w:rPr>
          <w:rFonts w:ascii="Museo Sans 300" w:hAnsi="Museo Sans 300"/>
          <w:sz w:val="22"/>
          <w:szCs w:val="22"/>
          <w:lang w:val="es-ES_tradnl"/>
        </w:rPr>
        <w:t xml:space="preserve">de Fondos de Inversión </w:t>
      </w:r>
      <w:r w:rsidRPr="004C0119">
        <w:rPr>
          <w:rFonts w:ascii="Museo Sans 300" w:hAnsi="Museo Sans 300"/>
          <w:sz w:val="22"/>
          <w:szCs w:val="22"/>
          <w:lang w:val="es-ES_tradnl"/>
        </w:rPr>
        <w:t xml:space="preserve">con quienes contraten en los mercados financieros </w:t>
      </w:r>
      <w:r w:rsidR="0010595F" w:rsidRPr="004C0119">
        <w:rPr>
          <w:rFonts w:ascii="Museo Sans 300" w:hAnsi="Museo Sans 300"/>
          <w:sz w:val="22"/>
          <w:szCs w:val="22"/>
          <w:lang w:val="es-ES_tradnl"/>
        </w:rPr>
        <w:t>internacionales estén autorizada</w:t>
      </w:r>
      <w:r w:rsidRPr="004C0119">
        <w:rPr>
          <w:rFonts w:ascii="Museo Sans 300" w:hAnsi="Museo Sans 300"/>
          <w:sz w:val="22"/>
          <w:szCs w:val="22"/>
          <w:lang w:val="es-ES_tradnl"/>
        </w:rPr>
        <w:t>s para negociar.</w:t>
      </w:r>
    </w:p>
    <w:p w14:paraId="68EA7957" w14:textId="77777777" w:rsidR="005E7E23" w:rsidRPr="004C0119" w:rsidRDefault="005E7E23" w:rsidP="00804102">
      <w:pPr>
        <w:pStyle w:val="Prrafodelista"/>
        <w:widowControl w:val="0"/>
        <w:tabs>
          <w:tab w:val="left" w:pos="851"/>
          <w:tab w:val="left" w:pos="1134"/>
          <w:tab w:val="left" w:pos="1418"/>
        </w:tabs>
        <w:ind w:left="0"/>
        <w:contextualSpacing w:val="0"/>
        <w:jc w:val="both"/>
        <w:rPr>
          <w:rFonts w:ascii="Museo Sans 300" w:hAnsi="Museo Sans 300"/>
          <w:sz w:val="22"/>
          <w:szCs w:val="22"/>
          <w:lang w:val="es-ES_tradnl"/>
        </w:rPr>
      </w:pPr>
    </w:p>
    <w:p w14:paraId="766F0C62" w14:textId="764A3699" w:rsidR="006B601E" w:rsidRPr="004C0119" w:rsidRDefault="008B03F8" w:rsidP="008B03F8">
      <w:pPr>
        <w:rPr>
          <w:rFonts w:ascii="Museo Sans 300" w:hAnsi="Museo Sans 300"/>
          <w:b/>
          <w:bCs/>
          <w:color w:val="000000" w:themeColor="text1"/>
          <w:sz w:val="22"/>
          <w:szCs w:val="22"/>
        </w:rPr>
      </w:pPr>
      <w:r w:rsidRPr="004C0119">
        <w:rPr>
          <w:rFonts w:ascii="Museo Sans 300" w:hAnsi="Museo Sans 300"/>
          <w:b/>
          <w:bCs/>
          <w:color w:val="000000" w:themeColor="text1"/>
          <w:sz w:val="22"/>
          <w:szCs w:val="22"/>
        </w:rPr>
        <w:t>Requisitos del intermediario</w:t>
      </w:r>
    </w:p>
    <w:p w14:paraId="3D2D1C60" w14:textId="02FC96FD" w:rsidR="00712895" w:rsidRPr="004C0119" w:rsidRDefault="00056F13" w:rsidP="002E5E40">
      <w:pPr>
        <w:pStyle w:val="Prrafodelista"/>
        <w:widowControl w:val="0"/>
        <w:numPr>
          <w:ilvl w:val="0"/>
          <w:numId w:val="3"/>
        </w:numPr>
        <w:tabs>
          <w:tab w:val="left" w:pos="993"/>
        </w:tabs>
        <w:spacing w:after="120"/>
        <w:ind w:left="0" w:firstLine="0"/>
        <w:contextualSpacing w:val="0"/>
        <w:jc w:val="both"/>
        <w:rPr>
          <w:rFonts w:ascii="Museo Sans 300" w:hAnsi="Museo Sans 300"/>
          <w:sz w:val="22"/>
          <w:szCs w:val="22"/>
          <w:lang w:val="es-ES_tradnl"/>
        </w:rPr>
      </w:pPr>
      <w:r w:rsidRPr="004C0119">
        <w:rPr>
          <w:rFonts w:ascii="Museo Sans 300" w:hAnsi="Museo Sans 300"/>
          <w:sz w:val="22"/>
          <w:szCs w:val="22"/>
          <w:lang w:val="es-ES_tradnl"/>
        </w:rPr>
        <w:t xml:space="preserve">La </w:t>
      </w:r>
      <w:r w:rsidR="00336B91" w:rsidRPr="004C0119">
        <w:rPr>
          <w:rFonts w:ascii="Museo Sans 300" w:hAnsi="Museo Sans 300"/>
          <w:sz w:val="22"/>
          <w:szCs w:val="22"/>
          <w:lang w:val="es-ES_tradnl"/>
        </w:rPr>
        <w:t>Institución Administradora</w:t>
      </w:r>
      <w:r w:rsidRPr="004C0119">
        <w:rPr>
          <w:rFonts w:ascii="Museo Sans 300" w:hAnsi="Museo Sans 300"/>
          <w:sz w:val="22"/>
          <w:szCs w:val="22"/>
          <w:lang w:val="es-ES_tradnl"/>
        </w:rPr>
        <w:t xml:space="preserve"> a efectos de realizar inversiones de los Fondos en mercados </w:t>
      </w:r>
      <w:r w:rsidR="00994580" w:rsidRPr="004C0119">
        <w:rPr>
          <w:rFonts w:ascii="Museo Sans 300" w:hAnsi="Museo Sans 300"/>
          <w:sz w:val="22"/>
          <w:szCs w:val="22"/>
          <w:lang w:val="es-ES_tradnl"/>
        </w:rPr>
        <w:t>organ</w:t>
      </w:r>
      <w:r w:rsidR="00D9334D" w:rsidRPr="004C0119">
        <w:rPr>
          <w:rFonts w:ascii="Museo Sans 300" w:hAnsi="Museo Sans 300"/>
          <w:sz w:val="22"/>
          <w:szCs w:val="22"/>
          <w:lang w:val="es-ES_tradnl"/>
        </w:rPr>
        <w:t>izados en el extranjero, podrá</w:t>
      </w:r>
      <w:r w:rsidR="00994580" w:rsidRPr="004C0119">
        <w:rPr>
          <w:rFonts w:ascii="Museo Sans 300" w:hAnsi="Museo Sans 300"/>
          <w:sz w:val="22"/>
          <w:szCs w:val="22"/>
          <w:lang w:val="es-ES_tradnl"/>
        </w:rPr>
        <w:t xml:space="preserve"> </w:t>
      </w:r>
      <w:r w:rsidR="00D21E13" w:rsidRPr="004C0119">
        <w:rPr>
          <w:rFonts w:ascii="Museo Sans 300" w:hAnsi="Museo Sans 300"/>
          <w:sz w:val="22"/>
          <w:szCs w:val="22"/>
          <w:lang w:val="es-ES_tradnl"/>
        </w:rPr>
        <w:t xml:space="preserve">contratar </w:t>
      </w:r>
      <w:r w:rsidR="0015168E" w:rsidRPr="004C0119">
        <w:rPr>
          <w:rFonts w:ascii="Museo Sans 300" w:hAnsi="Museo Sans 300"/>
          <w:sz w:val="22"/>
          <w:szCs w:val="22"/>
          <w:lang w:val="es-ES_tradnl"/>
        </w:rPr>
        <w:t>a un intermediario</w:t>
      </w:r>
      <w:r w:rsidR="00D21E13" w:rsidRPr="004C0119">
        <w:rPr>
          <w:rFonts w:ascii="Museo Sans 300" w:hAnsi="Museo Sans 300"/>
          <w:sz w:val="22"/>
          <w:szCs w:val="22"/>
          <w:lang w:val="es-ES_tradnl"/>
        </w:rPr>
        <w:t xml:space="preserve"> de inversión en el extranjero</w:t>
      </w:r>
      <w:r w:rsidR="002357B4" w:rsidRPr="004C0119">
        <w:rPr>
          <w:rFonts w:ascii="Museo Sans 300" w:hAnsi="Museo Sans 300"/>
          <w:sz w:val="22"/>
          <w:szCs w:val="22"/>
          <w:lang w:val="es-ES_tradnl"/>
        </w:rPr>
        <w:t>,</w:t>
      </w:r>
      <w:r w:rsidR="001E428C" w:rsidRPr="004C0119">
        <w:rPr>
          <w:rFonts w:ascii="Museo Sans 300" w:hAnsi="Museo Sans 300"/>
          <w:sz w:val="22"/>
          <w:szCs w:val="22"/>
          <w:lang w:val="es-ES_tradnl"/>
        </w:rPr>
        <w:t xml:space="preserve"> </w:t>
      </w:r>
      <w:r w:rsidR="0015168E" w:rsidRPr="004C0119">
        <w:rPr>
          <w:rFonts w:ascii="Museo Sans 300" w:hAnsi="Museo Sans 300"/>
          <w:sz w:val="22"/>
          <w:szCs w:val="22"/>
          <w:lang w:val="es-ES_tradnl"/>
        </w:rPr>
        <w:t>el</w:t>
      </w:r>
      <w:r w:rsidR="00D21E13" w:rsidRPr="004C0119">
        <w:rPr>
          <w:rFonts w:ascii="Museo Sans 300" w:hAnsi="Museo Sans 300"/>
          <w:sz w:val="22"/>
          <w:szCs w:val="22"/>
          <w:lang w:val="es-ES_tradnl"/>
        </w:rPr>
        <w:t xml:space="preserve"> cual deberá cumplir con</w:t>
      </w:r>
      <w:r w:rsidR="0080223D" w:rsidRPr="004C0119">
        <w:rPr>
          <w:rFonts w:ascii="Museo Sans 300" w:hAnsi="Museo Sans 300"/>
          <w:sz w:val="22"/>
          <w:szCs w:val="22"/>
          <w:lang w:val="es-ES_tradnl"/>
        </w:rPr>
        <w:t xml:space="preserve"> al menos</w:t>
      </w:r>
      <w:r w:rsidR="00D21E13" w:rsidRPr="004C0119">
        <w:rPr>
          <w:rFonts w:ascii="Museo Sans 300" w:hAnsi="Museo Sans 300"/>
          <w:sz w:val="22"/>
          <w:szCs w:val="22"/>
          <w:lang w:val="es-ES_tradnl"/>
        </w:rPr>
        <w:t xml:space="preserve"> los requisitos </w:t>
      </w:r>
      <w:r w:rsidR="001E428C" w:rsidRPr="004C0119">
        <w:rPr>
          <w:rFonts w:ascii="Museo Sans 300" w:hAnsi="Museo Sans 300"/>
          <w:sz w:val="22"/>
          <w:szCs w:val="22"/>
          <w:lang w:val="es-ES_tradnl"/>
        </w:rPr>
        <w:t>siguiente</w:t>
      </w:r>
      <w:r w:rsidR="0080223D" w:rsidRPr="004C0119">
        <w:rPr>
          <w:rFonts w:ascii="Museo Sans 300" w:hAnsi="Museo Sans 300"/>
          <w:sz w:val="22"/>
          <w:szCs w:val="22"/>
          <w:lang w:val="es-ES_tradnl"/>
        </w:rPr>
        <w:t>s</w:t>
      </w:r>
      <w:r w:rsidR="001E428C" w:rsidRPr="004C0119">
        <w:rPr>
          <w:rFonts w:ascii="Museo Sans 300" w:hAnsi="Museo Sans 300"/>
          <w:sz w:val="22"/>
          <w:szCs w:val="22"/>
          <w:lang w:val="es-ES_tradnl"/>
        </w:rPr>
        <w:t>:</w:t>
      </w:r>
    </w:p>
    <w:p w14:paraId="2A365A47" w14:textId="77777777" w:rsidR="00A77B7E" w:rsidRPr="004C0119" w:rsidRDefault="00CB1866" w:rsidP="00C10A11">
      <w:pPr>
        <w:pStyle w:val="Prrafodelista"/>
        <w:widowControl w:val="0"/>
        <w:numPr>
          <w:ilvl w:val="0"/>
          <w:numId w:val="22"/>
        </w:numPr>
        <w:tabs>
          <w:tab w:val="left" w:pos="851"/>
          <w:tab w:val="left" w:pos="1134"/>
          <w:tab w:val="left" w:pos="1418"/>
        </w:tabs>
        <w:spacing w:before="120"/>
        <w:ind w:left="425" w:hanging="425"/>
        <w:contextualSpacing w:val="0"/>
        <w:jc w:val="both"/>
        <w:rPr>
          <w:rFonts w:ascii="Museo Sans 300" w:hAnsi="Museo Sans 300"/>
          <w:sz w:val="22"/>
          <w:szCs w:val="22"/>
          <w:lang w:val="es-ES_tradnl"/>
        </w:rPr>
      </w:pPr>
      <w:r w:rsidRPr="004C0119">
        <w:rPr>
          <w:rFonts w:ascii="Museo Sans 300" w:hAnsi="Museo Sans 300"/>
          <w:sz w:val="22"/>
          <w:szCs w:val="22"/>
          <w:lang w:val="es-ES_tradnl"/>
        </w:rPr>
        <w:t>Que sean persona</w:t>
      </w:r>
      <w:r w:rsidR="00F65883" w:rsidRPr="004C0119">
        <w:rPr>
          <w:rFonts w:ascii="Museo Sans 300" w:hAnsi="Museo Sans 300"/>
          <w:sz w:val="22"/>
          <w:szCs w:val="22"/>
          <w:lang w:val="es-ES_tradnl"/>
        </w:rPr>
        <w:t>s jurídicas que estén registradas y fiscalizadas en los organismos supervisores</w:t>
      </w:r>
      <w:r w:rsidRPr="004C0119">
        <w:rPr>
          <w:rFonts w:ascii="Museo Sans 300" w:hAnsi="Museo Sans 300"/>
          <w:sz w:val="22"/>
          <w:szCs w:val="22"/>
          <w:lang w:val="es-ES_tradnl"/>
        </w:rPr>
        <w:t xml:space="preserve"> pertinentes del país donde se encuentren constituidos;</w:t>
      </w:r>
    </w:p>
    <w:p w14:paraId="48DFA937" w14:textId="77777777" w:rsidR="00EB6DA9" w:rsidRPr="004C0119" w:rsidRDefault="00A77B7E" w:rsidP="00C10A11">
      <w:pPr>
        <w:pStyle w:val="Prrafodelista"/>
        <w:widowControl w:val="0"/>
        <w:numPr>
          <w:ilvl w:val="0"/>
          <w:numId w:val="22"/>
        </w:numPr>
        <w:tabs>
          <w:tab w:val="left" w:pos="851"/>
          <w:tab w:val="left" w:pos="1134"/>
          <w:tab w:val="left" w:pos="1418"/>
        </w:tabs>
        <w:ind w:left="425" w:hanging="425"/>
        <w:contextualSpacing w:val="0"/>
        <w:jc w:val="both"/>
        <w:rPr>
          <w:rFonts w:ascii="Museo Sans 300" w:hAnsi="Museo Sans 300"/>
          <w:sz w:val="22"/>
          <w:szCs w:val="22"/>
          <w:lang w:val="es-ES_tradnl"/>
        </w:rPr>
      </w:pPr>
      <w:r w:rsidRPr="004C0119">
        <w:rPr>
          <w:rFonts w:ascii="Museo Sans 300" w:hAnsi="Museo Sans 300"/>
          <w:sz w:val="22"/>
          <w:szCs w:val="22"/>
          <w:lang w:val="es-ES_tradnl"/>
        </w:rPr>
        <w:t>Que estén sometidos a requerimientos de capital mínimo relativos tanto a sus patrimonios como al t</w:t>
      </w:r>
      <w:r w:rsidR="00EB6DA9" w:rsidRPr="004C0119">
        <w:rPr>
          <w:rFonts w:ascii="Museo Sans 300" w:hAnsi="Museo Sans 300"/>
          <w:sz w:val="22"/>
          <w:szCs w:val="22"/>
          <w:lang w:val="es-ES_tradnl"/>
        </w:rPr>
        <w:t>ipo de operaciones que efectúen</w:t>
      </w:r>
      <w:r w:rsidRPr="004C0119">
        <w:rPr>
          <w:rFonts w:ascii="Museo Sans 300" w:hAnsi="Museo Sans 300"/>
          <w:sz w:val="22"/>
          <w:szCs w:val="22"/>
          <w:lang w:val="es-ES_tradnl"/>
        </w:rPr>
        <w:t>;</w:t>
      </w:r>
    </w:p>
    <w:p w14:paraId="753CD6D5" w14:textId="77777777" w:rsidR="00342407" w:rsidRPr="004C0119" w:rsidRDefault="00EB6DA9" w:rsidP="00C10A11">
      <w:pPr>
        <w:pStyle w:val="Prrafodelista"/>
        <w:widowControl w:val="0"/>
        <w:numPr>
          <w:ilvl w:val="0"/>
          <w:numId w:val="22"/>
        </w:numPr>
        <w:tabs>
          <w:tab w:val="left" w:pos="851"/>
          <w:tab w:val="left" w:pos="1134"/>
          <w:tab w:val="left" w:pos="1418"/>
        </w:tabs>
        <w:ind w:left="425" w:hanging="425"/>
        <w:contextualSpacing w:val="0"/>
        <w:jc w:val="both"/>
        <w:rPr>
          <w:rFonts w:ascii="Museo Sans 300" w:hAnsi="Museo Sans 300"/>
          <w:sz w:val="22"/>
          <w:szCs w:val="22"/>
          <w:lang w:val="es-ES_tradnl"/>
        </w:rPr>
      </w:pPr>
      <w:r w:rsidRPr="004C0119">
        <w:rPr>
          <w:rFonts w:ascii="Museo Sans 300" w:hAnsi="Museo Sans 300"/>
          <w:sz w:val="22"/>
          <w:szCs w:val="22"/>
          <w:lang w:val="es-ES_tradnl"/>
        </w:rPr>
        <w:t>Que tengan una experiencia, no inferior a diez años, en la prestación de servicios de intermediación de inversiones;</w:t>
      </w:r>
    </w:p>
    <w:p w14:paraId="6AFECB08" w14:textId="77777777" w:rsidR="00E77671" w:rsidRPr="004C0119" w:rsidRDefault="00342407" w:rsidP="00C10A11">
      <w:pPr>
        <w:pStyle w:val="Prrafodelista"/>
        <w:widowControl w:val="0"/>
        <w:numPr>
          <w:ilvl w:val="0"/>
          <w:numId w:val="22"/>
        </w:numPr>
        <w:tabs>
          <w:tab w:val="left" w:pos="851"/>
          <w:tab w:val="left" w:pos="1134"/>
          <w:tab w:val="left" w:pos="1418"/>
        </w:tabs>
        <w:ind w:left="425" w:hanging="425"/>
        <w:contextualSpacing w:val="0"/>
        <w:jc w:val="both"/>
        <w:rPr>
          <w:rFonts w:ascii="Museo Sans 300" w:hAnsi="Museo Sans 300"/>
          <w:sz w:val="22"/>
          <w:szCs w:val="22"/>
          <w:lang w:val="es-ES_tradnl"/>
        </w:rPr>
      </w:pPr>
      <w:r w:rsidRPr="004C0119">
        <w:rPr>
          <w:rFonts w:ascii="Museo Sans 300" w:hAnsi="Museo Sans 300"/>
          <w:sz w:val="22"/>
          <w:szCs w:val="22"/>
          <w:lang w:val="es-ES_tradnl"/>
        </w:rPr>
        <w:t>Que tengan acceso a sistemas electrónicos de información en tiempo real, respecto del precio de los instrumentos financieros que negocien; y</w:t>
      </w:r>
    </w:p>
    <w:p w14:paraId="4D32DCBD" w14:textId="6B907D6E" w:rsidR="007B1B2F" w:rsidRPr="004C0119" w:rsidRDefault="007B1B2F" w:rsidP="00C10A11">
      <w:pPr>
        <w:pStyle w:val="Prrafodelista"/>
        <w:widowControl w:val="0"/>
        <w:numPr>
          <w:ilvl w:val="0"/>
          <w:numId w:val="22"/>
        </w:numPr>
        <w:tabs>
          <w:tab w:val="left" w:pos="851"/>
          <w:tab w:val="left" w:pos="1134"/>
          <w:tab w:val="left" w:pos="1418"/>
        </w:tabs>
        <w:ind w:left="425" w:hanging="425"/>
        <w:contextualSpacing w:val="0"/>
        <w:jc w:val="both"/>
        <w:rPr>
          <w:rFonts w:ascii="Museo Sans 300" w:hAnsi="Museo Sans 300"/>
          <w:sz w:val="22"/>
          <w:szCs w:val="22"/>
          <w:lang w:val="es-ES_tradnl"/>
        </w:rPr>
      </w:pPr>
      <w:r w:rsidRPr="004C0119">
        <w:rPr>
          <w:rFonts w:ascii="Museo Sans 300" w:hAnsi="Museo Sans 300"/>
          <w:sz w:val="22"/>
          <w:szCs w:val="22"/>
          <w:lang w:val="es-ES_tradnl"/>
        </w:rPr>
        <w:t xml:space="preserve">Que operen en mercados de países que cuenten con </w:t>
      </w:r>
      <w:r w:rsidR="0010595F" w:rsidRPr="004C0119">
        <w:rPr>
          <w:rFonts w:ascii="Museo Sans 300" w:hAnsi="Museo Sans 300" w:cs="Arial"/>
          <w:sz w:val="22"/>
          <w:szCs w:val="22"/>
        </w:rPr>
        <w:t xml:space="preserve"> </w:t>
      </w:r>
      <w:r w:rsidRPr="004C0119">
        <w:rPr>
          <w:rFonts w:ascii="Museo Sans 300" w:hAnsi="Museo Sans 300" w:cs="Arial"/>
          <w:sz w:val="22"/>
          <w:szCs w:val="22"/>
        </w:rPr>
        <w:t>una clasificación de riesgo mínima de BBB- o su equivalente, siempre que hayan sido otorgadas por clasificadoras de riesgo extranjeras, reconocidas por la Comisión de Valores de los Estados Unidos de América, denominada Securities and Exchange Commission (SEC) o que hayan sido otorgadas por sociedades clasificadoras de riesgo extranjeras que se encuentren inscritas en el organismo fiscalizador del mercado de valores de su respectivo país de origen.</w:t>
      </w:r>
    </w:p>
    <w:p w14:paraId="12ACC7D9" w14:textId="7629B588" w:rsidR="00A76F8A" w:rsidRPr="004C0119" w:rsidRDefault="00A76F8A" w:rsidP="00A76F8A">
      <w:pPr>
        <w:widowControl w:val="0"/>
        <w:tabs>
          <w:tab w:val="left" w:pos="851"/>
          <w:tab w:val="left" w:pos="1134"/>
          <w:tab w:val="left" w:pos="1418"/>
        </w:tabs>
        <w:jc w:val="both"/>
        <w:rPr>
          <w:rFonts w:ascii="Museo Sans 300" w:hAnsi="Museo Sans 300"/>
          <w:sz w:val="22"/>
          <w:szCs w:val="22"/>
          <w:lang w:val="es-ES_tradnl"/>
        </w:rPr>
      </w:pPr>
    </w:p>
    <w:p w14:paraId="2732AC3B" w14:textId="2C2ED8EB" w:rsidR="0015168E" w:rsidRPr="004C0119" w:rsidRDefault="00A76F8A" w:rsidP="00A76F8A">
      <w:pPr>
        <w:widowControl w:val="0"/>
        <w:tabs>
          <w:tab w:val="left" w:pos="851"/>
          <w:tab w:val="left" w:pos="1134"/>
          <w:tab w:val="left" w:pos="1418"/>
        </w:tabs>
        <w:jc w:val="both"/>
        <w:rPr>
          <w:rFonts w:ascii="Museo Sans 300" w:hAnsi="Museo Sans 300"/>
          <w:strike/>
          <w:sz w:val="22"/>
          <w:szCs w:val="22"/>
          <w:lang w:val="es-ES_tradnl"/>
        </w:rPr>
      </w:pPr>
      <w:r w:rsidRPr="004C0119">
        <w:rPr>
          <w:rFonts w:ascii="Museo Sans 300" w:hAnsi="Museo Sans 300"/>
          <w:sz w:val="22"/>
          <w:szCs w:val="22"/>
          <w:lang w:val="es-ES_tradnl"/>
        </w:rPr>
        <w:t xml:space="preserve">La verificación de los requisitos antes mencionados corresponderá a las </w:t>
      </w:r>
      <w:r w:rsidR="00336B91" w:rsidRPr="004C0119">
        <w:rPr>
          <w:rFonts w:ascii="Museo Sans 300" w:hAnsi="Museo Sans 300"/>
          <w:sz w:val="22"/>
          <w:szCs w:val="22"/>
          <w:lang w:val="es-ES_tradnl"/>
        </w:rPr>
        <w:t>Instituciones Administradoras</w:t>
      </w:r>
      <w:r w:rsidRPr="004C0119">
        <w:rPr>
          <w:rFonts w:ascii="Museo Sans 300" w:hAnsi="Museo Sans 300"/>
          <w:sz w:val="22"/>
          <w:szCs w:val="22"/>
          <w:lang w:val="es-ES_tradnl"/>
        </w:rPr>
        <w:t xml:space="preserve"> cuando operen con estos intermediarios. </w:t>
      </w:r>
    </w:p>
    <w:p w14:paraId="31189E3F" w14:textId="5E32612B" w:rsidR="008B03F8" w:rsidRPr="004C0119" w:rsidRDefault="008B03F8" w:rsidP="00A76F8A">
      <w:pPr>
        <w:widowControl w:val="0"/>
        <w:tabs>
          <w:tab w:val="left" w:pos="851"/>
          <w:tab w:val="left" w:pos="1134"/>
          <w:tab w:val="left" w:pos="1418"/>
        </w:tabs>
        <w:jc w:val="both"/>
        <w:rPr>
          <w:rFonts w:ascii="Museo Sans 300" w:hAnsi="Museo Sans 300"/>
          <w:sz w:val="22"/>
          <w:szCs w:val="22"/>
          <w:lang w:val="es-ES_tradnl"/>
        </w:rPr>
      </w:pPr>
    </w:p>
    <w:p w14:paraId="4C0C0345" w14:textId="40957592" w:rsidR="008B03F8" w:rsidRPr="004C0119" w:rsidRDefault="008B03F8" w:rsidP="008B03F8">
      <w:pPr>
        <w:widowControl w:val="0"/>
        <w:tabs>
          <w:tab w:val="left" w:pos="851"/>
          <w:tab w:val="left" w:pos="1134"/>
          <w:tab w:val="left" w:pos="1418"/>
        </w:tabs>
        <w:jc w:val="both"/>
        <w:rPr>
          <w:rFonts w:ascii="Museo Sans 300" w:hAnsi="Museo Sans 300"/>
          <w:sz w:val="22"/>
          <w:szCs w:val="22"/>
          <w:lang w:val="es-ES_tradnl"/>
        </w:rPr>
      </w:pPr>
      <w:r w:rsidRPr="004C0119">
        <w:rPr>
          <w:rFonts w:ascii="Museo Sans 300" w:hAnsi="Museo Sans 300"/>
          <w:b/>
          <w:bCs/>
          <w:color w:val="000000" w:themeColor="text1"/>
          <w:sz w:val="22"/>
          <w:szCs w:val="22"/>
        </w:rPr>
        <w:t>Contenido mínimo del contrato</w:t>
      </w:r>
      <w:r w:rsidR="007D3FAE" w:rsidRPr="004C0119">
        <w:rPr>
          <w:rFonts w:ascii="Museo Sans 300" w:hAnsi="Museo Sans 300"/>
          <w:b/>
          <w:bCs/>
          <w:color w:val="000000" w:themeColor="text1"/>
          <w:sz w:val="22"/>
          <w:szCs w:val="22"/>
        </w:rPr>
        <w:t xml:space="preserve"> con el intermediario</w:t>
      </w:r>
    </w:p>
    <w:p w14:paraId="03E64151" w14:textId="593E323D" w:rsidR="008B03F8" w:rsidRPr="004C0119" w:rsidRDefault="008B03F8" w:rsidP="002E5E40">
      <w:pPr>
        <w:pStyle w:val="Prrafodelista"/>
        <w:widowControl w:val="0"/>
        <w:numPr>
          <w:ilvl w:val="0"/>
          <w:numId w:val="3"/>
        </w:numPr>
        <w:tabs>
          <w:tab w:val="left" w:pos="993"/>
        </w:tabs>
        <w:spacing w:after="120"/>
        <w:ind w:left="0" w:firstLine="0"/>
        <w:contextualSpacing w:val="0"/>
        <w:jc w:val="both"/>
        <w:rPr>
          <w:rFonts w:ascii="Museo Sans 300" w:hAnsi="Museo Sans 300"/>
          <w:sz w:val="22"/>
          <w:szCs w:val="22"/>
          <w:lang w:val="es-ES_tradnl"/>
        </w:rPr>
      </w:pPr>
      <w:r w:rsidRPr="004C0119">
        <w:rPr>
          <w:rFonts w:ascii="Museo Sans 300" w:hAnsi="Museo Sans 300"/>
          <w:sz w:val="22"/>
          <w:szCs w:val="22"/>
          <w:lang w:val="es-ES_tradnl"/>
        </w:rPr>
        <w:t xml:space="preserve">El contrato que suscriba la </w:t>
      </w:r>
      <w:r w:rsidR="00DB5574" w:rsidRPr="004C0119">
        <w:rPr>
          <w:rFonts w:ascii="Museo Sans 300" w:hAnsi="Museo Sans 300"/>
          <w:sz w:val="22"/>
          <w:szCs w:val="22"/>
          <w:lang w:val="es-ES_tradnl"/>
        </w:rPr>
        <w:t>Institución Administradora</w:t>
      </w:r>
      <w:r w:rsidRPr="004C0119">
        <w:rPr>
          <w:rFonts w:ascii="Museo Sans 300" w:hAnsi="Museo Sans 300"/>
          <w:sz w:val="22"/>
          <w:szCs w:val="22"/>
          <w:lang w:val="es-ES_tradnl"/>
        </w:rPr>
        <w:t xml:space="preserve"> con el intermediario seleccionado, deberá contener como elementos mínimos los siguientes:</w:t>
      </w:r>
    </w:p>
    <w:p w14:paraId="2E9CE3A7" w14:textId="56511F26" w:rsidR="008B03F8" w:rsidRPr="004C0119" w:rsidRDefault="008B03F8" w:rsidP="00C10A11">
      <w:pPr>
        <w:pStyle w:val="Prrafodelista"/>
        <w:numPr>
          <w:ilvl w:val="0"/>
          <w:numId w:val="23"/>
        </w:numPr>
        <w:spacing w:before="120"/>
        <w:ind w:left="425" w:hanging="425"/>
        <w:jc w:val="both"/>
        <w:rPr>
          <w:rFonts w:ascii="Museo Sans 300" w:hAnsi="Museo Sans 300"/>
          <w:sz w:val="22"/>
          <w:szCs w:val="22"/>
          <w:lang w:val="es-ES_tradnl"/>
        </w:rPr>
      </w:pPr>
      <w:r w:rsidRPr="004C0119">
        <w:rPr>
          <w:rFonts w:ascii="Museo Sans 300" w:hAnsi="Museo Sans 300"/>
          <w:sz w:val="22"/>
          <w:szCs w:val="22"/>
          <w:lang w:val="es-ES_tradnl"/>
        </w:rPr>
        <w:lastRenderedPageBreak/>
        <w:t xml:space="preserve">La obligación del intermediario de actuar de acuerdo a las instrucciones que le entregue la </w:t>
      </w:r>
      <w:r w:rsidR="00DB5574" w:rsidRPr="004C0119">
        <w:rPr>
          <w:rFonts w:ascii="Museo Sans 300" w:hAnsi="Museo Sans 300"/>
          <w:sz w:val="22"/>
          <w:szCs w:val="22"/>
          <w:lang w:val="es-ES_tradnl"/>
        </w:rPr>
        <w:t>Institución Administradora</w:t>
      </w:r>
      <w:r w:rsidRPr="004C0119">
        <w:rPr>
          <w:rFonts w:ascii="Museo Sans 300" w:hAnsi="Museo Sans 300"/>
          <w:sz w:val="22"/>
          <w:szCs w:val="22"/>
          <w:lang w:val="es-ES_tradnl"/>
        </w:rPr>
        <w:t>;</w:t>
      </w:r>
    </w:p>
    <w:p w14:paraId="3BD8801F" w14:textId="2E674B54" w:rsidR="005D7B84" w:rsidRPr="004C0119" w:rsidRDefault="008B03F8" w:rsidP="00C10A11">
      <w:pPr>
        <w:pStyle w:val="Prrafodelista"/>
        <w:numPr>
          <w:ilvl w:val="0"/>
          <w:numId w:val="23"/>
        </w:numPr>
        <w:spacing w:before="120"/>
        <w:ind w:left="425" w:hanging="425"/>
        <w:jc w:val="both"/>
        <w:rPr>
          <w:rFonts w:ascii="Museo Sans 300" w:hAnsi="Museo Sans 300"/>
          <w:sz w:val="22"/>
          <w:szCs w:val="22"/>
          <w:lang w:val="es-ES_tradnl"/>
        </w:rPr>
      </w:pPr>
      <w:r w:rsidRPr="004C0119">
        <w:rPr>
          <w:rFonts w:ascii="Museo Sans 300" w:hAnsi="Museo Sans 300"/>
          <w:sz w:val="22"/>
          <w:szCs w:val="22"/>
          <w:lang w:val="es-ES_tradnl"/>
        </w:rPr>
        <w:t xml:space="preserve">La obligación del intermediario de enviar a la </w:t>
      </w:r>
      <w:r w:rsidR="00DB5574" w:rsidRPr="004C0119">
        <w:rPr>
          <w:rFonts w:ascii="Museo Sans 300" w:hAnsi="Museo Sans 300"/>
          <w:sz w:val="22"/>
          <w:szCs w:val="22"/>
          <w:lang w:val="es-ES_tradnl"/>
        </w:rPr>
        <w:t>Institución Administradora</w:t>
      </w:r>
      <w:r w:rsidRPr="004C0119">
        <w:rPr>
          <w:rFonts w:ascii="Museo Sans 300" w:hAnsi="Museo Sans 300"/>
          <w:sz w:val="22"/>
          <w:szCs w:val="22"/>
          <w:lang w:val="es-ES_tradnl"/>
        </w:rPr>
        <w:t xml:space="preserve"> la confirmación de la transacción </w:t>
      </w:r>
      <w:r w:rsidR="00B277BC" w:rsidRPr="004C0119">
        <w:rPr>
          <w:rFonts w:ascii="Museo Sans 300" w:hAnsi="Museo Sans 300"/>
          <w:sz w:val="22"/>
          <w:szCs w:val="22"/>
          <w:lang w:val="es-ES_tradnl"/>
        </w:rPr>
        <w:t xml:space="preserve">en la fecha en que se realice la misma </w:t>
      </w:r>
      <w:r w:rsidRPr="004C0119">
        <w:rPr>
          <w:rFonts w:ascii="Museo Sans 300" w:hAnsi="Museo Sans 300"/>
          <w:sz w:val="22"/>
          <w:szCs w:val="22"/>
          <w:lang w:val="es-ES_tradnl"/>
        </w:rPr>
        <w:t>y la documentación de respaldo;</w:t>
      </w:r>
    </w:p>
    <w:p w14:paraId="467BFBE2" w14:textId="5E5A87C0" w:rsidR="005D7B84" w:rsidRPr="004C0119" w:rsidRDefault="005D7B84" w:rsidP="00C10A11">
      <w:pPr>
        <w:pStyle w:val="Prrafodelista"/>
        <w:numPr>
          <w:ilvl w:val="0"/>
          <w:numId w:val="23"/>
        </w:numPr>
        <w:spacing w:before="120"/>
        <w:ind w:left="425" w:hanging="425"/>
        <w:jc w:val="both"/>
        <w:rPr>
          <w:rFonts w:ascii="Museo Sans 300" w:hAnsi="Museo Sans 300"/>
          <w:sz w:val="22"/>
          <w:szCs w:val="22"/>
          <w:lang w:val="es-ES_tradnl"/>
        </w:rPr>
      </w:pPr>
      <w:r w:rsidRPr="004C0119">
        <w:rPr>
          <w:rFonts w:ascii="Museo Sans 300" w:hAnsi="Museo Sans 300"/>
          <w:sz w:val="22"/>
          <w:szCs w:val="22"/>
          <w:lang w:val="es-ES_tradnl"/>
        </w:rPr>
        <w:t>Disposiciones de seguridad informática para garantizar la integridad, transferencia y disponibilidad de la información;</w:t>
      </w:r>
    </w:p>
    <w:p w14:paraId="360D681F" w14:textId="77777777" w:rsidR="007176D2" w:rsidRPr="004C0119" w:rsidRDefault="00E4612A" w:rsidP="00C10A11">
      <w:pPr>
        <w:pStyle w:val="Prrafodelista"/>
        <w:numPr>
          <w:ilvl w:val="0"/>
          <w:numId w:val="23"/>
        </w:numPr>
        <w:spacing w:before="120"/>
        <w:ind w:left="425" w:hanging="425"/>
        <w:jc w:val="both"/>
        <w:rPr>
          <w:rFonts w:ascii="Museo Sans 300" w:hAnsi="Museo Sans 300"/>
          <w:sz w:val="22"/>
          <w:szCs w:val="22"/>
          <w:lang w:val="es-ES_tradnl"/>
        </w:rPr>
      </w:pPr>
      <w:r w:rsidRPr="004C0119">
        <w:rPr>
          <w:rFonts w:ascii="Museo Sans 300" w:hAnsi="Museo Sans 300"/>
          <w:sz w:val="22"/>
          <w:szCs w:val="22"/>
          <w:lang w:val="es-ES_tradnl"/>
        </w:rPr>
        <w:t xml:space="preserve">Remuneración o comisión a pagar al intermediario; </w:t>
      </w:r>
    </w:p>
    <w:p w14:paraId="77A00199" w14:textId="0F5BA916" w:rsidR="007176D2" w:rsidRPr="004C0119" w:rsidRDefault="007176D2" w:rsidP="00C10A11">
      <w:pPr>
        <w:pStyle w:val="Prrafodelista"/>
        <w:numPr>
          <w:ilvl w:val="0"/>
          <w:numId w:val="23"/>
        </w:numPr>
        <w:spacing w:before="120"/>
        <w:ind w:left="425" w:hanging="425"/>
        <w:jc w:val="both"/>
        <w:rPr>
          <w:rFonts w:ascii="Museo Sans 300" w:hAnsi="Museo Sans 300"/>
          <w:sz w:val="22"/>
          <w:szCs w:val="22"/>
          <w:lang w:val="es-ES_tradnl"/>
        </w:rPr>
      </w:pPr>
      <w:r w:rsidRPr="004C0119">
        <w:rPr>
          <w:rFonts w:ascii="Museo Sans 300" w:hAnsi="Museo Sans 300"/>
          <w:sz w:val="22"/>
          <w:szCs w:val="22"/>
          <w:lang w:val="es-ES_tradnl"/>
        </w:rPr>
        <w:t>Plazo del contrato;</w:t>
      </w:r>
      <w:r w:rsidR="000106C5" w:rsidRPr="004C0119">
        <w:rPr>
          <w:rFonts w:ascii="Museo Sans 300" w:hAnsi="Museo Sans 300"/>
          <w:sz w:val="22"/>
          <w:szCs w:val="22"/>
          <w:lang w:val="es-ES_tradnl"/>
        </w:rPr>
        <w:t xml:space="preserve"> </w:t>
      </w:r>
    </w:p>
    <w:p w14:paraId="7AE3E704" w14:textId="0A04563E" w:rsidR="008B03F8" w:rsidRPr="004C0119" w:rsidRDefault="007176D2" w:rsidP="00C10A11">
      <w:pPr>
        <w:pStyle w:val="Prrafodelista"/>
        <w:numPr>
          <w:ilvl w:val="0"/>
          <w:numId w:val="23"/>
        </w:numPr>
        <w:spacing w:before="120"/>
        <w:ind w:left="425" w:hanging="425"/>
        <w:jc w:val="both"/>
        <w:rPr>
          <w:rFonts w:ascii="Museo Sans 300" w:hAnsi="Museo Sans 300"/>
          <w:sz w:val="22"/>
          <w:szCs w:val="22"/>
          <w:lang w:val="es-ES_tradnl"/>
        </w:rPr>
      </w:pPr>
      <w:r w:rsidRPr="004C0119">
        <w:rPr>
          <w:rFonts w:ascii="Museo Sans 300" w:hAnsi="Museo Sans 300"/>
          <w:sz w:val="22"/>
          <w:szCs w:val="22"/>
          <w:lang w:val="es-ES_tradnl"/>
        </w:rPr>
        <w:t>C</w:t>
      </w:r>
      <w:r w:rsidR="00FD3C20" w:rsidRPr="004C0119">
        <w:rPr>
          <w:rFonts w:ascii="Museo Sans 300" w:hAnsi="Museo Sans 300"/>
          <w:sz w:val="22"/>
          <w:szCs w:val="22"/>
          <w:lang w:val="es-ES_tradnl"/>
        </w:rPr>
        <w:t>láu</w:t>
      </w:r>
      <w:r w:rsidRPr="004C0119">
        <w:rPr>
          <w:rFonts w:ascii="Museo Sans 300" w:hAnsi="Museo Sans 300"/>
          <w:sz w:val="22"/>
          <w:szCs w:val="22"/>
          <w:lang w:val="es-ES_tradnl"/>
        </w:rPr>
        <w:t xml:space="preserve">sulas de suspensión y terminación del contrato, así como sus consecuencias jurídicas; </w:t>
      </w:r>
      <w:r w:rsidR="008B03F8" w:rsidRPr="004C0119">
        <w:rPr>
          <w:rFonts w:ascii="Museo Sans 300" w:hAnsi="Museo Sans 300"/>
          <w:sz w:val="22"/>
          <w:szCs w:val="22"/>
          <w:lang w:val="es-ES_tradnl"/>
        </w:rPr>
        <w:t>y</w:t>
      </w:r>
    </w:p>
    <w:p w14:paraId="14228050" w14:textId="6DCD55FB" w:rsidR="008B03F8" w:rsidRPr="004C0119" w:rsidRDefault="008B03F8" w:rsidP="00C10A11">
      <w:pPr>
        <w:pStyle w:val="Prrafodelista"/>
        <w:numPr>
          <w:ilvl w:val="0"/>
          <w:numId w:val="23"/>
        </w:numPr>
        <w:spacing w:before="120"/>
        <w:ind w:left="425" w:hanging="425"/>
        <w:jc w:val="both"/>
        <w:rPr>
          <w:rFonts w:ascii="Museo Sans 300" w:hAnsi="Museo Sans 300"/>
          <w:sz w:val="22"/>
          <w:szCs w:val="22"/>
          <w:lang w:val="es-ES_tradnl"/>
        </w:rPr>
      </w:pPr>
      <w:r w:rsidRPr="004C0119">
        <w:rPr>
          <w:rFonts w:ascii="Museo Sans 300" w:hAnsi="Museo Sans 300"/>
          <w:sz w:val="22"/>
          <w:szCs w:val="22"/>
          <w:lang w:val="es-ES_tradnl"/>
        </w:rPr>
        <w:t>Detalle de las Leyes y normativas por las que se regirá el contrato</w:t>
      </w:r>
      <w:r w:rsidR="009A4363" w:rsidRPr="004C0119">
        <w:rPr>
          <w:rFonts w:ascii="Museo Sans 300" w:hAnsi="Museo Sans 300"/>
          <w:sz w:val="22"/>
          <w:szCs w:val="22"/>
          <w:lang w:val="es-ES_tradnl"/>
        </w:rPr>
        <w:t>.</w:t>
      </w:r>
    </w:p>
    <w:p w14:paraId="5DEDD6D0" w14:textId="77777777" w:rsidR="006B280F" w:rsidRPr="004C0119" w:rsidRDefault="006B280F" w:rsidP="006B280F">
      <w:pPr>
        <w:pStyle w:val="Prrafodelista"/>
        <w:spacing w:before="120"/>
        <w:ind w:left="425"/>
        <w:jc w:val="both"/>
        <w:rPr>
          <w:rFonts w:ascii="Museo Sans 300" w:hAnsi="Museo Sans 300"/>
          <w:sz w:val="22"/>
          <w:szCs w:val="22"/>
          <w:lang w:val="es-ES_tradnl"/>
        </w:rPr>
      </w:pPr>
    </w:p>
    <w:p w14:paraId="60A18B38" w14:textId="5CD7C318" w:rsidR="005E7E23" w:rsidRPr="004C0119" w:rsidRDefault="008B03F8" w:rsidP="00A07CBC">
      <w:pPr>
        <w:pStyle w:val="Prrafodelista"/>
        <w:widowControl w:val="0"/>
        <w:tabs>
          <w:tab w:val="left" w:pos="851"/>
          <w:tab w:val="left" w:pos="1134"/>
          <w:tab w:val="left" w:pos="1418"/>
        </w:tabs>
        <w:ind w:left="0"/>
        <w:contextualSpacing w:val="0"/>
        <w:jc w:val="both"/>
        <w:rPr>
          <w:rFonts w:ascii="Museo Sans 300" w:hAnsi="Museo Sans 300"/>
          <w:sz w:val="22"/>
          <w:szCs w:val="22"/>
          <w:lang w:val="es-ES_tradnl"/>
        </w:rPr>
      </w:pPr>
      <w:r w:rsidRPr="004C0119">
        <w:rPr>
          <w:rFonts w:ascii="Museo Sans 300" w:hAnsi="Museo Sans 300"/>
          <w:sz w:val="22"/>
          <w:szCs w:val="22"/>
          <w:lang w:val="es-ES_tradnl"/>
        </w:rPr>
        <w:t xml:space="preserve">Será responsabilidad de la </w:t>
      </w:r>
      <w:r w:rsidR="00DB5574" w:rsidRPr="004C0119">
        <w:rPr>
          <w:rFonts w:ascii="Museo Sans 300" w:hAnsi="Museo Sans 300"/>
          <w:sz w:val="22"/>
          <w:szCs w:val="22"/>
          <w:lang w:val="es-ES_tradnl"/>
        </w:rPr>
        <w:t>Institución Administradora</w:t>
      </w:r>
      <w:r w:rsidRPr="004C0119">
        <w:rPr>
          <w:rFonts w:ascii="Museo Sans 300" w:hAnsi="Museo Sans 300"/>
          <w:sz w:val="22"/>
          <w:szCs w:val="22"/>
          <w:lang w:val="es-ES_tradnl"/>
        </w:rPr>
        <w:t xml:space="preserve"> al suscribir un contrato con un intermediario establecer todas las disposiciones contractuales adicionales que estime necesarias y velar, en todo momento, que éstas no contravengan lo dispuesto en las presentes Normas, a fin de resguardar la seguridad y eficiencia en la administración de las inversiones de los Fondos.</w:t>
      </w:r>
    </w:p>
    <w:p w14:paraId="00B9394C" w14:textId="77777777" w:rsidR="00150D99" w:rsidRPr="004C0119" w:rsidRDefault="00150D99" w:rsidP="00A07CBC">
      <w:pPr>
        <w:pStyle w:val="Prrafodelista"/>
        <w:widowControl w:val="0"/>
        <w:tabs>
          <w:tab w:val="left" w:pos="851"/>
          <w:tab w:val="left" w:pos="1134"/>
          <w:tab w:val="left" w:pos="1418"/>
        </w:tabs>
        <w:ind w:left="0"/>
        <w:contextualSpacing w:val="0"/>
        <w:jc w:val="both"/>
        <w:rPr>
          <w:rFonts w:ascii="Museo Sans 300" w:hAnsi="Museo Sans 300"/>
          <w:sz w:val="22"/>
          <w:szCs w:val="22"/>
          <w:lang w:val="es-ES_tradnl"/>
        </w:rPr>
      </w:pPr>
    </w:p>
    <w:p w14:paraId="5F70FC0F" w14:textId="50166014" w:rsidR="005E731D" w:rsidRPr="004C0119" w:rsidRDefault="005E731D" w:rsidP="005E731D">
      <w:pPr>
        <w:jc w:val="center"/>
        <w:rPr>
          <w:rFonts w:ascii="Museo Sans 300" w:hAnsi="Museo Sans 300"/>
          <w:b/>
          <w:bCs/>
          <w:color w:val="000000" w:themeColor="text1"/>
          <w:sz w:val="22"/>
          <w:szCs w:val="22"/>
        </w:rPr>
      </w:pPr>
      <w:r w:rsidRPr="004C0119">
        <w:rPr>
          <w:rFonts w:ascii="Museo Sans 300" w:hAnsi="Museo Sans 300"/>
          <w:b/>
          <w:bCs/>
          <w:color w:val="000000" w:themeColor="text1"/>
          <w:sz w:val="22"/>
          <w:szCs w:val="22"/>
        </w:rPr>
        <w:t>CAPÍTULO IV</w:t>
      </w:r>
    </w:p>
    <w:p w14:paraId="0C82BFAB" w14:textId="77777777" w:rsidR="005E731D" w:rsidRPr="004C0119" w:rsidRDefault="005E731D" w:rsidP="005E731D">
      <w:pPr>
        <w:jc w:val="center"/>
        <w:rPr>
          <w:rFonts w:ascii="Museo Sans 300" w:hAnsi="Museo Sans 300"/>
          <w:b/>
          <w:bCs/>
          <w:color w:val="000000" w:themeColor="text1"/>
          <w:sz w:val="22"/>
          <w:szCs w:val="22"/>
        </w:rPr>
      </w:pPr>
      <w:r w:rsidRPr="004C0119">
        <w:rPr>
          <w:rFonts w:ascii="Museo Sans 300" w:hAnsi="Museo Sans 300"/>
          <w:b/>
          <w:bCs/>
          <w:color w:val="000000" w:themeColor="text1"/>
          <w:sz w:val="22"/>
          <w:szCs w:val="22"/>
        </w:rPr>
        <w:t>OPERACIONES PARA COBERTURA DE RIESGOS DE LAS INVERSIONES</w:t>
      </w:r>
    </w:p>
    <w:p w14:paraId="4A0127EF" w14:textId="77777777" w:rsidR="00265BCF" w:rsidRPr="004C0119" w:rsidRDefault="00265BCF" w:rsidP="005E731D">
      <w:pPr>
        <w:widowControl w:val="0"/>
        <w:jc w:val="both"/>
        <w:rPr>
          <w:rFonts w:ascii="Museo Sans 300" w:hAnsi="Museo Sans 300"/>
          <w:b/>
          <w:bCs/>
          <w:iCs/>
          <w:color w:val="000000" w:themeColor="text1"/>
          <w:sz w:val="22"/>
          <w:szCs w:val="22"/>
        </w:rPr>
      </w:pPr>
    </w:p>
    <w:p w14:paraId="01778F7E" w14:textId="2965D43E" w:rsidR="005E731D" w:rsidRPr="004C0119" w:rsidRDefault="005E731D" w:rsidP="005E731D">
      <w:pPr>
        <w:widowControl w:val="0"/>
        <w:jc w:val="both"/>
        <w:rPr>
          <w:rFonts w:ascii="Museo Sans 300" w:hAnsi="Museo Sans 300"/>
          <w:b/>
          <w:bCs/>
          <w:iCs/>
          <w:color w:val="000000" w:themeColor="text1"/>
          <w:sz w:val="22"/>
          <w:szCs w:val="22"/>
        </w:rPr>
      </w:pPr>
      <w:r w:rsidRPr="004C0119">
        <w:rPr>
          <w:rFonts w:ascii="Museo Sans 300" w:hAnsi="Museo Sans 300"/>
          <w:b/>
          <w:bCs/>
          <w:iCs/>
          <w:color w:val="000000" w:themeColor="text1"/>
          <w:sz w:val="22"/>
          <w:szCs w:val="22"/>
        </w:rPr>
        <w:t>Derivados para cobertura de riesgo</w:t>
      </w:r>
    </w:p>
    <w:p w14:paraId="6597119C" w14:textId="560F112B" w:rsidR="0022656D" w:rsidRPr="004C0119" w:rsidRDefault="00F14D43" w:rsidP="002E5E40">
      <w:pPr>
        <w:pStyle w:val="Prrafodelista"/>
        <w:widowControl w:val="0"/>
        <w:numPr>
          <w:ilvl w:val="0"/>
          <w:numId w:val="3"/>
        </w:numPr>
        <w:tabs>
          <w:tab w:val="left" w:pos="993"/>
        </w:tabs>
        <w:ind w:left="0" w:firstLine="0"/>
        <w:contextualSpacing w:val="0"/>
        <w:jc w:val="both"/>
        <w:rPr>
          <w:rFonts w:ascii="Museo Sans 300" w:hAnsi="Museo Sans 300"/>
          <w:b/>
          <w:bCs/>
          <w:iCs/>
          <w:color w:val="000000" w:themeColor="text1"/>
          <w:sz w:val="22"/>
          <w:szCs w:val="22"/>
        </w:rPr>
      </w:pPr>
      <w:r w:rsidRPr="004C0119">
        <w:rPr>
          <w:rFonts w:ascii="Museo Sans 300" w:hAnsi="Museo Sans 300"/>
          <w:bCs/>
          <w:iCs/>
          <w:color w:val="000000" w:themeColor="text1"/>
          <w:sz w:val="22"/>
          <w:szCs w:val="22"/>
        </w:rPr>
        <w:t xml:space="preserve">La </w:t>
      </w:r>
      <w:r w:rsidR="00DB5574" w:rsidRPr="004C0119">
        <w:rPr>
          <w:rFonts w:ascii="Museo Sans 300" w:hAnsi="Museo Sans 300"/>
          <w:sz w:val="22"/>
          <w:szCs w:val="22"/>
          <w:lang w:val="es-ES_tradnl"/>
        </w:rPr>
        <w:t>Institución Administradora</w:t>
      </w:r>
      <w:r w:rsidR="005E731D" w:rsidRPr="004C0119">
        <w:rPr>
          <w:rFonts w:ascii="Museo Sans 300" w:hAnsi="Museo Sans 300"/>
          <w:bCs/>
          <w:iCs/>
          <w:color w:val="000000" w:themeColor="text1"/>
          <w:sz w:val="22"/>
          <w:szCs w:val="22"/>
        </w:rPr>
        <w:t xml:space="preserve"> </w:t>
      </w:r>
      <w:r w:rsidRPr="004C0119">
        <w:rPr>
          <w:rFonts w:ascii="Museo Sans 300" w:hAnsi="Museo Sans 300"/>
          <w:bCs/>
          <w:iCs/>
          <w:color w:val="000000" w:themeColor="text1"/>
          <w:sz w:val="22"/>
          <w:szCs w:val="22"/>
        </w:rPr>
        <w:t>podrá</w:t>
      </w:r>
      <w:r w:rsidR="005E731D" w:rsidRPr="004C0119">
        <w:rPr>
          <w:rFonts w:ascii="Museo Sans 300" w:hAnsi="Museo Sans 300"/>
          <w:bCs/>
          <w:iCs/>
          <w:color w:val="000000" w:themeColor="text1"/>
          <w:sz w:val="22"/>
          <w:szCs w:val="22"/>
        </w:rPr>
        <w:t xml:space="preserve"> realizar operaciones con derivados de tipo </w:t>
      </w:r>
      <w:r w:rsidR="005E731D" w:rsidRPr="004C0119">
        <w:rPr>
          <w:rFonts w:ascii="Museo Sans 300" w:hAnsi="Museo Sans 300"/>
          <w:color w:val="000000" w:themeColor="text1"/>
          <w:sz w:val="22"/>
          <w:szCs w:val="22"/>
        </w:rPr>
        <w:t>forwards, futuros, swaps y opciones</w:t>
      </w:r>
      <w:r w:rsidR="005E731D" w:rsidRPr="004C0119">
        <w:rPr>
          <w:rFonts w:ascii="Museo Sans 300" w:hAnsi="Museo Sans 300"/>
          <w:bCs/>
          <w:iCs/>
          <w:color w:val="000000" w:themeColor="text1"/>
          <w:sz w:val="22"/>
          <w:szCs w:val="22"/>
        </w:rPr>
        <w:t xml:space="preserve"> que tengan como objeto exclusivo</w:t>
      </w:r>
      <w:r w:rsidR="005E731D" w:rsidRPr="004C0119">
        <w:rPr>
          <w:rFonts w:ascii="Museo Sans 300" w:hAnsi="Museo Sans 300"/>
          <w:color w:val="000000" w:themeColor="text1"/>
          <w:sz w:val="22"/>
          <w:szCs w:val="22"/>
        </w:rPr>
        <w:t xml:space="preserve"> la cobertura de riesgos de las inversiones de los Fondos. La inversión en dichos instrumentos derivados, podrá realizarse en mercados organizados en El Salvador o en el extranjero, tales como bolsas de valores, mercados electrónicos, mercados sobre el mostrador o su equivalente, que tengan similares o superiores requisitos de supervisión y regulación con resp</w:t>
      </w:r>
      <w:r w:rsidR="003C0CE5" w:rsidRPr="004C0119">
        <w:rPr>
          <w:rFonts w:ascii="Museo Sans 300" w:hAnsi="Museo Sans 300"/>
          <w:color w:val="000000" w:themeColor="text1"/>
          <w:sz w:val="22"/>
          <w:szCs w:val="22"/>
        </w:rPr>
        <w:t>ecto a los de El Salvador</w:t>
      </w:r>
      <w:r w:rsidR="0022656D" w:rsidRPr="004C0119">
        <w:rPr>
          <w:rFonts w:ascii="Museo Sans 300" w:hAnsi="Museo Sans 300"/>
          <w:sz w:val="22"/>
          <w:szCs w:val="22"/>
          <w:lang w:val="es-ES_tradnl"/>
        </w:rPr>
        <w:t>, de conformidad a las disposiciones específicas sobre reconocimiento de mercados y sistemas de información determinadas e</w:t>
      </w:r>
      <w:r w:rsidR="00E20DBE" w:rsidRPr="004C0119">
        <w:rPr>
          <w:rFonts w:ascii="Museo Sans 300" w:hAnsi="Museo Sans 300"/>
          <w:sz w:val="22"/>
          <w:szCs w:val="22"/>
          <w:lang w:val="es-ES_tradnl"/>
        </w:rPr>
        <w:t>n las “Normas Técnicas para la N</w:t>
      </w:r>
      <w:r w:rsidR="0022656D" w:rsidRPr="004C0119">
        <w:rPr>
          <w:rFonts w:ascii="Museo Sans 300" w:hAnsi="Museo Sans 300"/>
          <w:sz w:val="22"/>
          <w:szCs w:val="22"/>
          <w:lang w:val="es-ES_tradnl"/>
        </w:rPr>
        <w:t>egociación de Valores Extranjeros” (NDMC-12), aprobadas por el Banco Central por medio de su Comité de Normas.</w:t>
      </w:r>
    </w:p>
    <w:p w14:paraId="1BEAA23C" w14:textId="77777777" w:rsidR="0022656D" w:rsidRPr="004C0119" w:rsidRDefault="0022656D" w:rsidP="004C7732">
      <w:pPr>
        <w:pStyle w:val="Prrafodelista"/>
        <w:widowControl w:val="0"/>
        <w:tabs>
          <w:tab w:val="left" w:pos="709"/>
        </w:tabs>
        <w:ind w:left="0"/>
        <w:contextualSpacing w:val="0"/>
        <w:jc w:val="both"/>
        <w:rPr>
          <w:rFonts w:ascii="Museo Sans 300" w:hAnsi="Museo Sans 300"/>
          <w:sz w:val="22"/>
          <w:szCs w:val="22"/>
          <w:lang w:val="es-ES_tradnl"/>
        </w:rPr>
      </w:pPr>
    </w:p>
    <w:p w14:paraId="12995D0C" w14:textId="1F73AA88" w:rsidR="005E731D" w:rsidRPr="004C0119" w:rsidRDefault="005E731D" w:rsidP="004C7732">
      <w:pPr>
        <w:pStyle w:val="Prrafodelista"/>
        <w:widowControl w:val="0"/>
        <w:tabs>
          <w:tab w:val="left" w:pos="709"/>
        </w:tabs>
        <w:ind w:left="0"/>
        <w:contextualSpacing w:val="0"/>
        <w:jc w:val="both"/>
        <w:rPr>
          <w:rFonts w:ascii="Museo Sans 300" w:hAnsi="Museo Sans 300"/>
          <w:b/>
          <w:bCs/>
          <w:iCs/>
          <w:color w:val="000000" w:themeColor="text1"/>
          <w:sz w:val="22"/>
          <w:szCs w:val="22"/>
        </w:rPr>
      </w:pPr>
      <w:r w:rsidRPr="004C0119">
        <w:rPr>
          <w:rFonts w:ascii="Museo Sans 300" w:hAnsi="Museo Sans 300"/>
          <w:sz w:val="22"/>
          <w:szCs w:val="22"/>
          <w:lang w:val="es-ES_tradnl"/>
        </w:rPr>
        <w:t xml:space="preserve">Para realizar operaciones en instrumentos derivados, el administrador de inversiones deberá conocer el funcionamiento de los mismos y contar con los medios necesarios para su valuación, identificación de riesgos, medición y capacidad </w:t>
      </w:r>
      <w:r w:rsidRPr="004C0119">
        <w:rPr>
          <w:rFonts w:ascii="Museo Sans 300" w:hAnsi="Museo Sans 300" w:cs="Arial"/>
          <w:sz w:val="22"/>
          <w:szCs w:val="22"/>
        </w:rPr>
        <w:t xml:space="preserve">para asegurar el cumplimiento del criterio tomado para valorar los instrumentos; de no cumplirse lo anterior, la </w:t>
      </w:r>
      <w:r w:rsidR="00DB5574" w:rsidRPr="004C0119">
        <w:rPr>
          <w:rFonts w:ascii="Museo Sans 300" w:hAnsi="Museo Sans 300"/>
          <w:sz w:val="22"/>
          <w:szCs w:val="22"/>
          <w:lang w:val="es-ES_tradnl"/>
        </w:rPr>
        <w:t>Institución Administradora</w:t>
      </w:r>
      <w:r w:rsidRPr="004C0119">
        <w:rPr>
          <w:rFonts w:ascii="Museo Sans 300" w:hAnsi="Museo Sans 300" w:cs="Arial"/>
          <w:sz w:val="22"/>
          <w:szCs w:val="22"/>
        </w:rPr>
        <w:t xml:space="preserve"> no deberá realizar operaciones con tales instrumentos. En caso que las operaciones de cobertura se realicen en mercados internacionales, éstas deberán cumplir con la documentación requerida y sujetarse a la Normativa de la jurisdicción en que se realicen.</w:t>
      </w:r>
    </w:p>
    <w:p w14:paraId="20934F0E" w14:textId="77777777" w:rsidR="005E731D" w:rsidRPr="004C0119" w:rsidRDefault="005E731D" w:rsidP="005E731D">
      <w:pPr>
        <w:widowControl w:val="0"/>
        <w:jc w:val="both"/>
        <w:rPr>
          <w:rFonts w:ascii="Museo Sans 300" w:hAnsi="Museo Sans 300" w:cs="Arial"/>
          <w:sz w:val="22"/>
          <w:szCs w:val="22"/>
        </w:rPr>
      </w:pPr>
    </w:p>
    <w:p w14:paraId="4E4CA0AE" w14:textId="77777777" w:rsidR="005E731D" w:rsidRPr="004C0119" w:rsidRDefault="005E731D" w:rsidP="005E731D">
      <w:pPr>
        <w:widowControl w:val="0"/>
        <w:jc w:val="both"/>
        <w:rPr>
          <w:rFonts w:ascii="Museo Sans 300" w:hAnsi="Museo Sans 300" w:cs="Arial"/>
          <w:sz w:val="22"/>
          <w:szCs w:val="22"/>
        </w:rPr>
      </w:pPr>
      <w:r w:rsidRPr="004C0119">
        <w:rPr>
          <w:rFonts w:ascii="Museo Sans 300" w:hAnsi="Museo Sans 300" w:cs="Arial"/>
          <w:sz w:val="22"/>
          <w:szCs w:val="22"/>
        </w:rPr>
        <w:lastRenderedPageBreak/>
        <w:t xml:space="preserve">Los análisis llevados a cabo para realizar operaciones con instrumentos derivados, deberán estar debidamente documentados.  </w:t>
      </w:r>
    </w:p>
    <w:p w14:paraId="6CBD0FD2" w14:textId="77777777" w:rsidR="005E731D" w:rsidRPr="004C0119" w:rsidRDefault="005E731D" w:rsidP="005E731D">
      <w:pPr>
        <w:pStyle w:val="Prrafodelista"/>
        <w:keepNext/>
        <w:keepLines/>
        <w:ind w:left="0"/>
        <w:contextualSpacing w:val="0"/>
        <w:jc w:val="both"/>
        <w:rPr>
          <w:rFonts w:ascii="Museo Sans 300" w:hAnsi="Museo Sans 300"/>
          <w:color w:val="000000" w:themeColor="text1"/>
          <w:sz w:val="22"/>
          <w:szCs w:val="22"/>
        </w:rPr>
      </w:pPr>
    </w:p>
    <w:p w14:paraId="2C14D89C" w14:textId="77777777" w:rsidR="005E731D" w:rsidRPr="004C0119" w:rsidRDefault="005E731D" w:rsidP="002E5E40">
      <w:pPr>
        <w:pStyle w:val="Prrafodelista"/>
        <w:widowControl w:val="0"/>
        <w:numPr>
          <w:ilvl w:val="0"/>
          <w:numId w:val="3"/>
        </w:numPr>
        <w:tabs>
          <w:tab w:val="left" w:pos="993"/>
        </w:tabs>
        <w:spacing w:after="120"/>
        <w:ind w:left="0" w:firstLine="0"/>
        <w:contextualSpacing w:val="0"/>
        <w:jc w:val="both"/>
        <w:rPr>
          <w:rFonts w:ascii="Museo Sans 300" w:hAnsi="Museo Sans 300"/>
          <w:color w:val="000000" w:themeColor="text1"/>
          <w:sz w:val="22"/>
          <w:szCs w:val="22"/>
        </w:rPr>
      </w:pPr>
      <w:r w:rsidRPr="004C0119">
        <w:rPr>
          <w:rFonts w:ascii="Museo Sans 300" w:hAnsi="Museo Sans 300"/>
          <w:color w:val="000000" w:themeColor="text1"/>
          <w:sz w:val="22"/>
          <w:szCs w:val="22"/>
        </w:rPr>
        <w:t>Las operaciones de cobertura de riesgos de las inversiones del Fondo podrán efectuarse a través de contratos marco, preferentemente siguiendo los estándares del mercado internacional, debiéndose sujetar a las siguientes condiciones:</w:t>
      </w:r>
    </w:p>
    <w:p w14:paraId="36C6B31C" w14:textId="7657BE42" w:rsidR="005E731D" w:rsidRPr="004C0119" w:rsidRDefault="005E731D" w:rsidP="00C10A11">
      <w:pPr>
        <w:pStyle w:val="Prrafodelista"/>
        <w:numPr>
          <w:ilvl w:val="0"/>
          <w:numId w:val="9"/>
        </w:numPr>
        <w:jc w:val="both"/>
        <w:rPr>
          <w:rFonts w:ascii="Museo Sans 300" w:hAnsi="Museo Sans 300"/>
          <w:color w:val="000000" w:themeColor="text1"/>
          <w:sz w:val="22"/>
          <w:szCs w:val="22"/>
        </w:rPr>
      </w:pPr>
      <w:r w:rsidRPr="004C0119">
        <w:rPr>
          <w:rFonts w:ascii="Museo Sans 300" w:hAnsi="Museo Sans 300"/>
          <w:color w:val="000000" w:themeColor="text1"/>
          <w:sz w:val="22"/>
          <w:szCs w:val="22"/>
        </w:rPr>
        <w:t>Los contratos que se celebren dentro de un mecanismo centralizado deberán tener como contraparte a una entidad autorizada y supervisada por la Superintendencia, o tratándose de operaciones en el exterior</w:t>
      </w:r>
      <w:r w:rsidR="00591F03" w:rsidRPr="004C0119">
        <w:rPr>
          <w:rFonts w:ascii="Museo Sans 300" w:hAnsi="Museo Sans 300"/>
          <w:color w:val="000000" w:themeColor="text1"/>
          <w:sz w:val="22"/>
          <w:szCs w:val="22"/>
        </w:rPr>
        <w:t xml:space="preserve"> </w:t>
      </w:r>
      <w:r w:rsidR="00A06C57" w:rsidRPr="004C0119">
        <w:rPr>
          <w:rFonts w:ascii="Museo Sans 300" w:hAnsi="Museo Sans 300"/>
          <w:color w:val="000000" w:themeColor="text1"/>
          <w:sz w:val="22"/>
          <w:szCs w:val="22"/>
        </w:rPr>
        <w:t>por una entidad de superior o similar competencia a la Superintendencia</w:t>
      </w:r>
      <w:r w:rsidR="00591F03" w:rsidRPr="004C0119">
        <w:rPr>
          <w:rFonts w:ascii="Museo Sans 300" w:hAnsi="Museo Sans 300"/>
          <w:color w:val="000000" w:themeColor="text1"/>
          <w:sz w:val="22"/>
          <w:szCs w:val="22"/>
        </w:rPr>
        <w:t>.</w:t>
      </w:r>
      <w:r w:rsidRPr="004C0119">
        <w:rPr>
          <w:rFonts w:ascii="Museo Sans 300" w:hAnsi="Museo Sans 300"/>
          <w:color w:val="000000" w:themeColor="text1"/>
          <w:sz w:val="22"/>
          <w:szCs w:val="22"/>
        </w:rPr>
        <w:t xml:space="preserve"> Los contratos que se celebren fuera de un mecanismo centralizado deberán tener como contraparte a una entidad facultada por la Superintendencia, o tratándose de operaciones en el exterior por una entidad constituida en países miembros del Grupo de Acción Financiera Internacional o de alguna organización intergubernamental de base regional equivalente, destinada a combatir el lavado de dinero y activos, y el financiamiento del terrorismo, y que no estén considerados por estos organismos como jurisdicciones que presentan deficiencias estratégicas en la prevención del lavado de dinero y activos, y el financiamiento del terrorismo, denominadas jurisdicciones de alto riesgo o no cooperantes;  </w:t>
      </w:r>
    </w:p>
    <w:p w14:paraId="7FD21C39" w14:textId="28250A20" w:rsidR="005E731D" w:rsidRPr="004C0119" w:rsidRDefault="005E731D" w:rsidP="00C10A11">
      <w:pPr>
        <w:pStyle w:val="Prrafodelista"/>
        <w:numPr>
          <w:ilvl w:val="0"/>
          <w:numId w:val="9"/>
        </w:numPr>
        <w:ind w:left="425" w:hanging="425"/>
        <w:jc w:val="both"/>
        <w:rPr>
          <w:rFonts w:ascii="Museo Sans 300" w:hAnsi="Museo Sans 300"/>
          <w:color w:val="000000" w:themeColor="text1"/>
          <w:sz w:val="22"/>
          <w:szCs w:val="22"/>
        </w:rPr>
      </w:pPr>
      <w:r w:rsidRPr="004C0119">
        <w:rPr>
          <w:rFonts w:ascii="Museo Sans 300" w:hAnsi="Museo Sans 300"/>
          <w:color w:val="000000" w:themeColor="text1"/>
          <w:sz w:val="22"/>
          <w:szCs w:val="22"/>
        </w:rPr>
        <w:t xml:space="preserve">Estar asociados a </w:t>
      </w:r>
      <w:r w:rsidR="00591F03" w:rsidRPr="004C0119">
        <w:rPr>
          <w:rFonts w:ascii="Museo Sans 300" w:hAnsi="Museo Sans 300"/>
          <w:color w:val="000000" w:themeColor="text1"/>
          <w:sz w:val="22"/>
          <w:szCs w:val="22"/>
        </w:rPr>
        <w:t xml:space="preserve">un tipo de riesgo de </w:t>
      </w:r>
      <w:r w:rsidRPr="004C0119">
        <w:rPr>
          <w:rFonts w:ascii="Museo Sans 300" w:hAnsi="Museo Sans 300"/>
          <w:color w:val="000000" w:themeColor="text1"/>
          <w:sz w:val="22"/>
          <w:szCs w:val="22"/>
        </w:rPr>
        <w:t>un instrumento o grupo de instrumentos que estén considerados en la Política de Inversión;</w:t>
      </w:r>
    </w:p>
    <w:p w14:paraId="3A91BBDB" w14:textId="77777777" w:rsidR="005E731D" w:rsidRPr="004C0119" w:rsidRDefault="005E731D" w:rsidP="00C10A11">
      <w:pPr>
        <w:pStyle w:val="Prrafodelista"/>
        <w:numPr>
          <w:ilvl w:val="0"/>
          <w:numId w:val="9"/>
        </w:numPr>
        <w:ind w:left="425" w:hanging="425"/>
        <w:jc w:val="both"/>
        <w:rPr>
          <w:rFonts w:ascii="Museo Sans 300" w:hAnsi="Museo Sans 300"/>
          <w:color w:val="000000" w:themeColor="text1"/>
          <w:sz w:val="22"/>
          <w:szCs w:val="22"/>
        </w:rPr>
      </w:pPr>
      <w:r w:rsidRPr="004C0119">
        <w:rPr>
          <w:rFonts w:ascii="Museo Sans 300" w:hAnsi="Museo Sans 300"/>
          <w:color w:val="000000" w:themeColor="text1"/>
          <w:sz w:val="22"/>
          <w:szCs w:val="22"/>
        </w:rPr>
        <w:t>Se podrá estructurar una cobertura de un mismo activo subyacente a lo sumo en dos monedas;</w:t>
      </w:r>
    </w:p>
    <w:p w14:paraId="03E091DC" w14:textId="77777777" w:rsidR="005E731D" w:rsidRPr="004C0119" w:rsidRDefault="005E731D" w:rsidP="00C10A11">
      <w:pPr>
        <w:pStyle w:val="Prrafodelista"/>
        <w:numPr>
          <w:ilvl w:val="0"/>
          <w:numId w:val="9"/>
        </w:numPr>
        <w:ind w:left="425" w:hanging="425"/>
        <w:jc w:val="both"/>
        <w:rPr>
          <w:rFonts w:ascii="Museo Sans 300" w:hAnsi="Museo Sans 300"/>
          <w:color w:val="000000" w:themeColor="text1"/>
          <w:sz w:val="22"/>
          <w:szCs w:val="22"/>
        </w:rPr>
      </w:pPr>
      <w:r w:rsidRPr="004C0119">
        <w:rPr>
          <w:rFonts w:ascii="Museo Sans 300" w:hAnsi="Museo Sans 300"/>
          <w:color w:val="000000" w:themeColor="text1"/>
          <w:sz w:val="22"/>
          <w:szCs w:val="22"/>
        </w:rPr>
        <w:t>Que para el caso de los contratos que se celebren en mercados bursátiles, su liquidación sea mediante una Cámara de Compensación, que esté debidamente autorizada y supervisada por la Superintendencia o una entidad de similar competencia a la Superintendencia dentro del país donde se han constituido; y</w:t>
      </w:r>
    </w:p>
    <w:p w14:paraId="15507D1C" w14:textId="77777777" w:rsidR="00265BCF" w:rsidRPr="004C0119" w:rsidRDefault="005E731D" w:rsidP="00C10A11">
      <w:pPr>
        <w:pStyle w:val="Prrafodelista"/>
        <w:numPr>
          <w:ilvl w:val="0"/>
          <w:numId w:val="9"/>
        </w:numPr>
        <w:ind w:left="425" w:hanging="425"/>
        <w:jc w:val="both"/>
        <w:rPr>
          <w:rFonts w:ascii="Museo Sans 300" w:hAnsi="Museo Sans 300"/>
          <w:color w:val="000000" w:themeColor="text1"/>
          <w:sz w:val="22"/>
          <w:szCs w:val="22"/>
        </w:rPr>
      </w:pPr>
      <w:r w:rsidRPr="004C0119">
        <w:rPr>
          <w:rFonts w:ascii="Museo Sans 300" w:hAnsi="Museo Sans 300"/>
          <w:color w:val="000000" w:themeColor="text1"/>
          <w:sz w:val="22"/>
          <w:szCs w:val="22"/>
        </w:rPr>
        <w:t>Que para el caso de los contratos que se celebren fuera de un mecanismo centralizado, el proceso de liquidación debe ser una liquidación financiera.</w:t>
      </w:r>
    </w:p>
    <w:p w14:paraId="77B6B5D8" w14:textId="77777777" w:rsidR="004A79F1" w:rsidRPr="004C0119" w:rsidRDefault="004A79F1" w:rsidP="004A79F1">
      <w:pPr>
        <w:pStyle w:val="Prrafodelista"/>
        <w:ind w:left="426"/>
        <w:jc w:val="both"/>
        <w:rPr>
          <w:rFonts w:ascii="Museo Sans 300" w:hAnsi="Museo Sans 300"/>
          <w:color w:val="000000" w:themeColor="text1"/>
          <w:sz w:val="22"/>
          <w:szCs w:val="22"/>
        </w:rPr>
      </w:pPr>
    </w:p>
    <w:p w14:paraId="74463879" w14:textId="4BDC5A56" w:rsidR="005E731D" w:rsidRPr="004C0119" w:rsidRDefault="005E731D" w:rsidP="00265BCF">
      <w:pPr>
        <w:jc w:val="both"/>
        <w:rPr>
          <w:rFonts w:ascii="Museo Sans 300" w:hAnsi="Museo Sans 300"/>
          <w:color w:val="000000" w:themeColor="text1"/>
          <w:sz w:val="22"/>
          <w:szCs w:val="22"/>
        </w:rPr>
      </w:pPr>
      <w:r w:rsidRPr="004C0119">
        <w:rPr>
          <w:rFonts w:ascii="Museo Sans 300" w:hAnsi="Museo Sans 300"/>
          <w:b/>
          <w:bCs/>
          <w:iCs/>
          <w:color w:val="000000" w:themeColor="text1"/>
          <w:sz w:val="22"/>
          <w:szCs w:val="22"/>
        </w:rPr>
        <w:t>Control de derivados</w:t>
      </w:r>
    </w:p>
    <w:p w14:paraId="39F84A78" w14:textId="7A035BCB" w:rsidR="005E731D" w:rsidRPr="004C0119" w:rsidRDefault="005173AC" w:rsidP="002E5E40">
      <w:pPr>
        <w:pStyle w:val="Prrafodelista"/>
        <w:widowControl w:val="0"/>
        <w:numPr>
          <w:ilvl w:val="0"/>
          <w:numId w:val="3"/>
        </w:numPr>
        <w:tabs>
          <w:tab w:val="left" w:pos="993"/>
        </w:tabs>
        <w:ind w:left="0" w:firstLine="0"/>
        <w:contextualSpacing w:val="0"/>
        <w:jc w:val="both"/>
        <w:rPr>
          <w:rFonts w:ascii="Museo Sans 300" w:hAnsi="Museo Sans 300"/>
          <w:b/>
          <w:bCs/>
          <w:iCs/>
          <w:color w:val="000000" w:themeColor="text1"/>
          <w:sz w:val="22"/>
          <w:szCs w:val="22"/>
        </w:rPr>
      </w:pPr>
      <w:r w:rsidRPr="004C0119">
        <w:rPr>
          <w:rFonts w:ascii="Museo Sans 300" w:hAnsi="Museo Sans 300"/>
          <w:sz w:val="22"/>
          <w:szCs w:val="22"/>
          <w:lang w:val="es-ES_tradnl"/>
        </w:rPr>
        <w:t xml:space="preserve">La </w:t>
      </w:r>
      <w:r w:rsidR="009A7FA8" w:rsidRPr="004C0119">
        <w:rPr>
          <w:rFonts w:ascii="Museo Sans 300" w:hAnsi="Museo Sans 300"/>
          <w:sz w:val="22"/>
          <w:szCs w:val="22"/>
          <w:lang w:val="es-ES_tradnl"/>
        </w:rPr>
        <w:t>Institución Administradora</w:t>
      </w:r>
      <w:r w:rsidR="005E731D" w:rsidRPr="004C0119">
        <w:rPr>
          <w:rFonts w:ascii="Museo Sans 300" w:hAnsi="Museo Sans 300"/>
          <w:sz w:val="22"/>
          <w:szCs w:val="22"/>
          <w:lang w:val="es-ES_tradnl"/>
        </w:rPr>
        <w:t xml:space="preserve">, para el control de las </w:t>
      </w:r>
      <w:r w:rsidR="005E731D" w:rsidRPr="004C0119">
        <w:rPr>
          <w:rFonts w:ascii="Museo Sans 300" w:hAnsi="Museo Sans 300"/>
          <w:bCs/>
          <w:iCs/>
          <w:color w:val="000000" w:themeColor="text1"/>
          <w:sz w:val="22"/>
          <w:szCs w:val="22"/>
        </w:rPr>
        <w:t xml:space="preserve">operaciones con derivados </w:t>
      </w:r>
      <w:r w:rsidR="004A79F1" w:rsidRPr="004C0119">
        <w:rPr>
          <w:rFonts w:ascii="Museo Sans 300" w:hAnsi="Museo Sans 300"/>
          <w:bCs/>
          <w:iCs/>
          <w:color w:val="000000" w:themeColor="text1"/>
          <w:sz w:val="22"/>
          <w:szCs w:val="22"/>
        </w:rPr>
        <w:t xml:space="preserve">a las que hace alusión este capítulo, </w:t>
      </w:r>
      <w:r w:rsidR="005E731D" w:rsidRPr="004C0119">
        <w:rPr>
          <w:rFonts w:ascii="Museo Sans 300" w:hAnsi="Museo Sans 300"/>
          <w:color w:val="000000" w:themeColor="text1"/>
          <w:sz w:val="22"/>
          <w:szCs w:val="22"/>
        </w:rPr>
        <w:t xml:space="preserve">deberá mantener la documentación y registro que contenga la información detallada de las operaciones que realice, indicándose con claridad sus características y los requerimientos mínimos establecidos </w:t>
      </w:r>
      <w:r w:rsidR="00D75D97" w:rsidRPr="004C0119">
        <w:rPr>
          <w:rFonts w:ascii="Museo Sans 300" w:hAnsi="Museo Sans 300"/>
          <w:color w:val="000000" w:themeColor="text1"/>
          <w:sz w:val="22"/>
          <w:szCs w:val="22"/>
        </w:rPr>
        <w:t>en las</w:t>
      </w:r>
      <w:r w:rsidR="005E731D" w:rsidRPr="004C0119">
        <w:rPr>
          <w:rFonts w:ascii="Museo Sans 300" w:hAnsi="Museo Sans 300"/>
          <w:color w:val="000000" w:themeColor="text1"/>
          <w:sz w:val="22"/>
          <w:szCs w:val="22"/>
        </w:rPr>
        <w:t xml:space="preserve"> </w:t>
      </w:r>
      <w:r w:rsidR="00D75D97" w:rsidRPr="004C0119">
        <w:rPr>
          <w:rFonts w:ascii="Museo Sans 300" w:hAnsi="Museo Sans 300"/>
          <w:color w:val="000000" w:themeColor="text1"/>
          <w:sz w:val="22"/>
          <w:szCs w:val="22"/>
        </w:rPr>
        <w:t>“</w:t>
      </w:r>
      <w:r w:rsidR="005E731D" w:rsidRPr="004C0119">
        <w:rPr>
          <w:rFonts w:ascii="Museo Sans 300" w:hAnsi="Museo Sans 300"/>
          <w:color w:val="000000" w:themeColor="text1"/>
          <w:sz w:val="22"/>
          <w:szCs w:val="22"/>
        </w:rPr>
        <w:t>Normas</w:t>
      </w:r>
      <w:r w:rsidR="00B04A9D" w:rsidRPr="004C0119">
        <w:rPr>
          <w:rFonts w:ascii="Museo Sans 300" w:hAnsi="Museo Sans 300"/>
          <w:color w:val="000000" w:themeColor="text1"/>
          <w:sz w:val="22"/>
          <w:szCs w:val="22"/>
        </w:rPr>
        <w:t xml:space="preserve"> técnicas para la Remisión </w:t>
      </w:r>
      <w:r w:rsidR="00780B62" w:rsidRPr="004C0119">
        <w:rPr>
          <w:rFonts w:ascii="Museo Sans 300" w:hAnsi="Museo Sans 300"/>
          <w:color w:val="000000" w:themeColor="text1"/>
          <w:sz w:val="22"/>
          <w:szCs w:val="22"/>
        </w:rPr>
        <w:t>y Divulgación de Información de los Fondos de Ahorro</w:t>
      </w:r>
      <w:r w:rsidR="006B280F" w:rsidRPr="004C0119">
        <w:rPr>
          <w:rFonts w:ascii="Museo Sans 300" w:hAnsi="Museo Sans 300"/>
          <w:color w:val="000000" w:themeColor="text1"/>
          <w:sz w:val="22"/>
          <w:szCs w:val="22"/>
        </w:rPr>
        <w:t xml:space="preserve"> Previsional Voluntario” (NSP-26</w:t>
      </w:r>
      <w:r w:rsidR="00780B62" w:rsidRPr="004C0119">
        <w:rPr>
          <w:rFonts w:ascii="Museo Sans 300" w:hAnsi="Museo Sans 300"/>
          <w:color w:val="000000" w:themeColor="text1"/>
          <w:sz w:val="22"/>
          <w:szCs w:val="22"/>
        </w:rPr>
        <w:t>), aprobadas por el Banco Central por medio de su Comité de Normas</w:t>
      </w:r>
      <w:r w:rsidR="005E731D" w:rsidRPr="004C0119">
        <w:rPr>
          <w:rFonts w:ascii="Museo Sans 300" w:hAnsi="Museo Sans 300"/>
          <w:color w:val="000000" w:themeColor="text1"/>
          <w:sz w:val="22"/>
          <w:szCs w:val="22"/>
        </w:rPr>
        <w:t xml:space="preserve">. </w:t>
      </w:r>
      <w:r w:rsidR="00FF4A20" w:rsidRPr="004C0119">
        <w:rPr>
          <w:rFonts w:ascii="Museo Sans 300" w:hAnsi="Museo Sans 300"/>
          <w:color w:val="000000" w:themeColor="text1"/>
          <w:sz w:val="22"/>
          <w:szCs w:val="22"/>
        </w:rPr>
        <w:t xml:space="preserve">La información antes citada, </w:t>
      </w:r>
      <w:r w:rsidR="005E731D" w:rsidRPr="004C0119">
        <w:rPr>
          <w:rFonts w:ascii="Museo Sans 300" w:hAnsi="Museo Sans 300"/>
          <w:sz w:val="22"/>
          <w:szCs w:val="22"/>
        </w:rPr>
        <w:t>deberá estar a disposición de la Superintendencia en la oportunidad que ésta lo requiera.</w:t>
      </w:r>
      <w:r w:rsidR="005E731D" w:rsidRPr="004C0119">
        <w:rPr>
          <w:rFonts w:ascii="Museo Sans 300" w:hAnsi="Museo Sans 300"/>
          <w:bCs/>
          <w:sz w:val="22"/>
          <w:szCs w:val="22"/>
        </w:rPr>
        <w:t xml:space="preserve"> </w:t>
      </w:r>
    </w:p>
    <w:p w14:paraId="232B45F2" w14:textId="77777777" w:rsidR="00073463" w:rsidRPr="004C0119" w:rsidRDefault="00073463" w:rsidP="00EA02EE">
      <w:pPr>
        <w:rPr>
          <w:rFonts w:ascii="Museo Sans 300" w:hAnsi="Museo Sans 300"/>
          <w:b/>
          <w:bCs/>
          <w:color w:val="000000" w:themeColor="text1"/>
          <w:sz w:val="22"/>
          <w:szCs w:val="22"/>
        </w:rPr>
      </w:pPr>
    </w:p>
    <w:p w14:paraId="1B51CA8D" w14:textId="77777777" w:rsidR="002E5E40" w:rsidRDefault="002E5E40">
      <w:pPr>
        <w:spacing w:after="200" w:line="276" w:lineRule="auto"/>
        <w:rPr>
          <w:rFonts w:ascii="Museo Sans 300" w:hAnsi="Museo Sans 300"/>
          <w:b/>
          <w:bCs/>
          <w:color w:val="000000" w:themeColor="text1"/>
          <w:sz w:val="22"/>
          <w:szCs w:val="22"/>
        </w:rPr>
      </w:pPr>
      <w:r>
        <w:rPr>
          <w:rFonts w:ascii="Museo Sans 300" w:hAnsi="Museo Sans 300"/>
          <w:b/>
          <w:bCs/>
          <w:color w:val="000000" w:themeColor="text1"/>
          <w:sz w:val="22"/>
          <w:szCs w:val="22"/>
        </w:rPr>
        <w:br w:type="page"/>
      </w:r>
    </w:p>
    <w:p w14:paraId="1480A779" w14:textId="57EC3248" w:rsidR="00BA4DDD" w:rsidRPr="004C0119" w:rsidRDefault="0028095A" w:rsidP="00BA4DDD">
      <w:pPr>
        <w:jc w:val="center"/>
        <w:rPr>
          <w:rFonts w:ascii="Museo Sans 300" w:hAnsi="Museo Sans 300"/>
          <w:b/>
          <w:bCs/>
          <w:color w:val="000000" w:themeColor="text1"/>
          <w:sz w:val="22"/>
          <w:szCs w:val="22"/>
        </w:rPr>
      </w:pPr>
      <w:r w:rsidRPr="004C0119">
        <w:rPr>
          <w:rFonts w:ascii="Museo Sans 300" w:hAnsi="Museo Sans 300"/>
          <w:b/>
          <w:bCs/>
          <w:color w:val="000000" w:themeColor="text1"/>
          <w:sz w:val="22"/>
          <w:szCs w:val="22"/>
        </w:rPr>
        <w:lastRenderedPageBreak/>
        <w:t xml:space="preserve">CAPÍTULO </w:t>
      </w:r>
      <w:r w:rsidR="00E00604" w:rsidRPr="004C0119">
        <w:rPr>
          <w:rFonts w:ascii="Museo Sans 300" w:hAnsi="Museo Sans 300"/>
          <w:b/>
          <w:bCs/>
          <w:color w:val="000000" w:themeColor="text1"/>
          <w:sz w:val="22"/>
          <w:szCs w:val="22"/>
        </w:rPr>
        <w:t>V</w:t>
      </w:r>
    </w:p>
    <w:p w14:paraId="26A58BAD" w14:textId="2A7687A9" w:rsidR="00BA4DDD" w:rsidRPr="004C0119" w:rsidRDefault="00E455E7" w:rsidP="00BA4DDD">
      <w:pPr>
        <w:jc w:val="center"/>
        <w:rPr>
          <w:rFonts w:ascii="Museo Sans 300" w:hAnsi="Museo Sans 300"/>
          <w:b/>
          <w:bCs/>
          <w:color w:val="000000" w:themeColor="text1"/>
          <w:sz w:val="22"/>
          <w:szCs w:val="22"/>
        </w:rPr>
      </w:pPr>
      <w:r w:rsidRPr="004C0119">
        <w:rPr>
          <w:rFonts w:ascii="Museo Sans 300" w:hAnsi="Museo Sans 300"/>
          <w:b/>
          <w:bCs/>
          <w:color w:val="000000" w:themeColor="text1"/>
          <w:sz w:val="22"/>
          <w:szCs w:val="22"/>
        </w:rPr>
        <w:t xml:space="preserve">COMITÉ DE INVERSIONES Y </w:t>
      </w:r>
      <w:r w:rsidR="00A10057" w:rsidRPr="004C0119">
        <w:rPr>
          <w:rFonts w:ascii="Museo Sans 300" w:hAnsi="Museo Sans 300"/>
          <w:b/>
          <w:bCs/>
          <w:color w:val="000000" w:themeColor="text1"/>
          <w:sz w:val="22"/>
          <w:szCs w:val="22"/>
        </w:rPr>
        <w:t>ADMINISTRADORES DE INVERSIÓ</w:t>
      </w:r>
      <w:r w:rsidR="008767F3" w:rsidRPr="004C0119">
        <w:rPr>
          <w:rFonts w:ascii="Museo Sans 300" w:hAnsi="Museo Sans 300"/>
          <w:b/>
          <w:bCs/>
          <w:color w:val="000000" w:themeColor="text1"/>
          <w:sz w:val="22"/>
          <w:szCs w:val="22"/>
        </w:rPr>
        <w:t>N DE LOS FONDOS DE AHORRO PREVISIONAL VOLUNTARIO</w:t>
      </w:r>
    </w:p>
    <w:p w14:paraId="0935D959" w14:textId="77777777" w:rsidR="008A0EFA" w:rsidRPr="004C0119" w:rsidRDefault="008A0EFA" w:rsidP="009C1739">
      <w:pPr>
        <w:jc w:val="both"/>
        <w:rPr>
          <w:rFonts w:ascii="Museo Sans 300" w:hAnsi="Museo Sans 300"/>
          <w:b/>
          <w:sz w:val="22"/>
          <w:szCs w:val="22"/>
        </w:rPr>
      </w:pPr>
    </w:p>
    <w:p w14:paraId="2E21DF5A" w14:textId="77777777" w:rsidR="008A0EFA" w:rsidRPr="004C0119" w:rsidRDefault="008A0EFA" w:rsidP="008A0EFA">
      <w:pPr>
        <w:pStyle w:val="Ttulo3"/>
        <w:rPr>
          <w:rFonts w:ascii="Museo Sans 300" w:hAnsi="Museo Sans 300"/>
          <w:color w:val="000000" w:themeColor="text1"/>
          <w:sz w:val="22"/>
          <w:szCs w:val="22"/>
        </w:rPr>
      </w:pPr>
      <w:r w:rsidRPr="004C0119">
        <w:rPr>
          <w:rFonts w:ascii="Museo Sans 300" w:hAnsi="Museo Sans 300"/>
          <w:color w:val="000000" w:themeColor="text1"/>
          <w:sz w:val="22"/>
          <w:szCs w:val="22"/>
        </w:rPr>
        <w:t>Sobre los administradores de inversiones</w:t>
      </w:r>
    </w:p>
    <w:p w14:paraId="64824800" w14:textId="0A47F5E1" w:rsidR="008A0EFA" w:rsidRPr="004C0119" w:rsidRDefault="008A0EFA" w:rsidP="002E5E40">
      <w:pPr>
        <w:pStyle w:val="Prrafodelista"/>
        <w:widowControl w:val="0"/>
        <w:numPr>
          <w:ilvl w:val="0"/>
          <w:numId w:val="3"/>
        </w:numPr>
        <w:tabs>
          <w:tab w:val="left" w:pos="993"/>
        </w:tabs>
        <w:ind w:left="0" w:firstLine="0"/>
        <w:contextualSpacing w:val="0"/>
        <w:jc w:val="both"/>
        <w:rPr>
          <w:rFonts w:ascii="Museo Sans 300" w:hAnsi="Museo Sans 300" w:cs="Arial"/>
          <w:sz w:val="22"/>
          <w:szCs w:val="22"/>
        </w:rPr>
      </w:pPr>
      <w:r w:rsidRPr="004C0119">
        <w:rPr>
          <w:rFonts w:ascii="Museo Sans 300" w:hAnsi="Museo Sans 300"/>
          <w:color w:val="000000" w:themeColor="text1"/>
          <w:sz w:val="22"/>
          <w:szCs w:val="22"/>
        </w:rPr>
        <w:t xml:space="preserve">Para que una persona natural pueda actuar como administrador de las inversiones del Fondo, ésta deberá laborar para una </w:t>
      </w:r>
      <w:r w:rsidR="009A7FA8" w:rsidRPr="004C0119">
        <w:rPr>
          <w:rFonts w:ascii="Museo Sans 300" w:hAnsi="Museo Sans 300"/>
          <w:sz w:val="22"/>
          <w:szCs w:val="22"/>
          <w:lang w:val="es-ES_tradnl"/>
        </w:rPr>
        <w:t>Institución Administradora</w:t>
      </w:r>
      <w:r w:rsidRPr="004C0119">
        <w:rPr>
          <w:rFonts w:ascii="Museo Sans 300" w:hAnsi="Museo Sans 300"/>
          <w:color w:val="000000" w:themeColor="text1"/>
          <w:sz w:val="22"/>
          <w:szCs w:val="22"/>
        </w:rPr>
        <w:t xml:space="preserve"> autorizada para ofrecer Fondos de Ahorro Previsional Voluntario, ser previamente autorizada por la Superintendencia para realizar la función de administrador de inversiones y estar inscrita en el Registro.</w:t>
      </w:r>
    </w:p>
    <w:p w14:paraId="75110CB3" w14:textId="77777777" w:rsidR="008A0EFA" w:rsidRPr="004C0119" w:rsidRDefault="008A0EFA" w:rsidP="001E31DC">
      <w:pPr>
        <w:pStyle w:val="Prrafodelista"/>
        <w:widowControl w:val="0"/>
        <w:tabs>
          <w:tab w:val="left" w:pos="851"/>
          <w:tab w:val="left" w:pos="1134"/>
          <w:tab w:val="left" w:pos="1418"/>
        </w:tabs>
        <w:ind w:left="0"/>
        <w:contextualSpacing w:val="0"/>
        <w:jc w:val="both"/>
        <w:rPr>
          <w:rFonts w:ascii="Museo Sans 300" w:hAnsi="Museo Sans 300"/>
          <w:color w:val="000000" w:themeColor="text1"/>
          <w:sz w:val="22"/>
          <w:szCs w:val="22"/>
        </w:rPr>
      </w:pPr>
    </w:p>
    <w:p w14:paraId="2A213407" w14:textId="1E4AEB84" w:rsidR="008A0EFA" w:rsidRPr="004C0119" w:rsidRDefault="008A0EFA" w:rsidP="008A0EFA">
      <w:pPr>
        <w:pStyle w:val="Prrafodelista"/>
        <w:widowControl w:val="0"/>
        <w:tabs>
          <w:tab w:val="left" w:pos="851"/>
          <w:tab w:val="left" w:pos="1134"/>
          <w:tab w:val="left" w:pos="1418"/>
        </w:tabs>
        <w:ind w:left="0"/>
        <w:contextualSpacing w:val="0"/>
        <w:jc w:val="both"/>
        <w:rPr>
          <w:rFonts w:ascii="Museo Sans 300" w:hAnsi="Museo Sans 300"/>
          <w:color w:val="000000" w:themeColor="text1"/>
          <w:sz w:val="22"/>
          <w:szCs w:val="22"/>
        </w:rPr>
      </w:pPr>
      <w:r w:rsidRPr="004C0119">
        <w:rPr>
          <w:rFonts w:ascii="Museo Sans 300" w:hAnsi="Museo Sans 300"/>
          <w:color w:val="000000" w:themeColor="text1"/>
          <w:sz w:val="22"/>
          <w:szCs w:val="22"/>
        </w:rPr>
        <w:t xml:space="preserve">La </w:t>
      </w:r>
      <w:r w:rsidR="00472577" w:rsidRPr="004C0119">
        <w:rPr>
          <w:rFonts w:ascii="Museo Sans 300" w:hAnsi="Museo Sans 300"/>
          <w:sz w:val="22"/>
          <w:szCs w:val="22"/>
          <w:lang w:val="es-ES_tradnl"/>
        </w:rPr>
        <w:t>Institución Administradora</w:t>
      </w:r>
      <w:r w:rsidRPr="004C0119">
        <w:rPr>
          <w:rFonts w:ascii="Museo Sans 300" w:hAnsi="Museo Sans 300"/>
          <w:color w:val="000000" w:themeColor="text1"/>
          <w:sz w:val="22"/>
          <w:szCs w:val="22"/>
        </w:rPr>
        <w:t xml:space="preserve">, a efectos de solicitar a la Superintendencia la autorización del Administrador de Inversiones del Fondo y su inscripción en el Registro correspondiente, deberá cumplir con los requisitos y el procedimiento para </w:t>
      </w:r>
      <w:r w:rsidR="00CD3A4C" w:rsidRPr="004C0119">
        <w:rPr>
          <w:rFonts w:ascii="Museo Sans 300" w:hAnsi="Museo Sans 300"/>
          <w:color w:val="000000" w:themeColor="text1"/>
          <w:sz w:val="22"/>
          <w:szCs w:val="22"/>
        </w:rPr>
        <w:t xml:space="preserve">la autorización de administrar </w:t>
      </w:r>
      <w:r w:rsidRPr="004C0119">
        <w:rPr>
          <w:rFonts w:ascii="Museo Sans 300" w:hAnsi="Museo Sans 300"/>
          <w:color w:val="000000" w:themeColor="text1"/>
          <w:sz w:val="22"/>
          <w:szCs w:val="22"/>
        </w:rPr>
        <w:t xml:space="preserve">Fondos financieros, establecido en las “Normas Técnicas para la Autorización y Registro de los Administradores de Inversiones de los Fondos de Inversión” (NDMC-03), aprobadas por el Banco Central por medio de su Comité de Normas. </w:t>
      </w:r>
    </w:p>
    <w:p w14:paraId="56D5B3E7" w14:textId="77777777" w:rsidR="008A0EFA" w:rsidRPr="004C0119" w:rsidRDefault="008A0EFA" w:rsidP="008A0EFA">
      <w:pPr>
        <w:pStyle w:val="Prrafodelista"/>
        <w:widowControl w:val="0"/>
        <w:tabs>
          <w:tab w:val="left" w:pos="851"/>
          <w:tab w:val="left" w:pos="1134"/>
          <w:tab w:val="left" w:pos="1418"/>
        </w:tabs>
        <w:ind w:left="0"/>
        <w:contextualSpacing w:val="0"/>
        <w:jc w:val="both"/>
        <w:rPr>
          <w:rFonts w:ascii="Museo Sans 300" w:hAnsi="Museo Sans 300"/>
          <w:color w:val="000000" w:themeColor="text1"/>
          <w:sz w:val="22"/>
          <w:szCs w:val="22"/>
        </w:rPr>
      </w:pPr>
    </w:p>
    <w:p w14:paraId="5F638A12" w14:textId="6E49BA4C" w:rsidR="008A0EFA" w:rsidRPr="004C0119" w:rsidRDefault="008A0EFA" w:rsidP="008A0EFA">
      <w:pPr>
        <w:pStyle w:val="Prrafodelista"/>
        <w:widowControl w:val="0"/>
        <w:tabs>
          <w:tab w:val="left" w:pos="851"/>
          <w:tab w:val="left" w:pos="1134"/>
          <w:tab w:val="left" w:pos="1418"/>
        </w:tabs>
        <w:ind w:left="0"/>
        <w:contextualSpacing w:val="0"/>
        <w:jc w:val="both"/>
        <w:rPr>
          <w:rFonts w:ascii="Museo Sans 300" w:hAnsi="Museo Sans 300"/>
          <w:color w:val="000000" w:themeColor="text1"/>
          <w:sz w:val="22"/>
          <w:szCs w:val="22"/>
        </w:rPr>
      </w:pPr>
      <w:r w:rsidRPr="004C0119">
        <w:rPr>
          <w:rFonts w:ascii="Museo Sans 300" w:hAnsi="Museo Sans 300"/>
          <w:color w:val="000000" w:themeColor="text1"/>
          <w:sz w:val="22"/>
          <w:szCs w:val="22"/>
        </w:rPr>
        <w:t xml:space="preserve">Para estos efectos, cuando en las NDMC-03, se haga referencia a Gestora de Fondos de Inversión y administradores de inversiones de Fondos de Inversión, se entenderá que es aplicable para las </w:t>
      </w:r>
      <w:r w:rsidR="00472577" w:rsidRPr="004C0119">
        <w:rPr>
          <w:rFonts w:ascii="Museo Sans 300" w:hAnsi="Museo Sans 300"/>
          <w:sz w:val="22"/>
          <w:szCs w:val="22"/>
          <w:lang w:val="es-ES_tradnl"/>
        </w:rPr>
        <w:t>Instituciones Administradora</w:t>
      </w:r>
      <w:r w:rsidRPr="004C0119">
        <w:rPr>
          <w:rFonts w:ascii="Museo Sans 300" w:hAnsi="Museo Sans 300"/>
          <w:color w:val="000000" w:themeColor="text1"/>
          <w:sz w:val="22"/>
          <w:szCs w:val="22"/>
        </w:rPr>
        <w:t xml:space="preserve">s y administradores de inversiones de los Fondos de Ahorro Previsional Voluntario.  </w:t>
      </w:r>
    </w:p>
    <w:p w14:paraId="08B4B6A0" w14:textId="77777777" w:rsidR="008A0EFA" w:rsidRPr="004C0119" w:rsidRDefault="008A0EFA" w:rsidP="008A0EFA">
      <w:pPr>
        <w:pStyle w:val="Prrafodelista"/>
        <w:widowControl w:val="0"/>
        <w:tabs>
          <w:tab w:val="left" w:pos="851"/>
          <w:tab w:val="left" w:pos="1134"/>
          <w:tab w:val="left" w:pos="1418"/>
        </w:tabs>
        <w:ind w:left="0"/>
        <w:contextualSpacing w:val="0"/>
        <w:jc w:val="both"/>
        <w:rPr>
          <w:rFonts w:ascii="Museo Sans 300" w:hAnsi="Museo Sans 300"/>
          <w:color w:val="000000" w:themeColor="text1"/>
          <w:sz w:val="22"/>
          <w:szCs w:val="22"/>
        </w:rPr>
      </w:pPr>
    </w:p>
    <w:p w14:paraId="17CEC2B0" w14:textId="2001D281" w:rsidR="008A0EFA" w:rsidRPr="004C0119" w:rsidRDefault="008A0EFA" w:rsidP="002E5E40">
      <w:pPr>
        <w:pStyle w:val="Prrafodelista"/>
        <w:widowControl w:val="0"/>
        <w:numPr>
          <w:ilvl w:val="0"/>
          <w:numId w:val="3"/>
        </w:numPr>
        <w:tabs>
          <w:tab w:val="left" w:pos="993"/>
        </w:tabs>
        <w:ind w:left="0" w:firstLine="0"/>
        <w:contextualSpacing w:val="0"/>
        <w:jc w:val="both"/>
        <w:rPr>
          <w:rFonts w:ascii="Museo Sans 300" w:hAnsi="Museo Sans 300"/>
          <w:color w:val="000000" w:themeColor="text1"/>
          <w:sz w:val="22"/>
          <w:szCs w:val="22"/>
        </w:rPr>
      </w:pPr>
      <w:r w:rsidRPr="004C0119">
        <w:rPr>
          <w:rFonts w:ascii="Museo Sans 300" w:hAnsi="Museo Sans 300"/>
          <w:color w:val="000000" w:themeColor="text1"/>
          <w:sz w:val="22"/>
          <w:szCs w:val="22"/>
        </w:rPr>
        <w:t>Los Administradores de Inversiones de Fondos de Inversión que hayan sido autorizados por la Superintendencia previo a la vigencia de las presentes Normas y que se encuentren laborando para una Gestora</w:t>
      </w:r>
      <w:r w:rsidR="00EF5672" w:rsidRPr="004C0119">
        <w:rPr>
          <w:rFonts w:ascii="Museo Sans 300" w:hAnsi="Museo Sans 300"/>
          <w:color w:val="000000" w:themeColor="text1"/>
          <w:sz w:val="22"/>
          <w:szCs w:val="22"/>
        </w:rPr>
        <w:t xml:space="preserve"> </w:t>
      </w:r>
      <w:r w:rsidRPr="004C0119">
        <w:rPr>
          <w:rFonts w:ascii="Museo Sans 300" w:hAnsi="Museo Sans 300"/>
          <w:color w:val="000000" w:themeColor="text1"/>
          <w:sz w:val="22"/>
          <w:szCs w:val="22"/>
        </w:rPr>
        <w:t xml:space="preserve">autorizada para ofrecer Fondos de Ahorro Previsional Voluntario, podrán administrar los referidos Fondos, siendo necesario que la </w:t>
      </w:r>
      <w:r w:rsidR="00472577" w:rsidRPr="004C0119">
        <w:rPr>
          <w:rFonts w:ascii="Museo Sans 300" w:hAnsi="Museo Sans 300"/>
          <w:color w:val="000000" w:themeColor="text1"/>
          <w:sz w:val="22"/>
          <w:szCs w:val="22"/>
        </w:rPr>
        <w:t>Institución Administradora</w:t>
      </w:r>
      <w:r w:rsidRPr="004C0119">
        <w:rPr>
          <w:rFonts w:ascii="Museo Sans 300" w:hAnsi="Museo Sans 300"/>
          <w:color w:val="000000" w:themeColor="text1"/>
          <w:sz w:val="22"/>
          <w:szCs w:val="22"/>
        </w:rPr>
        <w:t xml:space="preserve"> presente a la Superintendencia una solicitud para modificar su asiento en el Registro, firmada por su representante legal o apoderado, en la que se indique el </w:t>
      </w:r>
      <w:r w:rsidR="005C25E5" w:rsidRPr="004C0119">
        <w:rPr>
          <w:rFonts w:ascii="Museo Sans 300" w:hAnsi="Museo Sans 300"/>
          <w:color w:val="000000" w:themeColor="text1"/>
          <w:sz w:val="22"/>
          <w:szCs w:val="22"/>
        </w:rPr>
        <w:t xml:space="preserve">o los </w:t>
      </w:r>
      <w:r w:rsidRPr="004C0119">
        <w:rPr>
          <w:rFonts w:ascii="Museo Sans 300" w:hAnsi="Museo Sans 300"/>
          <w:color w:val="000000" w:themeColor="text1"/>
          <w:sz w:val="22"/>
          <w:szCs w:val="22"/>
        </w:rPr>
        <w:t>Fondo</w:t>
      </w:r>
      <w:r w:rsidR="005C25E5" w:rsidRPr="004C0119">
        <w:rPr>
          <w:rFonts w:ascii="Museo Sans 300" w:hAnsi="Museo Sans 300"/>
          <w:color w:val="000000" w:themeColor="text1"/>
          <w:sz w:val="22"/>
          <w:szCs w:val="22"/>
        </w:rPr>
        <w:t>s</w:t>
      </w:r>
      <w:r w:rsidRPr="004C0119">
        <w:rPr>
          <w:rFonts w:ascii="Museo Sans 300" w:hAnsi="Museo Sans 300"/>
          <w:color w:val="000000" w:themeColor="text1"/>
          <w:sz w:val="22"/>
          <w:szCs w:val="22"/>
        </w:rPr>
        <w:t xml:space="preserve"> y los activos que serán administrados por el administrador de inversiones, para lo cual ha acreditado conocimiento y experiencia.  </w:t>
      </w:r>
    </w:p>
    <w:p w14:paraId="720F9401" w14:textId="77777777" w:rsidR="008A0EFA" w:rsidRPr="004C0119" w:rsidRDefault="008A0EFA" w:rsidP="008A0EFA">
      <w:pPr>
        <w:pStyle w:val="Prrafodelista"/>
        <w:widowControl w:val="0"/>
        <w:tabs>
          <w:tab w:val="left" w:pos="851"/>
          <w:tab w:val="left" w:pos="1134"/>
          <w:tab w:val="left" w:pos="1418"/>
        </w:tabs>
        <w:ind w:left="0"/>
        <w:contextualSpacing w:val="0"/>
        <w:jc w:val="both"/>
        <w:rPr>
          <w:rFonts w:ascii="Museo Sans 300" w:hAnsi="Museo Sans 300"/>
          <w:color w:val="000000" w:themeColor="text1"/>
          <w:sz w:val="22"/>
          <w:szCs w:val="22"/>
        </w:rPr>
      </w:pPr>
    </w:p>
    <w:p w14:paraId="663D40BE" w14:textId="2D086397" w:rsidR="00F21918" w:rsidRPr="004C0119" w:rsidRDefault="008A0EFA" w:rsidP="008A0EFA">
      <w:pPr>
        <w:pStyle w:val="Prrafodelista"/>
        <w:widowControl w:val="0"/>
        <w:tabs>
          <w:tab w:val="left" w:pos="851"/>
          <w:tab w:val="left" w:pos="1134"/>
          <w:tab w:val="left" w:pos="1418"/>
        </w:tabs>
        <w:ind w:left="0"/>
        <w:contextualSpacing w:val="0"/>
        <w:jc w:val="both"/>
        <w:rPr>
          <w:rFonts w:ascii="Museo Sans 300" w:hAnsi="Museo Sans 300"/>
          <w:color w:val="000000" w:themeColor="text1"/>
          <w:sz w:val="22"/>
          <w:szCs w:val="22"/>
        </w:rPr>
      </w:pPr>
      <w:r w:rsidRPr="004C0119">
        <w:rPr>
          <w:rFonts w:ascii="Museo Sans 300" w:hAnsi="Museo Sans 300"/>
          <w:color w:val="000000" w:themeColor="text1"/>
          <w:sz w:val="22"/>
          <w:szCs w:val="22"/>
        </w:rPr>
        <w:t>Una vez presentada la solicitud, la Superintendencia procederá al análisis y resolución de la solicitud  de conformidad a lo establecido en las “Normas Técnicas para la Autorización y Registro de los Administradores de Inversiones de los Fondos de Inversión” (NDMC-03), aprobadas por el Banco Central por medio de su Comité de Normas.</w:t>
      </w:r>
    </w:p>
    <w:p w14:paraId="5BBC3DA1" w14:textId="77777777" w:rsidR="008A0EFA" w:rsidRPr="004C0119" w:rsidRDefault="008A0EFA" w:rsidP="008A0EFA">
      <w:pPr>
        <w:pStyle w:val="Prrafodelista"/>
        <w:ind w:left="426"/>
        <w:jc w:val="both"/>
        <w:rPr>
          <w:rFonts w:ascii="Museo Sans 300" w:hAnsi="Museo Sans 300"/>
          <w:sz w:val="22"/>
          <w:szCs w:val="22"/>
        </w:rPr>
      </w:pPr>
    </w:p>
    <w:p w14:paraId="5F952041" w14:textId="4EFBB2BE" w:rsidR="008A0EFA" w:rsidRPr="004C0119" w:rsidRDefault="008A0EFA" w:rsidP="002E5E40">
      <w:pPr>
        <w:pStyle w:val="Prrafodelista"/>
        <w:widowControl w:val="0"/>
        <w:numPr>
          <w:ilvl w:val="0"/>
          <w:numId w:val="3"/>
        </w:numPr>
        <w:tabs>
          <w:tab w:val="left" w:pos="993"/>
        </w:tabs>
        <w:ind w:left="0" w:firstLine="0"/>
        <w:contextualSpacing w:val="0"/>
        <w:jc w:val="both"/>
        <w:rPr>
          <w:rFonts w:ascii="Museo Sans 300" w:hAnsi="Museo Sans 300"/>
          <w:color w:val="000000" w:themeColor="text1"/>
          <w:sz w:val="22"/>
          <w:szCs w:val="22"/>
        </w:rPr>
      </w:pPr>
      <w:r w:rsidRPr="004C0119">
        <w:rPr>
          <w:rFonts w:ascii="Museo Sans 300" w:hAnsi="Museo Sans 300"/>
          <w:color w:val="000000" w:themeColor="text1"/>
          <w:sz w:val="22"/>
          <w:szCs w:val="22"/>
        </w:rPr>
        <w:t xml:space="preserve">La </w:t>
      </w:r>
      <w:r w:rsidR="00472577" w:rsidRPr="004C0119">
        <w:rPr>
          <w:rFonts w:ascii="Museo Sans 300" w:hAnsi="Museo Sans 300"/>
          <w:sz w:val="22"/>
          <w:szCs w:val="22"/>
          <w:lang w:val="es-ES_tradnl"/>
        </w:rPr>
        <w:t>Institución Administradora</w:t>
      </w:r>
      <w:r w:rsidRPr="004C0119">
        <w:rPr>
          <w:rFonts w:ascii="Museo Sans 300" w:hAnsi="Museo Sans 300"/>
          <w:color w:val="000000" w:themeColor="text1"/>
          <w:sz w:val="22"/>
          <w:szCs w:val="22"/>
        </w:rPr>
        <w:t xml:space="preserve"> establecerá las funciones principales que como mínimo deberán cumplir los administradores de inversiones del Fondo, </w:t>
      </w:r>
      <w:r w:rsidR="00520046" w:rsidRPr="004C0119">
        <w:rPr>
          <w:rFonts w:ascii="Museo Sans 300" w:hAnsi="Museo Sans 300"/>
          <w:color w:val="000000" w:themeColor="text1"/>
          <w:sz w:val="22"/>
          <w:szCs w:val="22"/>
        </w:rPr>
        <w:t>quienes además de cumplir con las disposiciones establecidas en el artículo 8 de las presentes Normas, deberán considerar</w:t>
      </w:r>
      <w:r w:rsidRPr="004C0119">
        <w:rPr>
          <w:rFonts w:ascii="Museo Sans 300" w:hAnsi="Museo Sans 300"/>
          <w:color w:val="000000" w:themeColor="text1"/>
          <w:sz w:val="22"/>
          <w:szCs w:val="22"/>
        </w:rPr>
        <w:t xml:space="preserve"> como mínimo las siguientes:</w:t>
      </w:r>
    </w:p>
    <w:p w14:paraId="7703447D" w14:textId="1E775F94" w:rsidR="008A0EFA" w:rsidRPr="004C0119" w:rsidRDefault="008A0EFA" w:rsidP="00C10A11">
      <w:pPr>
        <w:pStyle w:val="Prrafodelista"/>
        <w:numPr>
          <w:ilvl w:val="0"/>
          <w:numId w:val="12"/>
        </w:numPr>
        <w:ind w:left="425" w:hanging="425"/>
        <w:jc w:val="both"/>
        <w:rPr>
          <w:rFonts w:ascii="Museo Sans 300" w:hAnsi="Museo Sans 300"/>
          <w:color w:val="000000" w:themeColor="text1"/>
          <w:sz w:val="22"/>
          <w:szCs w:val="22"/>
        </w:rPr>
      </w:pPr>
      <w:r w:rsidRPr="004C0119">
        <w:rPr>
          <w:rFonts w:ascii="Museo Sans 300" w:hAnsi="Museo Sans 300"/>
          <w:color w:val="000000" w:themeColor="text1"/>
          <w:sz w:val="22"/>
          <w:szCs w:val="22"/>
        </w:rPr>
        <w:lastRenderedPageBreak/>
        <w:t>Analizar e identificar las oportunidades de inversión</w:t>
      </w:r>
      <w:r w:rsidR="000963D5" w:rsidRPr="004C0119">
        <w:rPr>
          <w:rFonts w:ascii="Museo Sans 300" w:hAnsi="Museo Sans 300"/>
          <w:color w:val="000000" w:themeColor="text1"/>
          <w:sz w:val="22"/>
          <w:szCs w:val="22"/>
        </w:rPr>
        <w:t>,</w:t>
      </w:r>
      <w:r w:rsidRPr="004C0119">
        <w:rPr>
          <w:rFonts w:ascii="Museo Sans 300" w:hAnsi="Museo Sans 300"/>
          <w:color w:val="000000" w:themeColor="text1"/>
          <w:sz w:val="22"/>
          <w:szCs w:val="22"/>
        </w:rPr>
        <w:t xml:space="preserve"> de acuerdo a las directrices del Comité de Inversiones y la política de inversión del Fondo;</w:t>
      </w:r>
    </w:p>
    <w:p w14:paraId="5367584F" w14:textId="77777777" w:rsidR="008A0EFA" w:rsidRPr="004C0119" w:rsidRDefault="008A0EFA" w:rsidP="00C10A11">
      <w:pPr>
        <w:pStyle w:val="Prrafodelista"/>
        <w:widowControl w:val="0"/>
        <w:numPr>
          <w:ilvl w:val="0"/>
          <w:numId w:val="12"/>
        </w:numPr>
        <w:ind w:left="425" w:hanging="425"/>
        <w:jc w:val="both"/>
        <w:rPr>
          <w:rFonts w:ascii="Museo Sans 300" w:hAnsi="Museo Sans 300"/>
          <w:color w:val="000000" w:themeColor="text1"/>
          <w:sz w:val="22"/>
          <w:szCs w:val="22"/>
        </w:rPr>
      </w:pPr>
      <w:r w:rsidRPr="004C0119">
        <w:rPr>
          <w:rFonts w:ascii="Museo Sans 300" w:hAnsi="Museo Sans 300"/>
          <w:color w:val="000000" w:themeColor="text1"/>
          <w:sz w:val="22"/>
          <w:szCs w:val="22"/>
        </w:rPr>
        <w:t>Tomar las decisiones de inversión de acuerdo con lo establecido en la política de inversión del Fondo;</w:t>
      </w:r>
    </w:p>
    <w:p w14:paraId="3EB3B3EE" w14:textId="4CCE91F4" w:rsidR="008A0EFA" w:rsidRPr="004C0119" w:rsidRDefault="008A0EFA" w:rsidP="00C10A11">
      <w:pPr>
        <w:pStyle w:val="Prrafodelista"/>
        <w:numPr>
          <w:ilvl w:val="0"/>
          <w:numId w:val="12"/>
        </w:numPr>
        <w:ind w:left="425" w:hanging="425"/>
        <w:jc w:val="both"/>
        <w:rPr>
          <w:rFonts w:ascii="Museo Sans 300" w:hAnsi="Museo Sans 300"/>
          <w:sz w:val="22"/>
          <w:szCs w:val="22"/>
        </w:rPr>
      </w:pPr>
      <w:r w:rsidRPr="004C0119">
        <w:rPr>
          <w:rFonts w:ascii="Museo Sans 300" w:hAnsi="Museo Sans 300"/>
          <w:sz w:val="22"/>
          <w:szCs w:val="22"/>
        </w:rPr>
        <w:t>Proponer al Comité de Inversiones modificaciones a la política de inversión</w:t>
      </w:r>
      <w:r w:rsidR="000963D5" w:rsidRPr="004C0119">
        <w:rPr>
          <w:rFonts w:ascii="Museo Sans 300" w:hAnsi="Museo Sans 300"/>
          <w:sz w:val="22"/>
          <w:szCs w:val="22"/>
        </w:rPr>
        <w:t>,</w:t>
      </w:r>
      <w:r w:rsidRPr="004C0119">
        <w:rPr>
          <w:rFonts w:ascii="Museo Sans 300" w:hAnsi="Museo Sans 300"/>
          <w:sz w:val="22"/>
          <w:szCs w:val="22"/>
        </w:rPr>
        <w:t xml:space="preserve"> en caso de ser necesario;</w:t>
      </w:r>
    </w:p>
    <w:p w14:paraId="0F0A7427" w14:textId="77777777" w:rsidR="008A0EFA" w:rsidRPr="004C0119" w:rsidRDefault="008A0EFA" w:rsidP="00C10A11">
      <w:pPr>
        <w:pStyle w:val="Prrafodelista"/>
        <w:numPr>
          <w:ilvl w:val="0"/>
          <w:numId w:val="12"/>
        </w:numPr>
        <w:ind w:left="425" w:hanging="425"/>
        <w:jc w:val="both"/>
        <w:rPr>
          <w:rFonts w:ascii="Museo Sans 300" w:hAnsi="Museo Sans 300"/>
          <w:sz w:val="22"/>
          <w:szCs w:val="22"/>
        </w:rPr>
      </w:pPr>
      <w:r w:rsidRPr="004C0119">
        <w:rPr>
          <w:rFonts w:ascii="Museo Sans 300" w:hAnsi="Museo Sans 300"/>
          <w:sz w:val="22"/>
          <w:szCs w:val="22"/>
        </w:rPr>
        <w:t xml:space="preserve">Supervisar y llevar el control de que se implementen las recomendaciones emitidas por la unidad de riesgos, debiendo informar al Comité de Inversiones las justificaciones correspondientes en caso que no decida adoptarlas; </w:t>
      </w:r>
    </w:p>
    <w:p w14:paraId="4F904D73" w14:textId="542B4ABB" w:rsidR="008A0EFA" w:rsidRPr="004C0119" w:rsidRDefault="008A0EFA" w:rsidP="00C10A11">
      <w:pPr>
        <w:pStyle w:val="Prrafodelista"/>
        <w:numPr>
          <w:ilvl w:val="0"/>
          <w:numId w:val="12"/>
        </w:numPr>
        <w:ind w:left="425" w:hanging="425"/>
        <w:jc w:val="both"/>
        <w:rPr>
          <w:rFonts w:ascii="Museo Sans 300" w:hAnsi="Museo Sans 300"/>
          <w:sz w:val="22"/>
          <w:szCs w:val="22"/>
        </w:rPr>
      </w:pPr>
      <w:r w:rsidRPr="004C0119">
        <w:rPr>
          <w:rFonts w:ascii="Museo Sans 300" w:hAnsi="Museo Sans 300"/>
          <w:sz w:val="22"/>
          <w:szCs w:val="22"/>
        </w:rPr>
        <w:t>Elaborar un informe al Comité de Inversiones</w:t>
      </w:r>
      <w:r w:rsidR="000963D5" w:rsidRPr="004C0119">
        <w:rPr>
          <w:rFonts w:ascii="Museo Sans 300" w:hAnsi="Museo Sans 300"/>
          <w:sz w:val="22"/>
          <w:szCs w:val="22"/>
        </w:rPr>
        <w:t>,</w:t>
      </w:r>
      <w:r w:rsidRPr="004C0119">
        <w:rPr>
          <w:rFonts w:ascii="Museo Sans 300" w:hAnsi="Museo Sans 300"/>
          <w:sz w:val="22"/>
          <w:szCs w:val="22"/>
        </w:rPr>
        <w:t xml:space="preserve"> que describa la gestión realizada de acuerdo a sus funciones, el cual debe respetar la periodicidad y el contenido mínimo establecidos en los manuales de organización y procedimientos</w:t>
      </w:r>
      <w:r w:rsidR="000963D5" w:rsidRPr="004C0119">
        <w:rPr>
          <w:rFonts w:ascii="Museo Sans 300" w:hAnsi="Museo Sans 300"/>
          <w:sz w:val="22"/>
          <w:szCs w:val="22"/>
        </w:rPr>
        <w:t>,</w:t>
      </w:r>
      <w:r w:rsidRPr="004C0119">
        <w:rPr>
          <w:rFonts w:ascii="Museo Sans 300" w:hAnsi="Museo Sans 300"/>
          <w:sz w:val="22"/>
          <w:szCs w:val="22"/>
        </w:rPr>
        <w:t xml:space="preserve"> de acuerdo a la segregación de funciones; y</w:t>
      </w:r>
    </w:p>
    <w:p w14:paraId="6DF80E8A" w14:textId="77777777" w:rsidR="008A0EFA" w:rsidRPr="004C0119" w:rsidRDefault="008A0EFA" w:rsidP="00C10A11">
      <w:pPr>
        <w:pStyle w:val="Prrafodelista"/>
        <w:numPr>
          <w:ilvl w:val="0"/>
          <w:numId w:val="12"/>
        </w:numPr>
        <w:ind w:left="425" w:hanging="425"/>
        <w:jc w:val="both"/>
        <w:rPr>
          <w:rFonts w:ascii="Museo Sans 300" w:hAnsi="Museo Sans 300"/>
          <w:sz w:val="22"/>
          <w:szCs w:val="22"/>
        </w:rPr>
      </w:pPr>
      <w:r w:rsidRPr="004C0119">
        <w:rPr>
          <w:rFonts w:ascii="Museo Sans 300" w:hAnsi="Museo Sans 300"/>
          <w:sz w:val="22"/>
          <w:szCs w:val="22"/>
        </w:rPr>
        <w:t>Proponer las estrategias necesarias para la regularización en caso de incumplimientos a las políticas de inversión.</w:t>
      </w:r>
    </w:p>
    <w:p w14:paraId="6052B533" w14:textId="77777777" w:rsidR="008A0EFA" w:rsidRPr="004C0119" w:rsidRDefault="008A0EFA" w:rsidP="008A0EFA">
      <w:pPr>
        <w:pStyle w:val="Prrafodelista"/>
        <w:ind w:left="426"/>
        <w:jc w:val="both"/>
        <w:rPr>
          <w:rFonts w:ascii="Museo Sans 300" w:hAnsi="Museo Sans 300"/>
          <w:sz w:val="22"/>
          <w:szCs w:val="22"/>
        </w:rPr>
      </w:pPr>
    </w:p>
    <w:p w14:paraId="5C18C57A" w14:textId="1BDEC020" w:rsidR="008A0EFA" w:rsidRPr="004C0119" w:rsidRDefault="008A0EFA" w:rsidP="001E31DC">
      <w:pPr>
        <w:pStyle w:val="Prrafodelista"/>
        <w:widowControl w:val="0"/>
        <w:tabs>
          <w:tab w:val="left" w:pos="709"/>
        </w:tabs>
        <w:ind w:left="0"/>
        <w:contextualSpacing w:val="0"/>
        <w:jc w:val="both"/>
        <w:rPr>
          <w:rFonts w:ascii="Museo Sans 300" w:hAnsi="Museo Sans 300"/>
          <w:color w:val="000000" w:themeColor="text1"/>
          <w:sz w:val="22"/>
          <w:szCs w:val="22"/>
        </w:rPr>
      </w:pPr>
      <w:r w:rsidRPr="004C0119">
        <w:rPr>
          <w:rFonts w:ascii="Museo Sans 300" w:hAnsi="Museo Sans 300"/>
          <w:color w:val="000000" w:themeColor="text1"/>
          <w:sz w:val="22"/>
          <w:szCs w:val="22"/>
        </w:rPr>
        <w:t>Las funciones de los miembros del Comité de Inversiones o quienes hagan sus veces y de los administradores de inversión</w:t>
      </w:r>
      <w:r w:rsidR="000963D5" w:rsidRPr="004C0119">
        <w:rPr>
          <w:rFonts w:ascii="Museo Sans 300" w:hAnsi="Museo Sans 300"/>
          <w:color w:val="000000" w:themeColor="text1"/>
          <w:sz w:val="22"/>
          <w:szCs w:val="22"/>
        </w:rPr>
        <w:t>,</w:t>
      </w:r>
      <w:r w:rsidRPr="004C0119">
        <w:rPr>
          <w:rFonts w:ascii="Museo Sans 300" w:hAnsi="Museo Sans 300"/>
          <w:color w:val="000000" w:themeColor="text1"/>
          <w:sz w:val="22"/>
          <w:szCs w:val="22"/>
        </w:rPr>
        <w:t xml:space="preserve"> son indelegables y en caso de no cumplir con las mismas, podrán ser removidos por </w:t>
      </w:r>
      <w:r w:rsidR="00B434B9" w:rsidRPr="004C0119">
        <w:rPr>
          <w:rFonts w:ascii="Museo Sans 300" w:hAnsi="Museo Sans 300"/>
          <w:color w:val="000000" w:themeColor="text1"/>
          <w:sz w:val="22"/>
          <w:szCs w:val="22"/>
        </w:rPr>
        <w:t>el Órgano de Dirección</w:t>
      </w:r>
      <w:r w:rsidRPr="004C0119">
        <w:rPr>
          <w:rFonts w:ascii="Museo Sans 300" w:hAnsi="Museo Sans 300"/>
          <w:color w:val="000000" w:themeColor="text1"/>
          <w:sz w:val="22"/>
          <w:szCs w:val="22"/>
        </w:rPr>
        <w:t xml:space="preserve"> de la </w:t>
      </w:r>
      <w:r w:rsidR="001A443A" w:rsidRPr="004C0119">
        <w:rPr>
          <w:rFonts w:ascii="Museo Sans 300" w:hAnsi="Museo Sans 300"/>
          <w:sz w:val="22"/>
          <w:szCs w:val="22"/>
          <w:lang w:val="es-ES_tradnl"/>
        </w:rPr>
        <w:t>Institución Administradora</w:t>
      </w:r>
      <w:r w:rsidRPr="004C0119">
        <w:rPr>
          <w:rFonts w:ascii="Museo Sans 300" w:hAnsi="Museo Sans 300"/>
          <w:color w:val="000000" w:themeColor="text1"/>
          <w:sz w:val="22"/>
          <w:szCs w:val="22"/>
        </w:rPr>
        <w:t xml:space="preserve">. </w:t>
      </w:r>
    </w:p>
    <w:p w14:paraId="08A0CA85" w14:textId="77777777" w:rsidR="00C03DFC" w:rsidRPr="004C0119" w:rsidRDefault="00C03DFC" w:rsidP="001E31DC">
      <w:pPr>
        <w:pStyle w:val="Prrafodelista"/>
        <w:widowControl w:val="0"/>
        <w:tabs>
          <w:tab w:val="left" w:pos="709"/>
        </w:tabs>
        <w:ind w:left="0"/>
        <w:contextualSpacing w:val="0"/>
        <w:jc w:val="both"/>
        <w:rPr>
          <w:rFonts w:ascii="Museo Sans 300" w:hAnsi="Museo Sans 300"/>
          <w:color w:val="000000" w:themeColor="text1"/>
          <w:sz w:val="22"/>
          <w:szCs w:val="22"/>
        </w:rPr>
      </w:pPr>
    </w:p>
    <w:p w14:paraId="5F90BBFF" w14:textId="49CC0F32" w:rsidR="009C1739" w:rsidRPr="004C0119" w:rsidRDefault="00123D4E" w:rsidP="009C1739">
      <w:pPr>
        <w:jc w:val="both"/>
        <w:rPr>
          <w:rFonts w:ascii="Museo Sans 300" w:hAnsi="Museo Sans 300"/>
          <w:b/>
          <w:sz w:val="22"/>
          <w:szCs w:val="22"/>
        </w:rPr>
      </w:pPr>
      <w:r w:rsidRPr="004C0119">
        <w:rPr>
          <w:rFonts w:ascii="Museo Sans 300" w:hAnsi="Museo Sans 300"/>
          <w:b/>
          <w:sz w:val="22"/>
          <w:szCs w:val="22"/>
        </w:rPr>
        <w:t>Comité de i</w:t>
      </w:r>
      <w:r w:rsidR="009C1739" w:rsidRPr="004C0119">
        <w:rPr>
          <w:rFonts w:ascii="Museo Sans 300" w:hAnsi="Museo Sans 300"/>
          <w:b/>
          <w:sz w:val="22"/>
          <w:szCs w:val="22"/>
        </w:rPr>
        <w:t>nversiones</w:t>
      </w:r>
    </w:p>
    <w:p w14:paraId="224E4A09" w14:textId="3BE81AB7" w:rsidR="00123D4E" w:rsidRPr="004C0119" w:rsidRDefault="00CE146C" w:rsidP="002E5E40">
      <w:pPr>
        <w:pStyle w:val="Prrafodelista"/>
        <w:widowControl w:val="0"/>
        <w:numPr>
          <w:ilvl w:val="0"/>
          <w:numId w:val="3"/>
        </w:numPr>
        <w:tabs>
          <w:tab w:val="left" w:pos="993"/>
        </w:tabs>
        <w:ind w:left="0" w:firstLine="0"/>
        <w:contextualSpacing w:val="0"/>
        <w:jc w:val="both"/>
        <w:rPr>
          <w:rFonts w:ascii="Museo Sans 300" w:hAnsi="Museo Sans 300"/>
          <w:sz w:val="22"/>
          <w:szCs w:val="22"/>
        </w:rPr>
      </w:pPr>
      <w:r w:rsidRPr="004C0119">
        <w:rPr>
          <w:rFonts w:ascii="Museo Sans 300" w:hAnsi="Museo Sans 300"/>
          <w:sz w:val="22"/>
          <w:szCs w:val="22"/>
        </w:rPr>
        <w:t>El Órgano de Dirección</w:t>
      </w:r>
      <w:r w:rsidR="00123D4E" w:rsidRPr="004C0119">
        <w:rPr>
          <w:rFonts w:ascii="Museo Sans 300" w:hAnsi="Museo Sans 300"/>
          <w:sz w:val="22"/>
          <w:szCs w:val="22"/>
        </w:rPr>
        <w:t xml:space="preserve"> de la </w:t>
      </w:r>
      <w:r w:rsidR="001A443A" w:rsidRPr="004C0119">
        <w:rPr>
          <w:rFonts w:ascii="Museo Sans 300" w:hAnsi="Museo Sans 300"/>
          <w:sz w:val="22"/>
          <w:szCs w:val="22"/>
          <w:lang w:val="es-ES_tradnl"/>
        </w:rPr>
        <w:t>Institución Administradora</w:t>
      </w:r>
      <w:r w:rsidR="009C1739" w:rsidRPr="004C0119">
        <w:rPr>
          <w:rFonts w:ascii="Museo Sans 300" w:hAnsi="Museo Sans 300"/>
          <w:sz w:val="22"/>
          <w:szCs w:val="22"/>
        </w:rPr>
        <w:t>, será responsable de velar por el cumplimien</w:t>
      </w:r>
      <w:r w:rsidR="007A1C1A" w:rsidRPr="004C0119">
        <w:rPr>
          <w:rFonts w:ascii="Museo Sans 300" w:hAnsi="Museo Sans 300"/>
          <w:sz w:val="22"/>
          <w:szCs w:val="22"/>
        </w:rPr>
        <w:t>to de la política de inversión</w:t>
      </w:r>
      <w:r w:rsidR="009C1739" w:rsidRPr="004C0119">
        <w:rPr>
          <w:rFonts w:ascii="Museo Sans 300" w:hAnsi="Museo Sans 300"/>
          <w:sz w:val="22"/>
          <w:szCs w:val="22"/>
        </w:rPr>
        <w:t xml:space="preserve"> y el adecuado ejercicio de las funciones de administración de las inversiones del Fondo.</w:t>
      </w:r>
    </w:p>
    <w:p w14:paraId="76E3CA08" w14:textId="77777777" w:rsidR="00123D4E" w:rsidRPr="004C0119" w:rsidRDefault="00123D4E" w:rsidP="00123D4E">
      <w:pPr>
        <w:pStyle w:val="Prrafodelista"/>
        <w:widowControl w:val="0"/>
        <w:tabs>
          <w:tab w:val="left" w:pos="851"/>
          <w:tab w:val="left" w:pos="1134"/>
          <w:tab w:val="left" w:pos="1418"/>
        </w:tabs>
        <w:ind w:left="0"/>
        <w:contextualSpacing w:val="0"/>
        <w:jc w:val="both"/>
        <w:rPr>
          <w:rFonts w:ascii="Museo Sans 300" w:hAnsi="Museo Sans 300"/>
          <w:sz w:val="22"/>
          <w:szCs w:val="22"/>
        </w:rPr>
      </w:pPr>
    </w:p>
    <w:p w14:paraId="4E891727" w14:textId="1BCA805B" w:rsidR="009C1739" w:rsidRPr="004C0119" w:rsidRDefault="009C1739" w:rsidP="00123D4E">
      <w:pPr>
        <w:pStyle w:val="Prrafodelista"/>
        <w:widowControl w:val="0"/>
        <w:tabs>
          <w:tab w:val="left" w:pos="851"/>
          <w:tab w:val="left" w:pos="1134"/>
          <w:tab w:val="left" w:pos="1418"/>
        </w:tabs>
        <w:ind w:left="0"/>
        <w:contextualSpacing w:val="0"/>
        <w:jc w:val="both"/>
        <w:rPr>
          <w:rFonts w:ascii="Museo Sans 300" w:hAnsi="Museo Sans 300"/>
          <w:sz w:val="22"/>
          <w:szCs w:val="22"/>
        </w:rPr>
      </w:pPr>
      <w:r w:rsidRPr="004C0119">
        <w:rPr>
          <w:rFonts w:ascii="Museo Sans 300" w:hAnsi="Museo Sans 300"/>
          <w:sz w:val="22"/>
          <w:szCs w:val="22"/>
        </w:rPr>
        <w:t>Para estos efectos, podrá constituir un Comité de Inversiones que será responsable de evaluar, recomendar y aprobar los lineamientos para la toma de decisiones de inversión, que serán ejecutadas por los administradores de inversiones del Fondo.</w:t>
      </w:r>
    </w:p>
    <w:p w14:paraId="54133FF4" w14:textId="77777777" w:rsidR="00F84AFD" w:rsidRPr="004C0119" w:rsidRDefault="00F84AFD" w:rsidP="009C1739">
      <w:pPr>
        <w:jc w:val="both"/>
        <w:rPr>
          <w:rFonts w:ascii="Museo Sans 300" w:hAnsi="Museo Sans 300"/>
          <w:sz w:val="22"/>
          <w:szCs w:val="22"/>
        </w:rPr>
      </w:pPr>
    </w:p>
    <w:p w14:paraId="40F2EB1D" w14:textId="3B79A533" w:rsidR="009C1739" w:rsidRPr="004C0119" w:rsidRDefault="00123D4E" w:rsidP="00F84AFD">
      <w:pPr>
        <w:widowControl w:val="0"/>
        <w:jc w:val="both"/>
        <w:rPr>
          <w:rFonts w:ascii="Museo Sans 300" w:hAnsi="Museo Sans 300"/>
          <w:sz w:val="22"/>
          <w:szCs w:val="22"/>
        </w:rPr>
      </w:pPr>
      <w:r w:rsidRPr="004C0119">
        <w:rPr>
          <w:rFonts w:ascii="Museo Sans 300" w:hAnsi="Museo Sans 300"/>
          <w:sz w:val="22"/>
          <w:szCs w:val="22"/>
        </w:rPr>
        <w:t xml:space="preserve">La </w:t>
      </w:r>
      <w:r w:rsidR="001A443A" w:rsidRPr="004C0119">
        <w:rPr>
          <w:rFonts w:ascii="Museo Sans 300" w:hAnsi="Museo Sans 300"/>
          <w:sz w:val="22"/>
          <w:szCs w:val="22"/>
          <w:lang w:val="es-ES_tradnl"/>
        </w:rPr>
        <w:t>Institución Administradora</w:t>
      </w:r>
      <w:r w:rsidR="009C1739" w:rsidRPr="004C0119">
        <w:rPr>
          <w:rFonts w:ascii="Museo Sans 300" w:hAnsi="Museo Sans 300"/>
          <w:sz w:val="22"/>
          <w:szCs w:val="22"/>
        </w:rPr>
        <w:t xml:space="preserve"> tendrá la facultad para nombrar el Comité de Inversiones que estará conformado por un mínimo de tres miembros y sus respectivos suplentes, quienes deberán tener capacidad y conocimientos relacionados al tipo de activos en que invierta el Fondo y ser ratificados anualmente por </w:t>
      </w:r>
      <w:r w:rsidR="00EA6219" w:rsidRPr="004C0119">
        <w:rPr>
          <w:rFonts w:ascii="Museo Sans 300" w:hAnsi="Museo Sans 300"/>
          <w:sz w:val="22"/>
          <w:szCs w:val="22"/>
        </w:rPr>
        <w:t>el Órgano de Dirección de la Institución Administradora</w:t>
      </w:r>
      <w:r w:rsidR="009C1739" w:rsidRPr="004C0119">
        <w:rPr>
          <w:rFonts w:ascii="Museo Sans 300" w:hAnsi="Museo Sans 300"/>
          <w:sz w:val="22"/>
          <w:szCs w:val="22"/>
        </w:rPr>
        <w:t xml:space="preserve">. </w:t>
      </w:r>
    </w:p>
    <w:p w14:paraId="42328922" w14:textId="77777777" w:rsidR="009C1739" w:rsidRPr="004C0119" w:rsidRDefault="009C1739" w:rsidP="009C1739">
      <w:pPr>
        <w:jc w:val="both"/>
        <w:rPr>
          <w:rFonts w:ascii="Museo Sans 300" w:hAnsi="Museo Sans 300"/>
          <w:sz w:val="22"/>
          <w:szCs w:val="22"/>
        </w:rPr>
      </w:pPr>
    </w:p>
    <w:p w14:paraId="27C3AFC6" w14:textId="6CC15EEC" w:rsidR="009C1739" w:rsidRPr="004C0119" w:rsidRDefault="00922020" w:rsidP="009C1739">
      <w:pPr>
        <w:jc w:val="both"/>
        <w:rPr>
          <w:rFonts w:ascii="Museo Sans 300" w:hAnsi="Museo Sans 300"/>
          <w:sz w:val="22"/>
          <w:szCs w:val="22"/>
        </w:rPr>
      </w:pPr>
      <w:r w:rsidRPr="004C0119">
        <w:rPr>
          <w:rFonts w:ascii="Museo Sans 300" w:hAnsi="Museo Sans 300"/>
          <w:sz w:val="22"/>
          <w:szCs w:val="22"/>
        </w:rPr>
        <w:t xml:space="preserve">La </w:t>
      </w:r>
      <w:r w:rsidR="001A443A" w:rsidRPr="004C0119">
        <w:rPr>
          <w:rFonts w:ascii="Museo Sans 300" w:hAnsi="Museo Sans 300"/>
          <w:sz w:val="22"/>
          <w:szCs w:val="22"/>
          <w:lang w:val="es-ES_tradnl"/>
        </w:rPr>
        <w:t>Institución Administradora</w:t>
      </w:r>
      <w:r w:rsidR="009C1739" w:rsidRPr="004C0119">
        <w:rPr>
          <w:rFonts w:ascii="Museo Sans 300" w:hAnsi="Museo Sans 300"/>
          <w:sz w:val="22"/>
          <w:szCs w:val="22"/>
        </w:rPr>
        <w:t xml:space="preserve"> por medio de su </w:t>
      </w:r>
      <w:r w:rsidR="002F794C" w:rsidRPr="004C0119">
        <w:rPr>
          <w:rFonts w:ascii="Museo Sans 300" w:hAnsi="Museo Sans 300"/>
          <w:sz w:val="22"/>
          <w:szCs w:val="22"/>
        </w:rPr>
        <w:t>Órgano de Dirección</w:t>
      </w:r>
      <w:r w:rsidR="009C1739" w:rsidRPr="004C0119">
        <w:rPr>
          <w:rFonts w:ascii="Museo Sans 300" w:hAnsi="Museo Sans 300"/>
          <w:sz w:val="22"/>
          <w:szCs w:val="22"/>
        </w:rPr>
        <w:t xml:space="preserve"> debe aprobar el Reglamento para el Comité de Inversiones, el cual debe contener como mínimo los deberes, obligaciones, periodicidad de las reuniones, políticas para selección de los miembros del Comité, número de miembros, esquema de votación, mecanismos </w:t>
      </w:r>
      <w:r w:rsidR="00A20673" w:rsidRPr="004C0119">
        <w:rPr>
          <w:rFonts w:ascii="Museo Sans 300" w:hAnsi="Museo Sans 300"/>
          <w:sz w:val="22"/>
          <w:szCs w:val="22"/>
        </w:rPr>
        <w:t>o indicadores de análisis</w:t>
      </w:r>
      <w:r w:rsidR="00472E1B" w:rsidRPr="004C0119">
        <w:rPr>
          <w:rFonts w:ascii="Museo Sans 300" w:hAnsi="Museo Sans 300"/>
          <w:sz w:val="22"/>
          <w:szCs w:val="22"/>
        </w:rPr>
        <w:t>,</w:t>
      </w:r>
      <w:r w:rsidR="009C1739" w:rsidRPr="004C0119">
        <w:rPr>
          <w:rFonts w:ascii="Museo Sans 300" w:hAnsi="Museo Sans 300"/>
          <w:sz w:val="22"/>
          <w:szCs w:val="22"/>
        </w:rPr>
        <w:t xml:space="preserve"> y la periodicidad y contenido mínimo de los informes que debe presentar el administrador de inversiones, toda la información anterior debe mantenerse en actas y sus respectivos respaldos.</w:t>
      </w:r>
    </w:p>
    <w:p w14:paraId="193B1147" w14:textId="77777777" w:rsidR="009C1739" w:rsidRPr="004C0119" w:rsidRDefault="009C1739" w:rsidP="009C1739">
      <w:pPr>
        <w:jc w:val="both"/>
        <w:rPr>
          <w:rFonts w:ascii="Museo Sans 300" w:hAnsi="Museo Sans 300"/>
          <w:b/>
          <w:sz w:val="22"/>
          <w:szCs w:val="22"/>
        </w:rPr>
      </w:pPr>
    </w:p>
    <w:p w14:paraId="0A129C2D" w14:textId="301ED9C3" w:rsidR="009C1739" w:rsidRPr="004C0119" w:rsidRDefault="00922020" w:rsidP="00132773">
      <w:pPr>
        <w:pStyle w:val="Prrafodelista"/>
        <w:widowControl w:val="0"/>
        <w:tabs>
          <w:tab w:val="left" w:pos="709"/>
        </w:tabs>
        <w:ind w:left="0"/>
        <w:contextualSpacing w:val="0"/>
        <w:jc w:val="both"/>
        <w:rPr>
          <w:rFonts w:ascii="Museo Sans 300" w:hAnsi="Museo Sans 300"/>
          <w:sz w:val="22"/>
          <w:szCs w:val="22"/>
        </w:rPr>
      </w:pPr>
      <w:r w:rsidRPr="004C0119">
        <w:rPr>
          <w:rFonts w:ascii="Museo Sans 300" w:hAnsi="Museo Sans 300"/>
          <w:sz w:val="22"/>
          <w:szCs w:val="22"/>
        </w:rPr>
        <w:t xml:space="preserve">La </w:t>
      </w:r>
      <w:r w:rsidR="001A443A" w:rsidRPr="004C0119">
        <w:rPr>
          <w:rFonts w:ascii="Museo Sans 300" w:hAnsi="Museo Sans 300"/>
          <w:sz w:val="22"/>
          <w:szCs w:val="22"/>
          <w:lang w:val="es-ES_tradnl"/>
        </w:rPr>
        <w:t>Institución Administradora</w:t>
      </w:r>
      <w:r w:rsidR="009C1739" w:rsidRPr="004C0119">
        <w:rPr>
          <w:rFonts w:ascii="Museo Sans 300" w:hAnsi="Museo Sans 300"/>
          <w:sz w:val="22"/>
          <w:szCs w:val="22"/>
        </w:rPr>
        <w:t xml:space="preserve"> deberá documentar en</w:t>
      </w:r>
      <w:r w:rsidR="009C1739" w:rsidRPr="004C0119">
        <w:rPr>
          <w:rFonts w:ascii="Museo Sans 300" w:hAnsi="Museo Sans 300"/>
          <w:color w:val="000000" w:themeColor="text1"/>
          <w:sz w:val="22"/>
          <w:szCs w:val="22"/>
        </w:rPr>
        <w:t xml:space="preserve"> el manual de organización y procedimientos</w:t>
      </w:r>
      <w:r w:rsidR="007E2C2F" w:rsidRPr="004C0119">
        <w:rPr>
          <w:rFonts w:ascii="Museo Sans 300" w:hAnsi="Museo Sans 300"/>
          <w:color w:val="000000" w:themeColor="text1"/>
          <w:sz w:val="22"/>
          <w:szCs w:val="22"/>
        </w:rPr>
        <w:t>,</w:t>
      </w:r>
      <w:r w:rsidR="009C1739" w:rsidRPr="004C0119">
        <w:rPr>
          <w:rFonts w:ascii="Museo Sans 300" w:hAnsi="Museo Sans 300"/>
          <w:color w:val="000000" w:themeColor="text1"/>
          <w:sz w:val="22"/>
          <w:szCs w:val="22"/>
        </w:rPr>
        <w:t xml:space="preserve"> la conformación del Comité de Inversiones, definiendo </w:t>
      </w:r>
      <w:r w:rsidR="009C1739" w:rsidRPr="004C0119">
        <w:rPr>
          <w:rFonts w:ascii="Museo Sans 300" w:hAnsi="Museo Sans 300"/>
          <w:sz w:val="22"/>
          <w:szCs w:val="22"/>
        </w:rPr>
        <w:t>sus responsabilidades y atribuciones.</w:t>
      </w:r>
    </w:p>
    <w:p w14:paraId="06FE137D" w14:textId="77777777" w:rsidR="009C1739" w:rsidRPr="004C0119" w:rsidRDefault="009C1739" w:rsidP="009C1739">
      <w:pPr>
        <w:jc w:val="both"/>
        <w:rPr>
          <w:rFonts w:ascii="Museo Sans 300" w:hAnsi="Museo Sans 300"/>
          <w:b/>
          <w:color w:val="000000" w:themeColor="text1"/>
          <w:sz w:val="22"/>
          <w:szCs w:val="22"/>
        </w:rPr>
      </w:pPr>
    </w:p>
    <w:p w14:paraId="5C3E4B2B" w14:textId="77777777" w:rsidR="009C1739" w:rsidRPr="004C0119" w:rsidRDefault="009C1739" w:rsidP="009C1739">
      <w:pPr>
        <w:jc w:val="both"/>
        <w:rPr>
          <w:rFonts w:ascii="Museo Sans 300" w:hAnsi="Museo Sans 300"/>
          <w:b/>
          <w:color w:val="000000" w:themeColor="text1"/>
          <w:sz w:val="22"/>
          <w:szCs w:val="22"/>
        </w:rPr>
      </w:pPr>
      <w:r w:rsidRPr="004C0119">
        <w:rPr>
          <w:rFonts w:ascii="Museo Sans 300" w:hAnsi="Museo Sans 300"/>
          <w:b/>
          <w:color w:val="000000" w:themeColor="text1"/>
          <w:sz w:val="22"/>
          <w:szCs w:val="22"/>
        </w:rPr>
        <w:t>Requisitos para los miembros del Comité de Inversiones</w:t>
      </w:r>
    </w:p>
    <w:p w14:paraId="5CD6A9A1" w14:textId="0FA18A7B" w:rsidR="009C1739" w:rsidRPr="004C0119" w:rsidRDefault="009C1739" w:rsidP="002E5E40">
      <w:pPr>
        <w:pStyle w:val="Prrafodelista"/>
        <w:widowControl w:val="0"/>
        <w:numPr>
          <w:ilvl w:val="0"/>
          <w:numId w:val="3"/>
        </w:numPr>
        <w:tabs>
          <w:tab w:val="left" w:pos="993"/>
        </w:tabs>
        <w:ind w:left="0" w:firstLine="0"/>
        <w:contextualSpacing w:val="0"/>
        <w:jc w:val="both"/>
        <w:rPr>
          <w:rFonts w:ascii="Museo Sans 300" w:hAnsi="Museo Sans 300"/>
          <w:sz w:val="22"/>
          <w:szCs w:val="22"/>
        </w:rPr>
      </w:pPr>
      <w:r w:rsidRPr="004C0119">
        <w:rPr>
          <w:rFonts w:ascii="Museo Sans 300" w:hAnsi="Museo Sans 300"/>
          <w:sz w:val="22"/>
          <w:szCs w:val="22"/>
        </w:rPr>
        <w:t>La</w:t>
      </w:r>
      <w:r w:rsidR="00922020" w:rsidRPr="004C0119">
        <w:rPr>
          <w:rFonts w:ascii="Museo Sans 300" w:hAnsi="Museo Sans 300"/>
          <w:sz w:val="22"/>
          <w:szCs w:val="22"/>
        </w:rPr>
        <w:t xml:space="preserve"> </w:t>
      </w:r>
      <w:r w:rsidR="001A443A" w:rsidRPr="004C0119">
        <w:rPr>
          <w:rFonts w:ascii="Museo Sans 300" w:hAnsi="Museo Sans 300"/>
          <w:sz w:val="22"/>
          <w:szCs w:val="22"/>
          <w:lang w:val="es-ES_tradnl"/>
        </w:rPr>
        <w:t>Institución Administradora</w:t>
      </w:r>
      <w:r w:rsidRPr="004C0119">
        <w:rPr>
          <w:rFonts w:ascii="Museo Sans 300" w:hAnsi="Museo Sans 300"/>
          <w:sz w:val="22"/>
          <w:szCs w:val="22"/>
        </w:rPr>
        <w:t xml:space="preserve"> deberá velar porque los miembros del Comité de Inversiones actúen con diligencia, habilidad y cuidado razonable en el ejercicio de sus funciones y cumplan como mínimo con los siguientes requisitos:</w:t>
      </w:r>
    </w:p>
    <w:p w14:paraId="32366CBE" w14:textId="77777777" w:rsidR="009C1739" w:rsidRPr="004C0119" w:rsidRDefault="009C1739" w:rsidP="00C10A11">
      <w:pPr>
        <w:pStyle w:val="Prrafodelista"/>
        <w:numPr>
          <w:ilvl w:val="0"/>
          <w:numId w:val="11"/>
        </w:numPr>
        <w:spacing w:before="120"/>
        <w:ind w:left="425" w:hanging="425"/>
        <w:contextualSpacing w:val="0"/>
        <w:jc w:val="both"/>
        <w:rPr>
          <w:rFonts w:ascii="Museo Sans 300" w:hAnsi="Museo Sans 300"/>
          <w:bCs/>
          <w:color w:val="000000" w:themeColor="text1"/>
          <w:sz w:val="22"/>
          <w:szCs w:val="22"/>
        </w:rPr>
      </w:pPr>
      <w:r w:rsidRPr="004C0119">
        <w:rPr>
          <w:rFonts w:ascii="Museo Sans 300" w:hAnsi="Museo Sans 300"/>
          <w:bCs/>
          <w:color w:val="000000" w:themeColor="text1"/>
          <w:sz w:val="22"/>
          <w:szCs w:val="22"/>
        </w:rPr>
        <w:t>Ser de reconocida honorabilidad;</w:t>
      </w:r>
    </w:p>
    <w:p w14:paraId="6CF67409" w14:textId="77777777" w:rsidR="009C1739" w:rsidRPr="004C0119" w:rsidRDefault="009C1739" w:rsidP="00C10A11">
      <w:pPr>
        <w:pStyle w:val="Prrafodelista"/>
        <w:numPr>
          <w:ilvl w:val="0"/>
          <w:numId w:val="11"/>
        </w:numPr>
        <w:ind w:left="425" w:hanging="425"/>
        <w:jc w:val="both"/>
        <w:rPr>
          <w:rFonts w:ascii="Museo Sans 300" w:hAnsi="Museo Sans 300"/>
          <w:bCs/>
          <w:color w:val="000000" w:themeColor="text1"/>
          <w:sz w:val="22"/>
          <w:szCs w:val="22"/>
        </w:rPr>
      </w:pPr>
      <w:r w:rsidRPr="004C0119">
        <w:rPr>
          <w:rFonts w:ascii="Museo Sans 300" w:hAnsi="Museo Sans 300"/>
          <w:color w:val="000000" w:themeColor="text1"/>
          <w:sz w:val="22"/>
          <w:szCs w:val="22"/>
        </w:rPr>
        <w:t xml:space="preserve">Contar con título universitario inscrito o incorporado en el Ministerio de Educación para el caso de títulos en el país. En caso de haber obtenido el título en el extranjero, éste deberá cumplir con lo establecido en el artículo </w:t>
      </w:r>
      <w:r w:rsidRPr="004C0119">
        <w:rPr>
          <w:rFonts w:ascii="Museo Sans 300" w:hAnsi="Museo Sans 300"/>
          <w:sz w:val="22"/>
          <w:szCs w:val="22"/>
        </w:rPr>
        <w:t>334</w:t>
      </w:r>
      <w:r w:rsidRPr="004C0119">
        <w:rPr>
          <w:rFonts w:ascii="Museo Sans 300" w:hAnsi="Museo Sans 300"/>
          <w:color w:val="000000" w:themeColor="text1"/>
          <w:sz w:val="22"/>
          <w:szCs w:val="22"/>
        </w:rPr>
        <w:t xml:space="preserve"> del Código Procesal Civil y Mercantil o el trámite de apostille, en el caso de los países signatarios del “Convenio de la Haya sobre Eliminación del Requisito de Legalización de Documentos Públicos Extranjeros”, ratificado por Decreto Legislativo No. 811, de fecha 12 de septiembre de 1996, publicado en el Diario Oficial No. 194, Tomo No. 333, del 16 de octubre de ese mismo año;</w:t>
      </w:r>
    </w:p>
    <w:p w14:paraId="45CE7441" w14:textId="3A13C526" w:rsidR="009C1739" w:rsidRPr="004C0119" w:rsidRDefault="009C1739" w:rsidP="00C10A11">
      <w:pPr>
        <w:pStyle w:val="Prrafodelista"/>
        <w:numPr>
          <w:ilvl w:val="0"/>
          <w:numId w:val="11"/>
        </w:numPr>
        <w:ind w:left="425" w:hanging="425"/>
        <w:jc w:val="both"/>
        <w:rPr>
          <w:rFonts w:ascii="Museo Sans 300" w:hAnsi="Museo Sans 300"/>
          <w:bCs/>
          <w:color w:val="000000" w:themeColor="text1"/>
          <w:sz w:val="22"/>
          <w:szCs w:val="22"/>
        </w:rPr>
      </w:pPr>
      <w:r w:rsidRPr="004C0119">
        <w:rPr>
          <w:rFonts w:ascii="Museo Sans 300" w:hAnsi="Museo Sans 300"/>
          <w:sz w:val="22"/>
          <w:szCs w:val="22"/>
        </w:rPr>
        <w:t xml:space="preserve">Contar con experiencia de al menos tres años y conocimiento en temas relacionados al sector financiero, mercado de valores, </w:t>
      </w:r>
      <w:r w:rsidR="00305B33" w:rsidRPr="004C0119">
        <w:rPr>
          <w:rFonts w:ascii="Museo Sans 300" w:hAnsi="Museo Sans 300"/>
          <w:sz w:val="22"/>
          <w:szCs w:val="22"/>
        </w:rPr>
        <w:t>mercado previsional y administración de inversiones</w:t>
      </w:r>
      <w:r w:rsidRPr="004C0119">
        <w:rPr>
          <w:rFonts w:ascii="Museo Sans 300" w:hAnsi="Museo Sans 300"/>
          <w:sz w:val="22"/>
          <w:szCs w:val="22"/>
        </w:rPr>
        <w:t xml:space="preserve">;  </w:t>
      </w:r>
    </w:p>
    <w:p w14:paraId="1C4ECC8A" w14:textId="77777777" w:rsidR="009C1739" w:rsidRPr="004C0119" w:rsidRDefault="009C1739" w:rsidP="00C10A11">
      <w:pPr>
        <w:pStyle w:val="Prrafodelista"/>
        <w:numPr>
          <w:ilvl w:val="0"/>
          <w:numId w:val="11"/>
        </w:numPr>
        <w:ind w:left="425" w:hanging="425"/>
        <w:jc w:val="both"/>
        <w:rPr>
          <w:rFonts w:ascii="Museo Sans 300" w:hAnsi="Museo Sans 300"/>
          <w:bCs/>
          <w:color w:val="000000" w:themeColor="text1"/>
          <w:sz w:val="22"/>
          <w:szCs w:val="22"/>
        </w:rPr>
      </w:pPr>
      <w:r w:rsidRPr="004C0119">
        <w:rPr>
          <w:rFonts w:ascii="Museo Sans 300" w:hAnsi="Museo Sans 300"/>
          <w:sz w:val="22"/>
          <w:szCs w:val="22"/>
        </w:rPr>
        <w:t>No haber sido calificado judicialmente como responsable de una quiebra culposa o dolosa;</w:t>
      </w:r>
    </w:p>
    <w:p w14:paraId="16098554" w14:textId="77777777" w:rsidR="009C1739" w:rsidRPr="004C0119" w:rsidRDefault="009C1739" w:rsidP="00C10A11">
      <w:pPr>
        <w:pStyle w:val="Prrafodelista"/>
        <w:numPr>
          <w:ilvl w:val="0"/>
          <w:numId w:val="11"/>
        </w:numPr>
        <w:ind w:left="425" w:hanging="425"/>
        <w:jc w:val="both"/>
        <w:rPr>
          <w:rFonts w:ascii="Museo Sans 300" w:hAnsi="Museo Sans 300"/>
          <w:bCs/>
          <w:color w:val="000000" w:themeColor="text1"/>
          <w:sz w:val="22"/>
          <w:szCs w:val="22"/>
        </w:rPr>
      </w:pPr>
      <w:r w:rsidRPr="004C0119">
        <w:rPr>
          <w:rFonts w:ascii="Museo Sans 300" w:hAnsi="Museo Sans 300"/>
          <w:sz w:val="22"/>
          <w:szCs w:val="22"/>
        </w:rPr>
        <w:t>No haber sido condenado mediante sentencia ejecutoriada en el país o en el extranjero, por haber cometido o participado dolosamente en la comisión de cualquier delito;</w:t>
      </w:r>
    </w:p>
    <w:p w14:paraId="064CAE07" w14:textId="79F43A0B" w:rsidR="009C1739" w:rsidRPr="004C0119" w:rsidRDefault="009C1739" w:rsidP="00C10A11">
      <w:pPr>
        <w:pStyle w:val="Prrafodelista"/>
        <w:numPr>
          <w:ilvl w:val="0"/>
          <w:numId w:val="11"/>
        </w:numPr>
        <w:ind w:left="425" w:hanging="425"/>
        <w:jc w:val="both"/>
        <w:rPr>
          <w:rFonts w:ascii="Museo Sans 300" w:hAnsi="Museo Sans 300"/>
          <w:bCs/>
          <w:color w:val="000000" w:themeColor="text1"/>
          <w:sz w:val="22"/>
          <w:szCs w:val="22"/>
        </w:rPr>
      </w:pPr>
      <w:r w:rsidRPr="004C0119">
        <w:rPr>
          <w:rFonts w:ascii="Museo Sans 300" w:hAnsi="Museo Sans 300"/>
          <w:sz w:val="22"/>
          <w:szCs w:val="22"/>
        </w:rPr>
        <w:t xml:space="preserve">No haber sido condenado judicialmente por su participación en infracciones a las leyes y normas de carácter financiero; </w:t>
      </w:r>
    </w:p>
    <w:p w14:paraId="46BCF319" w14:textId="7EE84B8F" w:rsidR="009C1739" w:rsidRPr="004C0119" w:rsidRDefault="009C1739" w:rsidP="00C10A11">
      <w:pPr>
        <w:pStyle w:val="Prrafodelista"/>
        <w:numPr>
          <w:ilvl w:val="0"/>
          <w:numId w:val="11"/>
        </w:numPr>
        <w:ind w:left="425" w:hanging="425"/>
        <w:jc w:val="both"/>
        <w:rPr>
          <w:rFonts w:ascii="Museo Sans 300" w:hAnsi="Museo Sans 300"/>
          <w:bCs/>
          <w:color w:val="000000" w:themeColor="text1"/>
          <w:sz w:val="22"/>
          <w:szCs w:val="22"/>
        </w:rPr>
      </w:pPr>
      <w:r w:rsidRPr="004C0119">
        <w:rPr>
          <w:rFonts w:ascii="Museo Sans 300" w:hAnsi="Museo Sans 300"/>
          <w:sz w:val="22"/>
          <w:szCs w:val="22"/>
        </w:rPr>
        <w:t>Que no se le hubiese comprobado judicialmente participación en actividades relacionadas con el narcotráfico y delitos conexos, y con el lavado de dinero y de otros activos</w:t>
      </w:r>
      <w:r w:rsidR="00132773" w:rsidRPr="004C0119">
        <w:rPr>
          <w:rFonts w:ascii="Museo Sans 300" w:hAnsi="Museo Sans 300"/>
          <w:sz w:val="22"/>
          <w:szCs w:val="22"/>
        </w:rPr>
        <w:t>, en el país o en el extranjero; y</w:t>
      </w:r>
    </w:p>
    <w:p w14:paraId="3BD44610" w14:textId="7AADEE00" w:rsidR="009C1739" w:rsidRPr="004C0119" w:rsidRDefault="009C1739" w:rsidP="00C10A11">
      <w:pPr>
        <w:pStyle w:val="Prrafodelista"/>
        <w:numPr>
          <w:ilvl w:val="0"/>
          <w:numId w:val="11"/>
        </w:numPr>
        <w:ind w:left="425" w:hanging="425"/>
        <w:jc w:val="both"/>
        <w:rPr>
          <w:rFonts w:ascii="Museo Sans 300" w:hAnsi="Museo Sans 300"/>
          <w:b/>
          <w:color w:val="000000" w:themeColor="text1"/>
          <w:sz w:val="22"/>
          <w:szCs w:val="22"/>
        </w:rPr>
      </w:pPr>
      <w:r w:rsidRPr="004C0119">
        <w:rPr>
          <w:rFonts w:ascii="Museo Sans 300" w:hAnsi="Museo Sans 300" w:cs="Arial"/>
          <w:sz w:val="22"/>
          <w:szCs w:val="22"/>
          <w:lang w:eastAsia="es-SV"/>
        </w:rPr>
        <w:t>Los miembros del Comité de Inversiones podrán par</w:t>
      </w:r>
      <w:r w:rsidR="00591E92" w:rsidRPr="004C0119">
        <w:rPr>
          <w:rFonts w:ascii="Museo Sans 300" w:hAnsi="Museo Sans 300" w:cs="Arial"/>
          <w:sz w:val="22"/>
          <w:szCs w:val="22"/>
          <w:lang w:eastAsia="es-SV"/>
        </w:rPr>
        <w:t>ticipar como miembros de otros Comités de I</w:t>
      </w:r>
      <w:r w:rsidRPr="004C0119">
        <w:rPr>
          <w:rFonts w:ascii="Museo Sans 300" w:hAnsi="Museo Sans 300" w:cs="Arial"/>
          <w:sz w:val="22"/>
          <w:szCs w:val="22"/>
          <w:lang w:eastAsia="es-SV"/>
        </w:rPr>
        <w:t>nversiones de otros fondos</w:t>
      </w:r>
      <w:r w:rsidR="007E2C2F" w:rsidRPr="004C0119">
        <w:rPr>
          <w:rFonts w:ascii="Museo Sans 300" w:hAnsi="Museo Sans 300" w:cs="Arial"/>
          <w:sz w:val="22"/>
          <w:szCs w:val="22"/>
          <w:lang w:eastAsia="es-SV"/>
        </w:rPr>
        <w:t>,</w:t>
      </w:r>
      <w:r w:rsidRPr="004C0119">
        <w:rPr>
          <w:rFonts w:ascii="Museo Sans 300" w:hAnsi="Museo Sans 300" w:cs="Arial"/>
          <w:sz w:val="22"/>
          <w:szCs w:val="22"/>
          <w:lang w:eastAsia="es-SV"/>
        </w:rPr>
        <w:t xml:space="preserve"> siempre y cuando sean administrados por la misma </w:t>
      </w:r>
      <w:r w:rsidR="001A443A" w:rsidRPr="004C0119">
        <w:rPr>
          <w:rFonts w:ascii="Museo Sans 300" w:hAnsi="Museo Sans 300"/>
          <w:sz w:val="22"/>
          <w:szCs w:val="22"/>
          <w:lang w:val="es-ES_tradnl"/>
        </w:rPr>
        <w:t>Institución Administradora</w:t>
      </w:r>
      <w:r w:rsidRPr="004C0119">
        <w:rPr>
          <w:rFonts w:ascii="Museo Sans 300" w:hAnsi="Museo Sans 300" w:cs="Arial"/>
          <w:sz w:val="22"/>
          <w:szCs w:val="22"/>
          <w:lang w:eastAsia="es-SV"/>
        </w:rPr>
        <w:t xml:space="preserve">. </w:t>
      </w:r>
    </w:p>
    <w:p w14:paraId="64F9C57C" w14:textId="77777777" w:rsidR="00591E92" w:rsidRPr="004C0119" w:rsidRDefault="00591E92" w:rsidP="00132773">
      <w:pPr>
        <w:pStyle w:val="Prrafodelista"/>
        <w:ind w:left="425"/>
        <w:jc w:val="both"/>
        <w:rPr>
          <w:rFonts w:ascii="Museo Sans 300" w:hAnsi="Museo Sans 300"/>
          <w:b/>
          <w:color w:val="000000" w:themeColor="text1"/>
          <w:sz w:val="22"/>
          <w:szCs w:val="22"/>
        </w:rPr>
      </w:pPr>
    </w:p>
    <w:p w14:paraId="5990B9CA" w14:textId="77777777" w:rsidR="009C1739" w:rsidRPr="004C0119" w:rsidRDefault="009C1739" w:rsidP="009C1739">
      <w:pPr>
        <w:widowControl w:val="0"/>
        <w:jc w:val="both"/>
        <w:rPr>
          <w:rFonts w:ascii="Museo Sans 300" w:hAnsi="Museo Sans 300"/>
          <w:b/>
          <w:color w:val="000000" w:themeColor="text1"/>
          <w:sz w:val="22"/>
          <w:szCs w:val="22"/>
        </w:rPr>
      </w:pPr>
      <w:r w:rsidRPr="004C0119">
        <w:rPr>
          <w:rFonts w:ascii="Museo Sans 300" w:hAnsi="Museo Sans 300"/>
          <w:b/>
          <w:color w:val="000000" w:themeColor="text1"/>
          <w:sz w:val="22"/>
          <w:szCs w:val="22"/>
        </w:rPr>
        <w:t>Funciones</w:t>
      </w:r>
    </w:p>
    <w:p w14:paraId="20345C64" w14:textId="07C0A9A1" w:rsidR="009C1739" w:rsidRPr="004C0119" w:rsidRDefault="00591E92" w:rsidP="002E5E40">
      <w:pPr>
        <w:pStyle w:val="Prrafodelista"/>
        <w:widowControl w:val="0"/>
        <w:numPr>
          <w:ilvl w:val="0"/>
          <w:numId w:val="3"/>
        </w:numPr>
        <w:tabs>
          <w:tab w:val="left" w:pos="993"/>
        </w:tabs>
        <w:spacing w:after="120"/>
        <w:ind w:left="0" w:firstLine="0"/>
        <w:contextualSpacing w:val="0"/>
        <w:jc w:val="both"/>
        <w:rPr>
          <w:rFonts w:ascii="Museo Sans 300" w:hAnsi="Museo Sans 300"/>
          <w:sz w:val="22"/>
          <w:szCs w:val="22"/>
        </w:rPr>
      </w:pPr>
      <w:r w:rsidRPr="004C0119">
        <w:rPr>
          <w:rFonts w:ascii="Museo Sans 300" w:hAnsi="Museo Sans 300"/>
          <w:sz w:val="22"/>
          <w:szCs w:val="22"/>
        </w:rPr>
        <w:t xml:space="preserve">La </w:t>
      </w:r>
      <w:r w:rsidR="004B3360" w:rsidRPr="004C0119">
        <w:rPr>
          <w:rFonts w:ascii="Museo Sans 300" w:hAnsi="Museo Sans 300"/>
          <w:sz w:val="22"/>
          <w:szCs w:val="22"/>
          <w:lang w:val="es-ES_tradnl"/>
        </w:rPr>
        <w:t>Institución Administradora</w:t>
      </w:r>
      <w:r w:rsidR="009C1739" w:rsidRPr="004C0119">
        <w:rPr>
          <w:rFonts w:ascii="Museo Sans 300" w:hAnsi="Museo Sans 300"/>
          <w:sz w:val="22"/>
          <w:szCs w:val="22"/>
        </w:rPr>
        <w:t xml:space="preserve"> establecerá las funciones principales que como mínimo deben cumplir los miembros del Comité de Inversiones o quien haga sus veces, considerándose como mínimo las siguientes:</w:t>
      </w:r>
    </w:p>
    <w:p w14:paraId="13C93249" w14:textId="77777777" w:rsidR="009C1739" w:rsidRPr="004C0119" w:rsidRDefault="009C1739" w:rsidP="00F35D74">
      <w:pPr>
        <w:pStyle w:val="Prrafodelista"/>
        <w:numPr>
          <w:ilvl w:val="0"/>
          <w:numId w:val="6"/>
        </w:numPr>
        <w:ind w:left="425" w:hanging="425"/>
        <w:jc w:val="both"/>
        <w:rPr>
          <w:rFonts w:ascii="Museo Sans 300" w:hAnsi="Museo Sans 300"/>
          <w:color w:val="000000" w:themeColor="text1"/>
          <w:sz w:val="22"/>
          <w:szCs w:val="22"/>
        </w:rPr>
      </w:pPr>
      <w:r w:rsidRPr="004C0119">
        <w:rPr>
          <w:rFonts w:ascii="Museo Sans 300" w:hAnsi="Museo Sans 300"/>
          <w:sz w:val="22"/>
          <w:szCs w:val="22"/>
        </w:rPr>
        <w:t>Definir las directrices generales de inversión del Fondo, supervisar la labor del administrador de inversiones y velar por el desempeño adecuado del portafolio</w:t>
      </w:r>
      <w:r w:rsidRPr="004C0119">
        <w:rPr>
          <w:rFonts w:ascii="Museo Sans 300" w:hAnsi="Museo Sans 300"/>
          <w:color w:val="000000" w:themeColor="text1"/>
          <w:sz w:val="22"/>
          <w:szCs w:val="22"/>
        </w:rPr>
        <w:t>;</w:t>
      </w:r>
    </w:p>
    <w:p w14:paraId="289AD8B6" w14:textId="7F448739" w:rsidR="009C1739" w:rsidRPr="004C0119" w:rsidRDefault="009C1739" w:rsidP="00F35D74">
      <w:pPr>
        <w:pStyle w:val="Prrafodelista"/>
        <w:numPr>
          <w:ilvl w:val="0"/>
          <w:numId w:val="6"/>
        </w:numPr>
        <w:ind w:left="425" w:hanging="425"/>
        <w:jc w:val="both"/>
        <w:rPr>
          <w:rFonts w:ascii="Museo Sans 300" w:hAnsi="Museo Sans 300"/>
          <w:color w:val="000000" w:themeColor="text1"/>
          <w:sz w:val="22"/>
          <w:szCs w:val="22"/>
        </w:rPr>
      </w:pPr>
      <w:r w:rsidRPr="004C0119">
        <w:rPr>
          <w:rFonts w:ascii="Museo Sans 300" w:hAnsi="Museo Sans 300"/>
          <w:color w:val="000000" w:themeColor="text1"/>
          <w:sz w:val="22"/>
          <w:szCs w:val="22"/>
        </w:rPr>
        <w:lastRenderedPageBreak/>
        <w:t>Proponer a</w:t>
      </w:r>
      <w:r w:rsidR="00985453" w:rsidRPr="004C0119">
        <w:rPr>
          <w:rFonts w:ascii="Museo Sans 300" w:hAnsi="Museo Sans 300"/>
          <w:color w:val="000000" w:themeColor="text1"/>
          <w:sz w:val="22"/>
          <w:szCs w:val="22"/>
        </w:rPr>
        <w:t>l Órgano de Dirección</w:t>
      </w:r>
      <w:r w:rsidRPr="004C0119">
        <w:rPr>
          <w:rFonts w:ascii="Museo Sans 300" w:hAnsi="Museo Sans 300"/>
          <w:color w:val="000000" w:themeColor="text1"/>
          <w:sz w:val="22"/>
          <w:szCs w:val="22"/>
        </w:rPr>
        <w:t xml:space="preserve"> la metodología de valorización de las inversiones del Fondo, de acuerdo con lo establecido en las </w:t>
      </w:r>
      <w:r w:rsidR="00815F0A" w:rsidRPr="004C0119">
        <w:rPr>
          <w:rFonts w:ascii="Museo Sans 300" w:hAnsi="Museo Sans 300"/>
          <w:color w:val="000000" w:themeColor="text1"/>
          <w:sz w:val="22"/>
          <w:szCs w:val="22"/>
        </w:rPr>
        <w:t>“</w:t>
      </w:r>
      <w:r w:rsidR="00685901" w:rsidRPr="004C0119">
        <w:rPr>
          <w:rFonts w:ascii="Museo Sans 300" w:hAnsi="Museo Sans 300"/>
          <w:color w:val="000000" w:themeColor="text1"/>
          <w:sz w:val="22"/>
          <w:szCs w:val="22"/>
        </w:rPr>
        <w:t>Normas T</w:t>
      </w:r>
      <w:r w:rsidRPr="004C0119">
        <w:rPr>
          <w:rFonts w:ascii="Museo Sans 300" w:hAnsi="Museo Sans 300"/>
          <w:color w:val="000000" w:themeColor="text1"/>
          <w:sz w:val="22"/>
          <w:szCs w:val="22"/>
        </w:rPr>
        <w:t>écnicas</w:t>
      </w:r>
      <w:r w:rsidR="00815F0A" w:rsidRPr="004C0119">
        <w:rPr>
          <w:rFonts w:ascii="Museo Sans 300" w:hAnsi="Museo Sans 300"/>
          <w:color w:val="000000" w:themeColor="text1"/>
          <w:sz w:val="22"/>
          <w:szCs w:val="22"/>
        </w:rPr>
        <w:t xml:space="preserve"> para </w:t>
      </w:r>
      <w:r w:rsidR="00F13DD8" w:rsidRPr="004C0119">
        <w:rPr>
          <w:rFonts w:ascii="Museo Sans 300" w:hAnsi="Museo Sans 300"/>
          <w:color w:val="000000" w:themeColor="text1"/>
          <w:sz w:val="22"/>
          <w:szCs w:val="22"/>
        </w:rPr>
        <w:t xml:space="preserve">la </w:t>
      </w:r>
      <w:r w:rsidR="00815F0A" w:rsidRPr="004C0119">
        <w:rPr>
          <w:rFonts w:ascii="Museo Sans 300" w:hAnsi="Museo Sans 300"/>
          <w:color w:val="000000" w:themeColor="text1"/>
          <w:sz w:val="22"/>
          <w:szCs w:val="22"/>
        </w:rPr>
        <w:t>Autorización, Registro y Funcionamiento de los Fondos de Ahorro Previsional Voluntario”</w:t>
      </w:r>
      <w:r w:rsidR="00694953" w:rsidRPr="004C0119">
        <w:rPr>
          <w:rFonts w:ascii="Museo Sans 300" w:hAnsi="Museo Sans 300"/>
          <w:color w:val="000000" w:themeColor="text1"/>
          <w:sz w:val="22"/>
          <w:szCs w:val="22"/>
        </w:rPr>
        <w:t xml:space="preserve"> (NSP-24</w:t>
      </w:r>
      <w:r w:rsidR="00F62446" w:rsidRPr="004C0119">
        <w:rPr>
          <w:rFonts w:ascii="Museo Sans 300" w:hAnsi="Museo Sans 300"/>
          <w:color w:val="000000" w:themeColor="text1"/>
          <w:sz w:val="22"/>
          <w:szCs w:val="22"/>
        </w:rPr>
        <w:t>) emitidas por el Banco Central por medio de su Comité de Normas</w:t>
      </w:r>
      <w:r w:rsidRPr="004C0119">
        <w:rPr>
          <w:rFonts w:ascii="Museo Sans 300" w:hAnsi="Museo Sans 300"/>
          <w:color w:val="000000" w:themeColor="text1"/>
          <w:sz w:val="22"/>
          <w:szCs w:val="22"/>
        </w:rPr>
        <w:t>, en los casos de que no se disponga de la información relativa al precio o cotización de algún instrumento u operación por un agente especializado en valuación de valores o de los sistemas de información correspondientes;</w:t>
      </w:r>
    </w:p>
    <w:p w14:paraId="57788ED0" w14:textId="01727338" w:rsidR="009C1739" w:rsidRPr="004C0119" w:rsidRDefault="009C1739" w:rsidP="00F35D74">
      <w:pPr>
        <w:pStyle w:val="Prrafodelista"/>
        <w:widowControl w:val="0"/>
        <w:numPr>
          <w:ilvl w:val="0"/>
          <w:numId w:val="6"/>
        </w:numPr>
        <w:ind w:left="425" w:hanging="425"/>
        <w:jc w:val="both"/>
        <w:rPr>
          <w:rFonts w:ascii="Museo Sans 300" w:hAnsi="Museo Sans 300"/>
          <w:color w:val="000000" w:themeColor="text1"/>
          <w:sz w:val="22"/>
          <w:szCs w:val="22"/>
        </w:rPr>
      </w:pPr>
      <w:r w:rsidRPr="004C0119">
        <w:rPr>
          <w:rFonts w:ascii="Museo Sans 300" w:hAnsi="Museo Sans 300"/>
          <w:color w:val="000000" w:themeColor="text1"/>
          <w:sz w:val="22"/>
          <w:szCs w:val="22"/>
        </w:rPr>
        <w:t xml:space="preserve">Aprobar la estrategia de inversiones del Fondo, sobre la base de la política de inversión establecida en el </w:t>
      </w:r>
      <w:r w:rsidR="003F0962" w:rsidRPr="004C0119">
        <w:rPr>
          <w:rFonts w:ascii="Museo Sans 300" w:hAnsi="Museo Sans 300"/>
          <w:color w:val="000000" w:themeColor="text1"/>
          <w:sz w:val="22"/>
          <w:szCs w:val="22"/>
        </w:rPr>
        <w:t>Prospecto</w:t>
      </w:r>
      <w:r w:rsidRPr="004C0119">
        <w:rPr>
          <w:rFonts w:ascii="Museo Sans 300" w:hAnsi="Museo Sans 300"/>
          <w:color w:val="000000" w:themeColor="text1"/>
          <w:sz w:val="22"/>
          <w:szCs w:val="22"/>
        </w:rPr>
        <w:t>;</w:t>
      </w:r>
    </w:p>
    <w:p w14:paraId="470BB374" w14:textId="093912FE" w:rsidR="009C1739" w:rsidRPr="004C0119" w:rsidRDefault="00EB0C4D" w:rsidP="00F35D74">
      <w:pPr>
        <w:pStyle w:val="Prrafodelista"/>
        <w:numPr>
          <w:ilvl w:val="0"/>
          <w:numId w:val="6"/>
        </w:numPr>
        <w:ind w:left="425" w:hanging="425"/>
        <w:jc w:val="both"/>
        <w:rPr>
          <w:rFonts w:ascii="Museo Sans 300" w:hAnsi="Museo Sans 300"/>
          <w:color w:val="000000" w:themeColor="text1"/>
          <w:sz w:val="22"/>
          <w:szCs w:val="22"/>
        </w:rPr>
      </w:pPr>
      <w:r w:rsidRPr="004C0119">
        <w:rPr>
          <w:rFonts w:ascii="Museo Sans 300" w:hAnsi="Museo Sans 300"/>
          <w:color w:val="000000" w:themeColor="text1"/>
          <w:sz w:val="22"/>
          <w:szCs w:val="22"/>
        </w:rPr>
        <w:t>Aprobar los mecanismos</w:t>
      </w:r>
      <w:r w:rsidR="009C1739" w:rsidRPr="004C0119">
        <w:rPr>
          <w:rFonts w:ascii="Museo Sans 300" w:hAnsi="Museo Sans 300"/>
          <w:color w:val="000000" w:themeColor="text1"/>
          <w:sz w:val="22"/>
          <w:szCs w:val="22"/>
        </w:rPr>
        <w:t xml:space="preserve"> para evaluar las posibles inversiones del Fondo;</w:t>
      </w:r>
    </w:p>
    <w:p w14:paraId="26F04694" w14:textId="77777777" w:rsidR="009C1739" w:rsidRPr="004C0119" w:rsidRDefault="009C1739" w:rsidP="00F35D74">
      <w:pPr>
        <w:pStyle w:val="Prrafodelista"/>
        <w:numPr>
          <w:ilvl w:val="0"/>
          <w:numId w:val="6"/>
        </w:numPr>
        <w:ind w:left="425" w:hanging="425"/>
        <w:jc w:val="both"/>
        <w:rPr>
          <w:rFonts w:ascii="Museo Sans 300" w:hAnsi="Museo Sans 300"/>
          <w:color w:val="000000" w:themeColor="text1"/>
          <w:sz w:val="22"/>
          <w:szCs w:val="22"/>
        </w:rPr>
      </w:pPr>
      <w:r w:rsidRPr="004C0119">
        <w:rPr>
          <w:rFonts w:ascii="Museo Sans 300" w:hAnsi="Museo Sans 300"/>
          <w:color w:val="000000" w:themeColor="text1"/>
          <w:sz w:val="22"/>
          <w:szCs w:val="22"/>
        </w:rPr>
        <w:t>Dar el seguimiento adecuado a los activos que integran las inversiones del Fondo;</w:t>
      </w:r>
    </w:p>
    <w:p w14:paraId="6AD062A5" w14:textId="77777777" w:rsidR="009C1739" w:rsidRPr="004C0119" w:rsidRDefault="009C1739" w:rsidP="00F35D74">
      <w:pPr>
        <w:pStyle w:val="Prrafodelista"/>
        <w:numPr>
          <w:ilvl w:val="0"/>
          <w:numId w:val="6"/>
        </w:numPr>
        <w:ind w:left="425" w:hanging="425"/>
        <w:jc w:val="both"/>
        <w:rPr>
          <w:rFonts w:ascii="Museo Sans 300" w:hAnsi="Museo Sans 300"/>
          <w:color w:val="000000" w:themeColor="text1"/>
          <w:sz w:val="22"/>
          <w:szCs w:val="22"/>
        </w:rPr>
      </w:pPr>
      <w:r w:rsidRPr="004C0119">
        <w:rPr>
          <w:rFonts w:ascii="Museo Sans 300" w:hAnsi="Museo Sans 300"/>
          <w:color w:val="000000" w:themeColor="text1"/>
          <w:sz w:val="22"/>
          <w:szCs w:val="22"/>
        </w:rPr>
        <w:t>Evaluar si las recomendaciones de la unidad de riesgos son tomadas en cuenta, en caso contrario evaluar las justificaciones respectivas;</w:t>
      </w:r>
    </w:p>
    <w:p w14:paraId="57654DB3" w14:textId="77777777" w:rsidR="009C1739" w:rsidRPr="004C0119" w:rsidRDefault="009C1739" w:rsidP="00F35D74">
      <w:pPr>
        <w:pStyle w:val="Prrafodelista"/>
        <w:numPr>
          <w:ilvl w:val="0"/>
          <w:numId w:val="6"/>
        </w:numPr>
        <w:ind w:left="425" w:hanging="425"/>
        <w:jc w:val="both"/>
        <w:rPr>
          <w:rFonts w:ascii="Museo Sans 300" w:hAnsi="Museo Sans 300"/>
          <w:color w:val="000000" w:themeColor="text1"/>
          <w:sz w:val="22"/>
          <w:szCs w:val="22"/>
        </w:rPr>
      </w:pPr>
      <w:r w:rsidRPr="004C0119">
        <w:rPr>
          <w:rFonts w:ascii="Museo Sans 300" w:hAnsi="Museo Sans 300"/>
          <w:color w:val="000000" w:themeColor="text1"/>
          <w:sz w:val="22"/>
          <w:szCs w:val="22"/>
        </w:rPr>
        <w:t>Supervisar el manejo de la tesorería;</w:t>
      </w:r>
    </w:p>
    <w:p w14:paraId="6462AC4F" w14:textId="77777777" w:rsidR="009C1739" w:rsidRPr="004C0119" w:rsidRDefault="009C1739" w:rsidP="00F35D74">
      <w:pPr>
        <w:pStyle w:val="Prrafodelista"/>
        <w:numPr>
          <w:ilvl w:val="0"/>
          <w:numId w:val="6"/>
        </w:numPr>
        <w:ind w:left="425" w:hanging="425"/>
        <w:jc w:val="both"/>
        <w:rPr>
          <w:rFonts w:ascii="Museo Sans 300" w:hAnsi="Museo Sans 300"/>
          <w:color w:val="000000" w:themeColor="text1"/>
          <w:sz w:val="22"/>
          <w:szCs w:val="22"/>
        </w:rPr>
      </w:pPr>
      <w:r w:rsidRPr="004C0119">
        <w:rPr>
          <w:rFonts w:ascii="Museo Sans 300" w:hAnsi="Museo Sans 300"/>
          <w:color w:val="000000" w:themeColor="text1"/>
          <w:sz w:val="22"/>
          <w:szCs w:val="22"/>
        </w:rPr>
        <w:t xml:space="preserve">Supervisar el cumplimiento de la política de inversión del Fondo, así como el cumplimiento de los objetivos planteados; </w:t>
      </w:r>
    </w:p>
    <w:p w14:paraId="38793C33" w14:textId="77777777" w:rsidR="009C1739" w:rsidRPr="004C0119" w:rsidRDefault="009C1739" w:rsidP="00F35D74">
      <w:pPr>
        <w:pStyle w:val="Prrafodelista"/>
        <w:numPr>
          <w:ilvl w:val="0"/>
          <w:numId w:val="6"/>
        </w:numPr>
        <w:ind w:left="425" w:hanging="425"/>
        <w:jc w:val="both"/>
        <w:rPr>
          <w:rFonts w:ascii="Museo Sans 300" w:hAnsi="Museo Sans 300"/>
          <w:color w:val="000000" w:themeColor="text1"/>
          <w:sz w:val="22"/>
          <w:szCs w:val="22"/>
        </w:rPr>
      </w:pPr>
      <w:r w:rsidRPr="004C0119">
        <w:rPr>
          <w:rFonts w:ascii="Museo Sans 300" w:hAnsi="Museo Sans 300"/>
          <w:color w:val="000000" w:themeColor="text1"/>
          <w:sz w:val="22"/>
          <w:szCs w:val="22"/>
        </w:rPr>
        <w:t>Proponer la realización de auditorías en las inversiones del Fondo;</w:t>
      </w:r>
    </w:p>
    <w:p w14:paraId="1E0740C7" w14:textId="77777777" w:rsidR="009C1739" w:rsidRPr="004C0119" w:rsidRDefault="009C1739" w:rsidP="00F35D74">
      <w:pPr>
        <w:pStyle w:val="Prrafodelista"/>
        <w:numPr>
          <w:ilvl w:val="0"/>
          <w:numId w:val="6"/>
        </w:numPr>
        <w:ind w:left="425" w:hanging="425"/>
        <w:jc w:val="both"/>
        <w:rPr>
          <w:rFonts w:ascii="Museo Sans 300" w:hAnsi="Museo Sans 300"/>
          <w:sz w:val="22"/>
          <w:szCs w:val="22"/>
        </w:rPr>
      </w:pPr>
      <w:r w:rsidRPr="004C0119">
        <w:rPr>
          <w:rFonts w:ascii="Museo Sans 300" w:hAnsi="Museo Sans 300"/>
          <w:sz w:val="22"/>
          <w:szCs w:val="22"/>
        </w:rPr>
        <w:t>Evaluar las estrategias necesarias para la regularización en caso de incumplimientos a las políticas de inversión; y</w:t>
      </w:r>
    </w:p>
    <w:p w14:paraId="174CDA60" w14:textId="2EE05C2D" w:rsidR="009C1739" w:rsidRPr="004C0119" w:rsidRDefault="009C1739" w:rsidP="00F35D74">
      <w:pPr>
        <w:pStyle w:val="Prrafodelista"/>
        <w:numPr>
          <w:ilvl w:val="0"/>
          <w:numId w:val="6"/>
        </w:numPr>
        <w:ind w:left="425" w:hanging="425"/>
        <w:jc w:val="both"/>
        <w:rPr>
          <w:rFonts w:ascii="Museo Sans 300" w:hAnsi="Museo Sans 300"/>
          <w:sz w:val="22"/>
          <w:szCs w:val="22"/>
        </w:rPr>
      </w:pPr>
      <w:r w:rsidRPr="004C0119">
        <w:rPr>
          <w:rFonts w:ascii="Museo Sans 300" w:hAnsi="Museo Sans 300"/>
          <w:sz w:val="22"/>
          <w:szCs w:val="22"/>
        </w:rPr>
        <w:t>Presentar a</w:t>
      </w:r>
      <w:r w:rsidR="009B76B5" w:rsidRPr="004C0119">
        <w:rPr>
          <w:rFonts w:ascii="Museo Sans 300" w:hAnsi="Museo Sans 300"/>
          <w:sz w:val="22"/>
          <w:szCs w:val="22"/>
        </w:rPr>
        <w:t>l Órgano de Dirección</w:t>
      </w:r>
      <w:r w:rsidR="007E2C2F" w:rsidRPr="004C0119">
        <w:rPr>
          <w:rFonts w:ascii="Museo Sans 300" w:hAnsi="Museo Sans 300"/>
          <w:sz w:val="22"/>
          <w:szCs w:val="22"/>
        </w:rPr>
        <w:t>,</w:t>
      </w:r>
      <w:r w:rsidRPr="004C0119">
        <w:rPr>
          <w:rFonts w:ascii="Museo Sans 300" w:hAnsi="Museo Sans 300"/>
          <w:sz w:val="22"/>
          <w:szCs w:val="22"/>
        </w:rPr>
        <w:t xml:space="preserve"> informes sobre las inversiones realizadas, en la perio</w:t>
      </w:r>
      <w:r w:rsidR="003F0962" w:rsidRPr="004C0119">
        <w:rPr>
          <w:rFonts w:ascii="Museo Sans 300" w:hAnsi="Museo Sans 300"/>
          <w:sz w:val="22"/>
          <w:szCs w:val="22"/>
        </w:rPr>
        <w:t xml:space="preserve">dicidad que determine la </w:t>
      </w:r>
      <w:r w:rsidR="004B3360" w:rsidRPr="004C0119">
        <w:rPr>
          <w:rFonts w:ascii="Museo Sans 300" w:hAnsi="Museo Sans 300"/>
          <w:sz w:val="22"/>
          <w:szCs w:val="22"/>
          <w:lang w:val="es-ES_tradnl"/>
        </w:rPr>
        <w:t>Institución Administradora</w:t>
      </w:r>
      <w:r w:rsidRPr="004C0119">
        <w:rPr>
          <w:rFonts w:ascii="Museo Sans 300" w:hAnsi="Museo Sans 300"/>
          <w:sz w:val="22"/>
          <w:szCs w:val="22"/>
        </w:rPr>
        <w:t xml:space="preserve">. </w:t>
      </w:r>
    </w:p>
    <w:p w14:paraId="2D28C5C4" w14:textId="77777777" w:rsidR="00377EE0" w:rsidRPr="004C0119" w:rsidRDefault="00377EE0" w:rsidP="00377EE0">
      <w:pPr>
        <w:pStyle w:val="Prrafodelista"/>
        <w:ind w:left="426"/>
        <w:jc w:val="both"/>
        <w:rPr>
          <w:rFonts w:ascii="Museo Sans 300" w:hAnsi="Museo Sans 300"/>
          <w:sz w:val="22"/>
          <w:szCs w:val="22"/>
        </w:rPr>
      </w:pPr>
    </w:p>
    <w:p w14:paraId="0D882836" w14:textId="77777777" w:rsidR="009C1739" w:rsidRPr="004C0119" w:rsidRDefault="009C1739" w:rsidP="009C1739">
      <w:pPr>
        <w:jc w:val="both"/>
        <w:rPr>
          <w:rFonts w:ascii="Museo Sans 300" w:hAnsi="Museo Sans 300"/>
          <w:b/>
          <w:color w:val="000000" w:themeColor="text1"/>
          <w:sz w:val="22"/>
          <w:szCs w:val="22"/>
        </w:rPr>
      </w:pPr>
      <w:r w:rsidRPr="004C0119">
        <w:rPr>
          <w:rFonts w:ascii="Museo Sans 300" w:hAnsi="Museo Sans 300"/>
          <w:b/>
          <w:color w:val="000000" w:themeColor="text1"/>
          <w:sz w:val="22"/>
          <w:szCs w:val="22"/>
        </w:rPr>
        <w:t>Principios aplicables</w:t>
      </w:r>
    </w:p>
    <w:p w14:paraId="3B7B6201" w14:textId="77777777" w:rsidR="009C1739" w:rsidRPr="004C0119" w:rsidRDefault="009C1739" w:rsidP="002E5E40">
      <w:pPr>
        <w:pStyle w:val="Prrafodelista"/>
        <w:widowControl w:val="0"/>
        <w:numPr>
          <w:ilvl w:val="0"/>
          <w:numId w:val="3"/>
        </w:numPr>
        <w:tabs>
          <w:tab w:val="left" w:pos="993"/>
        </w:tabs>
        <w:spacing w:after="120"/>
        <w:ind w:left="0" w:firstLine="0"/>
        <w:contextualSpacing w:val="0"/>
        <w:jc w:val="both"/>
        <w:rPr>
          <w:rFonts w:ascii="Museo Sans 300" w:hAnsi="Museo Sans 300"/>
          <w:color w:val="000000" w:themeColor="text1"/>
          <w:sz w:val="22"/>
          <w:szCs w:val="22"/>
        </w:rPr>
      </w:pPr>
      <w:r w:rsidRPr="004C0119">
        <w:rPr>
          <w:rFonts w:ascii="Museo Sans 300" w:hAnsi="Museo Sans 300"/>
          <w:color w:val="000000" w:themeColor="text1"/>
          <w:sz w:val="22"/>
          <w:szCs w:val="22"/>
        </w:rPr>
        <w:t>Los miembros del Comité de Inversiones del Fondo o quienes hagan sus veces, en el ejercicio de sus funciones deberán observar los siguientes principios:</w:t>
      </w:r>
    </w:p>
    <w:p w14:paraId="076B97A9" w14:textId="0D5C3D75" w:rsidR="009C1739" w:rsidRPr="004C0119" w:rsidRDefault="00BE17FB" w:rsidP="00F35D74">
      <w:pPr>
        <w:pStyle w:val="Prrafodelista"/>
        <w:numPr>
          <w:ilvl w:val="0"/>
          <w:numId w:val="5"/>
        </w:numPr>
        <w:ind w:left="425" w:hanging="425"/>
        <w:jc w:val="both"/>
        <w:rPr>
          <w:rFonts w:ascii="Museo Sans 300" w:hAnsi="Museo Sans 300"/>
          <w:sz w:val="22"/>
          <w:szCs w:val="22"/>
        </w:rPr>
      </w:pPr>
      <w:r w:rsidRPr="004C0119">
        <w:rPr>
          <w:rFonts w:ascii="Museo Sans 300" w:hAnsi="Museo Sans 300"/>
          <w:sz w:val="22"/>
          <w:szCs w:val="22"/>
        </w:rPr>
        <w:t>Confidencialidad: D</w:t>
      </w:r>
      <w:r w:rsidR="009C1739" w:rsidRPr="004C0119">
        <w:rPr>
          <w:rFonts w:ascii="Museo Sans 300" w:hAnsi="Museo Sans 300"/>
          <w:sz w:val="22"/>
          <w:szCs w:val="22"/>
        </w:rPr>
        <w:t>eberá</w:t>
      </w:r>
      <w:r w:rsidR="003F6F04" w:rsidRPr="004C0119">
        <w:rPr>
          <w:rFonts w:ascii="Museo Sans 300" w:hAnsi="Museo Sans 300"/>
          <w:sz w:val="22"/>
          <w:szCs w:val="22"/>
        </w:rPr>
        <w:t>n</w:t>
      </w:r>
      <w:r w:rsidR="009C1739" w:rsidRPr="004C0119">
        <w:rPr>
          <w:rFonts w:ascii="Museo Sans 300" w:hAnsi="Museo Sans 300"/>
          <w:sz w:val="22"/>
          <w:szCs w:val="22"/>
        </w:rPr>
        <w:t xml:space="preserve"> </w:t>
      </w:r>
      <w:r w:rsidR="003F6F04" w:rsidRPr="004C0119">
        <w:rPr>
          <w:rFonts w:ascii="Museo Sans 300" w:hAnsi="Museo Sans 300"/>
          <w:sz w:val="22"/>
          <w:szCs w:val="22"/>
        </w:rPr>
        <w:t>guardar</w:t>
      </w:r>
      <w:r w:rsidR="009C1739" w:rsidRPr="004C0119">
        <w:rPr>
          <w:rFonts w:ascii="Museo Sans 300" w:hAnsi="Museo Sans 300"/>
          <w:sz w:val="22"/>
          <w:szCs w:val="22"/>
        </w:rPr>
        <w:t xml:space="preserve"> confidencialidad y reserva durante el ejercicio de </w:t>
      </w:r>
      <w:r w:rsidR="003F6F04" w:rsidRPr="004C0119">
        <w:rPr>
          <w:rFonts w:ascii="Museo Sans 300" w:hAnsi="Museo Sans 300"/>
          <w:sz w:val="22"/>
          <w:szCs w:val="22"/>
        </w:rPr>
        <w:t>sus</w:t>
      </w:r>
      <w:r w:rsidR="009C1739" w:rsidRPr="004C0119">
        <w:rPr>
          <w:rFonts w:ascii="Museo Sans 300" w:hAnsi="Museo Sans 300"/>
          <w:sz w:val="22"/>
          <w:szCs w:val="22"/>
        </w:rPr>
        <w:t xml:space="preserve"> funciones. El mismo principio debe ser aplicado en las comunicaciones requeridas para ejecutar las decisiones de inversión del Fondo;</w:t>
      </w:r>
    </w:p>
    <w:p w14:paraId="45A5D2F6" w14:textId="63679E1E" w:rsidR="009C1739" w:rsidRPr="004C0119" w:rsidRDefault="00BE17FB" w:rsidP="00F35D74">
      <w:pPr>
        <w:pStyle w:val="Prrafodelista"/>
        <w:numPr>
          <w:ilvl w:val="0"/>
          <w:numId w:val="5"/>
        </w:numPr>
        <w:ind w:left="425" w:hanging="425"/>
        <w:jc w:val="both"/>
        <w:rPr>
          <w:rFonts w:ascii="Museo Sans 300" w:hAnsi="Museo Sans 300"/>
          <w:color w:val="000000" w:themeColor="text1"/>
          <w:sz w:val="22"/>
          <w:szCs w:val="22"/>
        </w:rPr>
      </w:pPr>
      <w:r w:rsidRPr="004C0119">
        <w:rPr>
          <w:rFonts w:ascii="Museo Sans 300" w:hAnsi="Museo Sans 300"/>
          <w:color w:val="000000" w:themeColor="text1"/>
          <w:sz w:val="22"/>
          <w:szCs w:val="22"/>
        </w:rPr>
        <w:t>Independencia: S</w:t>
      </w:r>
      <w:r w:rsidR="009C1739" w:rsidRPr="004C0119">
        <w:rPr>
          <w:rFonts w:ascii="Museo Sans 300" w:hAnsi="Museo Sans 300"/>
          <w:color w:val="000000" w:themeColor="text1"/>
          <w:sz w:val="22"/>
          <w:szCs w:val="22"/>
        </w:rPr>
        <w:t xml:space="preserve">ignifica que los miembros del Comité de Inversiones, a fin de evitar que se generen conflictos de interés, no podrán prestar sus servicios a personas vinculadas a la </w:t>
      </w:r>
      <w:r w:rsidR="004B3360" w:rsidRPr="004C0119">
        <w:rPr>
          <w:rFonts w:ascii="Museo Sans 300" w:hAnsi="Museo Sans 300"/>
          <w:sz w:val="22"/>
          <w:szCs w:val="22"/>
          <w:lang w:val="es-ES_tradnl"/>
        </w:rPr>
        <w:t>Institución Administradora</w:t>
      </w:r>
      <w:r w:rsidR="009C1739" w:rsidRPr="004C0119">
        <w:rPr>
          <w:rFonts w:ascii="Museo Sans 300" w:hAnsi="Museo Sans 300"/>
          <w:color w:val="000000" w:themeColor="text1"/>
          <w:sz w:val="22"/>
          <w:szCs w:val="22"/>
        </w:rPr>
        <w:t xml:space="preserve">, salvo que para ello sean expresamente autorizados por </w:t>
      </w:r>
      <w:r w:rsidR="0021308B" w:rsidRPr="004C0119">
        <w:rPr>
          <w:rFonts w:ascii="Museo Sans 300" w:hAnsi="Museo Sans 300"/>
          <w:color w:val="000000" w:themeColor="text1"/>
          <w:sz w:val="22"/>
          <w:szCs w:val="22"/>
        </w:rPr>
        <w:t>el Órgano de Dirección</w:t>
      </w:r>
      <w:r w:rsidR="00357970" w:rsidRPr="004C0119">
        <w:rPr>
          <w:rFonts w:ascii="Museo Sans 300" w:hAnsi="Museo Sans 300"/>
          <w:color w:val="000000" w:themeColor="text1"/>
          <w:sz w:val="22"/>
          <w:szCs w:val="22"/>
        </w:rPr>
        <w:t xml:space="preserve">, </w:t>
      </w:r>
      <w:r w:rsidR="009C1739" w:rsidRPr="004C0119">
        <w:rPr>
          <w:rFonts w:ascii="Museo Sans 300" w:hAnsi="Museo Sans 300"/>
          <w:color w:val="000000" w:themeColor="text1"/>
          <w:sz w:val="22"/>
          <w:szCs w:val="22"/>
        </w:rPr>
        <w:t xml:space="preserve">en cuyo caso, deberá ser previamente divulgado y cuando estas personas sean </w:t>
      </w:r>
      <w:r w:rsidR="00AE07D3" w:rsidRPr="004C0119">
        <w:rPr>
          <w:rFonts w:ascii="Museo Sans 300" w:hAnsi="Museo Sans 300"/>
          <w:color w:val="000000" w:themeColor="text1"/>
          <w:sz w:val="22"/>
          <w:szCs w:val="22"/>
        </w:rPr>
        <w:t>participantes</w:t>
      </w:r>
      <w:r w:rsidR="009C1739" w:rsidRPr="004C0119">
        <w:rPr>
          <w:rFonts w:ascii="Museo Sans 300" w:hAnsi="Museo Sans 300"/>
          <w:color w:val="000000" w:themeColor="text1"/>
          <w:sz w:val="22"/>
          <w:szCs w:val="22"/>
        </w:rPr>
        <w:t xml:space="preserve"> del Fondo</w:t>
      </w:r>
      <w:r w:rsidR="0033543D" w:rsidRPr="004C0119">
        <w:rPr>
          <w:rFonts w:ascii="Museo Sans 300" w:hAnsi="Museo Sans 300"/>
          <w:color w:val="000000" w:themeColor="text1"/>
          <w:sz w:val="22"/>
          <w:szCs w:val="22"/>
        </w:rPr>
        <w:t>,</w:t>
      </w:r>
      <w:r w:rsidR="009C1739" w:rsidRPr="004C0119">
        <w:rPr>
          <w:rFonts w:ascii="Museo Sans 300" w:hAnsi="Museo Sans 300"/>
          <w:color w:val="000000" w:themeColor="text1"/>
          <w:sz w:val="22"/>
          <w:szCs w:val="22"/>
        </w:rPr>
        <w:t xml:space="preserve"> no podrán ejercer el derecho de voto; y</w:t>
      </w:r>
    </w:p>
    <w:p w14:paraId="059AF36C" w14:textId="0CE3047E" w:rsidR="009C1739" w:rsidRPr="004C0119" w:rsidRDefault="00BE17FB" w:rsidP="00CD7C18">
      <w:pPr>
        <w:pStyle w:val="Prrafodelista"/>
        <w:numPr>
          <w:ilvl w:val="0"/>
          <w:numId w:val="5"/>
        </w:numPr>
        <w:ind w:left="425" w:hanging="425"/>
        <w:jc w:val="both"/>
        <w:rPr>
          <w:rFonts w:ascii="Museo Sans 300" w:hAnsi="Museo Sans 300"/>
          <w:color w:val="000000" w:themeColor="text1"/>
          <w:sz w:val="22"/>
          <w:szCs w:val="22"/>
        </w:rPr>
      </w:pPr>
      <w:r w:rsidRPr="004C0119">
        <w:rPr>
          <w:rFonts w:ascii="Museo Sans 300" w:hAnsi="Museo Sans 300"/>
          <w:color w:val="000000" w:themeColor="text1"/>
          <w:sz w:val="22"/>
          <w:szCs w:val="22"/>
        </w:rPr>
        <w:t>Autonomía: I</w:t>
      </w:r>
      <w:r w:rsidR="009C1739" w:rsidRPr="004C0119">
        <w:rPr>
          <w:rFonts w:ascii="Museo Sans 300" w:hAnsi="Museo Sans 300"/>
          <w:color w:val="000000" w:themeColor="text1"/>
          <w:sz w:val="22"/>
          <w:szCs w:val="22"/>
        </w:rPr>
        <w:t>mplica que la toma de decisiones de inversión que realice el administrador de inversiones y los miembros del Comité de Inversiones, sean sin subordinación a intereses de terceros. Para estos efectos, se entiende por toma de decisiones de inversión</w:t>
      </w:r>
      <w:r w:rsidR="0033543D" w:rsidRPr="004C0119">
        <w:rPr>
          <w:rFonts w:ascii="Museo Sans 300" w:hAnsi="Museo Sans 300"/>
          <w:color w:val="000000" w:themeColor="text1"/>
          <w:sz w:val="22"/>
          <w:szCs w:val="22"/>
        </w:rPr>
        <w:t>,</w:t>
      </w:r>
      <w:r w:rsidR="009C1739" w:rsidRPr="004C0119">
        <w:rPr>
          <w:rFonts w:ascii="Museo Sans 300" w:hAnsi="Museo Sans 300"/>
          <w:color w:val="000000" w:themeColor="text1"/>
          <w:sz w:val="22"/>
          <w:szCs w:val="22"/>
        </w:rPr>
        <w:t xml:space="preserve"> a la adopción del acuerdo de adquirir, mantener o enajenar activos para la cartera o de la cartera administrada del Fondo y confo</w:t>
      </w:r>
      <w:r w:rsidR="007A1C1A" w:rsidRPr="004C0119">
        <w:rPr>
          <w:rFonts w:ascii="Museo Sans 300" w:hAnsi="Museo Sans 300"/>
          <w:color w:val="000000" w:themeColor="text1"/>
          <w:sz w:val="22"/>
          <w:szCs w:val="22"/>
        </w:rPr>
        <w:t>rme a la política de inversión</w:t>
      </w:r>
      <w:r w:rsidR="009C1739" w:rsidRPr="004C0119">
        <w:rPr>
          <w:rFonts w:ascii="Museo Sans 300" w:hAnsi="Museo Sans 300"/>
          <w:color w:val="000000" w:themeColor="text1"/>
          <w:sz w:val="22"/>
          <w:szCs w:val="22"/>
        </w:rPr>
        <w:t>.</w:t>
      </w:r>
    </w:p>
    <w:p w14:paraId="1FC65B18" w14:textId="77777777" w:rsidR="00F84AFD" w:rsidRPr="004C0119" w:rsidRDefault="00F84AFD" w:rsidP="009C1739">
      <w:pPr>
        <w:jc w:val="both"/>
        <w:rPr>
          <w:rFonts w:ascii="Museo Sans 300" w:hAnsi="Museo Sans 300"/>
          <w:b/>
          <w:color w:val="000000" w:themeColor="text1"/>
          <w:sz w:val="22"/>
          <w:szCs w:val="22"/>
        </w:rPr>
      </w:pPr>
    </w:p>
    <w:p w14:paraId="11433597" w14:textId="77777777" w:rsidR="002E5E40" w:rsidRDefault="002E5E40">
      <w:pPr>
        <w:spacing w:after="200" w:line="276" w:lineRule="auto"/>
        <w:rPr>
          <w:rFonts w:ascii="Museo Sans 300" w:hAnsi="Museo Sans 300"/>
          <w:b/>
          <w:color w:val="000000" w:themeColor="text1"/>
          <w:sz w:val="22"/>
          <w:szCs w:val="22"/>
        </w:rPr>
      </w:pPr>
      <w:r>
        <w:rPr>
          <w:rFonts w:ascii="Museo Sans 300" w:hAnsi="Museo Sans 300"/>
          <w:b/>
          <w:color w:val="000000" w:themeColor="text1"/>
          <w:sz w:val="22"/>
          <w:szCs w:val="22"/>
        </w:rPr>
        <w:br w:type="page"/>
      </w:r>
    </w:p>
    <w:p w14:paraId="595B849B" w14:textId="10A12633" w:rsidR="009C1739" w:rsidRPr="004C0119" w:rsidRDefault="009C1739" w:rsidP="009C1739">
      <w:pPr>
        <w:jc w:val="both"/>
        <w:rPr>
          <w:rFonts w:ascii="Museo Sans 300" w:hAnsi="Museo Sans 300"/>
          <w:b/>
          <w:color w:val="000000" w:themeColor="text1"/>
          <w:sz w:val="22"/>
          <w:szCs w:val="22"/>
        </w:rPr>
      </w:pPr>
      <w:r w:rsidRPr="004C0119">
        <w:rPr>
          <w:rFonts w:ascii="Museo Sans 300" w:hAnsi="Museo Sans 300"/>
          <w:b/>
          <w:color w:val="000000" w:themeColor="text1"/>
          <w:sz w:val="22"/>
          <w:szCs w:val="22"/>
        </w:rPr>
        <w:lastRenderedPageBreak/>
        <w:t xml:space="preserve">Reuniones </w:t>
      </w:r>
    </w:p>
    <w:p w14:paraId="26FB0454" w14:textId="23E3AFD8" w:rsidR="009C1739" w:rsidRPr="004C0119" w:rsidRDefault="009C1739" w:rsidP="002E5E40">
      <w:pPr>
        <w:pStyle w:val="Prrafodelista"/>
        <w:widowControl w:val="0"/>
        <w:numPr>
          <w:ilvl w:val="0"/>
          <w:numId w:val="3"/>
        </w:numPr>
        <w:tabs>
          <w:tab w:val="left" w:pos="993"/>
        </w:tabs>
        <w:ind w:left="0" w:firstLine="0"/>
        <w:contextualSpacing w:val="0"/>
        <w:jc w:val="both"/>
        <w:rPr>
          <w:rFonts w:ascii="Museo Sans 300" w:hAnsi="Museo Sans 300"/>
          <w:color w:val="000000" w:themeColor="text1"/>
          <w:sz w:val="22"/>
          <w:szCs w:val="22"/>
        </w:rPr>
      </w:pPr>
      <w:r w:rsidRPr="004C0119">
        <w:rPr>
          <w:rFonts w:ascii="Museo Sans 300" w:hAnsi="Museo Sans 300"/>
          <w:color w:val="000000" w:themeColor="text1"/>
          <w:sz w:val="22"/>
          <w:szCs w:val="22"/>
        </w:rPr>
        <w:t xml:space="preserve">El Comité de Inversiones o quienes hagan sus veces deberán </w:t>
      </w:r>
      <w:r w:rsidR="009379C2" w:rsidRPr="004C0119">
        <w:rPr>
          <w:rFonts w:ascii="Museo Sans 300" w:hAnsi="Museo Sans 300"/>
          <w:color w:val="000000" w:themeColor="text1"/>
          <w:sz w:val="22"/>
          <w:szCs w:val="22"/>
        </w:rPr>
        <w:t>sesionar al menos una vez al trimestre</w:t>
      </w:r>
      <w:r w:rsidRPr="004C0119">
        <w:rPr>
          <w:rFonts w:ascii="Museo Sans 300" w:hAnsi="Museo Sans 300"/>
          <w:color w:val="000000" w:themeColor="text1"/>
          <w:sz w:val="22"/>
          <w:szCs w:val="22"/>
        </w:rPr>
        <w:t xml:space="preserve"> y levantar un acta de cada sesión, las cuales deberán garantizar su autenticidad y veracidad; asimismo, deberán ser mantenidas en lugares que aseguren su adecuada conservación.</w:t>
      </w:r>
    </w:p>
    <w:p w14:paraId="06E1D213" w14:textId="77777777" w:rsidR="009C1739" w:rsidRPr="004C0119" w:rsidRDefault="009C1739" w:rsidP="002E5E40">
      <w:pPr>
        <w:jc w:val="both"/>
        <w:rPr>
          <w:rFonts w:ascii="Museo Sans 300" w:hAnsi="Museo Sans 300"/>
          <w:color w:val="000000" w:themeColor="text1"/>
          <w:sz w:val="22"/>
          <w:szCs w:val="22"/>
        </w:rPr>
      </w:pPr>
    </w:p>
    <w:p w14:paraId="2044E84A" w14:textId="77777777" w:rsidR="009C1739" w:rsidRPr="004C0119" w:rsidRDefault="009C1739" w:rsidP="002E5E40">
      <w:pPr>
        <w:spacing w:after="120"/>
        <w:jc w:val="both"/>
        <w:rPr>
          <w:rFonts w:ascii="Museo Sans 300" w:hAnsi="Museo Sans 300"/>
          <w:b/>
          <w:color w:val="000000" w:themeColor="text1"/>
          <w:sz w:val="22"/>
          <w:szCs w:val="22"/>
        </w:rPr>
      </w:pPr>
      <w:r w:rsidRPr="004C0119">
        <w:rPr>
          <w:rFonts w:ascii="Museo Sans 300" w:hAnsi="Museo Sans 300"/>
          <w:color w:val="000000" w:themeColor="text1"/>
          <w:sz w:val="22"/>
          <w:szCs w:val="22"/>
        </w:rPr>
        <w:t>Las actas en las que se documenten los acuerdos del Comité de Inversiones deberán incluir el detalle para comprender los fundamentos de los acuerdos tomados, debiendo implementar un sistema de numeración secuencial de las actas de reuniones e incluirán como mínimo los aspectos siguientes:</w:t>
      </w:r>
    </w:p>
    <w:p w14:paraId="0E901A01" w14:textId="77777777" w:rsidR="009C1739" w:rsidRPr="004C0119" w:rsidRDefault="009C1739" w:rsidP="00C10A11">
      <w:pPr>
        <w:pStyle w:val="Prrafodelista"/>
        <w:numPr>
          <w:ilvl w:val="0"/>
          <w:numId w:val="17"/>
        </w:numPr>
        <w:spacing w:after="120"/>
        <w:ind w:left="425" w:hanging="425"/>
        <w:jc w:val="both"/>
        <w:rPr>
          <w:rFonts w:ascii="Museo Sans 300" w:hAnsi="Museo Sans 300"/>
          <w:b/>
          <w:color w:val="000000" w:themeColor="text1"/>
          <w:sz w:val="22"/>
          <w:szCs w:val="22"/>
        </w:rPr>
      </w:pPr>
      <w:r w:rsidRPr="004C0119">
        <w:rPr>
          <w:rFonts w:ascii="Museo Sans 300" w:hAnsi="Museo Sans 300"/>
          <w:color w:val="000000" w:themeColor="text1"/>
          <w:sz w:val="22"/>
          <w:szCs w:val="22"/>
        </w:rPr>
        <w:t>Lugar, fecha y hora de la sesión;</w:t>
      </w:r>
    </w:p>
    <w:p w14:paraId="494257E7" w14:textId="77777777" w:rsidR="009C1739" w:rsidRPr="004C0119" w:rsidRDefault="009C1739" w:rsidP="00C10A11">
      <w:pPr>
        <w:pStyle w:val="Prrafodelista"/>
        <w:numPr>
          <w:ilvl w:val="0"/>
          <w:numId w:val="17"/>
        </w:numPr>
        <w:spacing w:after="120"/>
        <w:ind w:left="425" w:hanging="425"/>
        <w:jc w:val="both"/>
        <w:rPr>
          <w:rFonts w:ascii="Museo Sans 300" w:hAnsi="Museo Sans 300"/>
          <w:b/>
          <w:color w:val="000000" w:themeColor="text1"/>
          <w:sz w:val="22"/>
          <w:szCs w:val="22"/>
        </w:rPr>
      </w:pPr>
      <w:r w:rsidRPr="004C0119">
        <w:rPr>
          <w:rFonts w:ascii="Museo Sans 300" w:hAnsi="Museo Sans 300"/>
          <w:color w:val="000000" w:themeColor="text1"/>
          <w:sz w:val="22"/>
          <w:szCs w:val="22"/>
        </w:rPr>
        <w:t>Agenda de la sesión;</w:t>
      </w:r>
    </w:p>
    <w:p w14:paraId="113313F6" w14:textId="77777777" w:rsidR="009C1739" w:rsidRPr="004C0119" w:rsidRDefault="009C1739" w:rsidP="00C10A11">
      <w:pPr>
        <w:pStyle w:val="Prrafodelista"/>
        <w:widowControl w:val="0"/>
        <w:numPr>
          <w:ilvl w:val="0"/>
          <w:numId w:val="17"/>
        </w:numPr>
        <w:spacing w:after="120"/>
        <w:ind w:left="425" w:hanging="425"/>
        <w:jc w:val="both"/>
        <w:rPr>
          <w:rFonts w:ascii="Museo Sans 300" w:hAnsi="Museo Sans 300"/>
          <w:b/>
          <w:color w:val="000000" w:themeColor="text1"/>
          <w:sz w:val="22"/>
          <w:szCs w:val="22"/>
        </w:rPr>
      </w:pPr>
      <w:r w:rsidRPr="004C0119">
        <w:rPr>
          <w:rFonts w:ascii="Museo Sans 300" w:hAnsi="Museo Sans 300"/>
          <w:color w:val="000000" w:themeColor="text1"/>
          <w:sz w:val="22"/>
          <w:szCs w:val="22"/>
        </w:rPr>
        <w:t>Información que soporta las sesiones;</w:t>
      </w:r>
    </w:p>
    <w:p w14:paraId="6F916C14" w14:textId="77777777" w:rsidR="009C1739" w:rsidRPr="004C0119" w:rsidRDefault="009C1739" w:rsidP="00C10A11">
      <w:pPr>
        <w:pStyle w:val="Prrafodelista"/>
        <w:numPr>
          <w:ilvl w:val="0"/>
          <w:numId w:val="17"/>
        </w:numPr>
        <w:spacing w:after="120"/>
        <w:ind w:left="425" w:hanging="425"/>
        <w:jc w:val="both"/>
        <w:rPr>
          <w:rFonts w:ascii="Museo Sans 300" w:hAnsi="Museo Sans 300"/>
          <w:b/>
          <w:color w:val="000000" w:themeColor="text1"/>
          <w:sz w:val="22"/>
          <w:szCs w:val="22"/>
        </w:rPr>
      </w:pPr>
      <w:r w:rsidRPr="004C0119">
        <w:rPr>
          <w:rFonts w:ascii="Museo Sans 300" w:hAnsi="Museo Sans 300"/>
          <w:color w:val="000000" w:themeColor="text1"/>
          <w:sz w:val="22"/>
          <w:szCs w:val="22"/>
        </w:rPr>
        <w:t>Asuntos tratados;</w:t>
      </w:r>
    </w:p>
    <w:p w14:paraId="38EC1F72" w14:textId="77777777" w:rsidR="009C1739" w:rsidRPr="004C0119" w:rsidRDefault="009C1739" w:rsidP="00C10A11">
      <w:pPr>
        <w:pStyle w:val="Prrafodelista"/>
        <w:numPr>
          <w:ilvl w:val="0"/>
          <w:numId w:val="17"/>
        </w:numPr>
        <w:spacing w:after="120"/>
        <w:ind w:left="425" w:hanging="425"/>
        <w:jc w:val="both"/>
        <w:rPr>
          <w:rFonts w:ascii="Museo Sans 300" w:hAnsi="Museo Sans 300"/>
          <w:b/>
          <w:color w:val="000000" w:themeColor="text1"/>
          <w:sz w:val="22"/>
          <w:szCs w:val="22"/>
        </w:rPr>
      </w:pPr>
      <w:r w:rsidRPr="004C0119">
        <w:rPr>
          <w:rFonts w:ascii="Museo Sans 300" w:hAnsi="Museo Sans 300"/>
          <w:color w:val="000000" w:themeColor="text1"/>
          <w:sz w:val="22"/>
          <w:szCs w:val="22"/>
        </w:rPr>
        <w:t>Resultados de votación;</w:t>
      </w:r>
    </w:p>
    <w:p w14:paraId="557F2CB5" w14:textId="77777777" w:rsidR="009C1739" w:rsidRPr="004C0119" w:rsidRDefault="009C1739" w:rsidP="00C10A11">
      <w:pPr>
        <w:pStyle w:val="Prrafodelista"/>
        <w:numPr>
          <w:ilvl w:val="0"/>
          <w:numId w:val="17"/>
        </w:numPr>
        <w:spacing w:after="120"/>
        <w:ind w:left="425" w:hanging="425"/>
        <w:jc w:val="both"/>
        <w:rPr>
          <w:rFonts w:ascii="Museo Sans 300" w:hAnsi="Museo Sans 300"/>
          <w:b/>
          <w:color w:val="000000" w:themeColor="text1"/>
          <w:sz w:val="22"/>
          <w:szCs w:val="22"/>
        </w:rPr>
      </w:pPr>
      <w:r w:rsidRPr="004C0119">
        <w:rPr>
          <w:rFonts w:ascii="Museo Sans 300" w:hAnsi="Museo Sans 300"/>
          <w:color w:val="000000" w:themeColor="text1"/>
          <w:sz w:val="22"/>
          <w:szCs w:val="22"/>
        </w:rPr>
        <w:t>Acuerdos tomados, así como las observaciones o incidentes ocurridos; y,</w:t>
      </w:r>
    </w:p>
    <w:p w14:paraId="0AE302DC" w14:textId="77777777" w:rsidR="009C1739" w:rsidRPr="004C0119" w:rsidRDefault="009C1739" w:rsidP="00C10A11">
      <w:pPr>
        <w:pStyle w:val="Prrafodelista"/>
        <w:numPr>
          <w:ilvl w:val="0"/>
          <w:numId w:val="17"/>
        </w:numPr>
        <w:ind w:left="425" w:hanging="425"/>
        <w:jc w:val="both"/>
        <w:rPr>
          <w:rFonts w:ascii="Museo Sans 300" w:hAnsi="Museo Sans 300"/>
          <w:b/>
          <w:color w:val="000000" w:themeColor="text1"/>
          <w:sz w:val="22"/>
          <w:szCs w:val="22"/>
        </w:rPr>
      </w:pPr>
      <w:r w:rsidRPr="004C0119">
        <w:rPr>
          <w:rFonts w:ascii="Museo Sans 300" w:hAnsi="Museo Sans 300"/>
          <w:color w:val="000000" w:themeColor="text1"/>
          <w:sz w:val="22"/>
          <w:szCs w:val="22"/>
        </w:rPr>
        <w:t>Nombre y firma de los asistentes.</w:t>
      </w:r>
    </w:p>
    <w:p w14:paraId="4C1E6FD3" w14:textId="77777777" w:rsidR="00C96FAF" w:rsidRPr="004C0119" w:rsidRDefault="00C96FAF" w:rsidP="009C1739">
      <w:pPr>
        <w:jc w:val="both"/>
        <w:rPr>
          <w:rFonts w:ascii="Museo Sans 300" w:hAnsi="Museo Sans 300"/>
          <w:color w:val="000000" w:themeColor="text1"/>
          <w:sz w:val="22"/>
          <w:szCs w:val="22"/>
        </w:rPr>
      </w:pPr>
    </w:p>
    <w:p w14:paraId="41F16300" w14:textId="50043A34" w:rsidR="009C1739" w:rsidRPr="004C0119" w:rsidRDefault="009C1739" w:rsidP="009C1739">
      <w:pPr>
        <w:jc w:val="both"/>
        <w:rPr>
          <w:rFonts w:ascii="Museo Sans 300" w:hAnsi="Museo Sans 300"/>
          <w:sz w:val="22"/>
          <w:szCs w:val="22"/>
        </w:rPr>
      </w:pPr>
      <w:r w:rsidRPr="004C0119">
        <w:rPr>
          <w:rFonts w:ascii="Museo Sans 300" w:hAnsi="Museo Sans 300"/>
          <w:color w:val="000000" w:themeColor="text1"/>
          <w:sz w:val="22"/>
          <w:szCs w:val="22"/>
        </w:rPr>
        <w:t xml:space="preserve">La </w:t>
      </w:r>
      <w:r w:rsidR="004B3360" w:rsidRPr="004C0119">
        <w:rPr>
          <w:rFonts w:ascii="Museo Sans 300" w:hAnsi="Museo Sans 300"/>
          <w:sz w:val="22"/>
          <w:szCs w:val="22"/>
          <w:lang w:val="es-ES_tradnl"/>
        </w:rPr>
        <w:t>Institución Administradora</w:t>
      </w:r>
      <w:r w:rsidR="0033543D" w:rsidRPr="004C0119">
        <w:rPr>
          <w:rFonts w:ascii="Museo Sans 300" w:hAnsi="Museo Sans 300"/>
          <w:sz w:val="22"/>
          <w:szCs w:val="22"/>
          <w:lang w:val="es-ES_tradnl"/>
        </w:rPr>
        <w:t>,</w:t>
      </w:r>
      <w:r w:rsidRPr="004C0119">
        <w:rPr>
          <w:rFonts w:ascii="Museo Sans 300" w:hAnsi="Museo Sans 300"/>
          <w:color w:val="000000" w:themeColor="text1"/>
          <w:sz w:val="22"/>
          <w:szCs w:val="22"/>
        </w:rPr>
        <w:t xml:space="preserve"> será responsable </w:t>
      </w:r>
      <w:r w:rsidRPr="004C0119">
        <w:rPr>
          <w:rFonts w:ascii="Museo Sans 300" w:hAnsi="Museo Sans 300"/>
          <w:sz w:val="22"/>
          <w:szCs w:val="22"/>
        </w:rPr>
        <w:t>de contar con las actas, informes y documentación de respaldo de los temas revisados.</w:t>
      </w:r>
    </w:p>
    <w:p w14:paraId="20E14A8F" w14:textId="77777777" w:rsidR="00BA4DDD" w:rsidRPr="004C0119" w:rsidRDefault="00BA4DDD" w:rsidP="00E35408">
      <w:pPr>
        <w:rPr>
          <w:rFonts w:ascii="Museo Sans 300" w:hAnsi="Museo Sans 300"/>
          <w:b/>
          <w:bCs/>
          <w:color w:val="000000" w:themeColor="text1"/>
          <w:sz w:val="22"/>
          <w:szCs w:val="22"/>
        </w:rPr>
      </w:pPr>
    </w:p>
    <w:p w14:paraId="33C06B36" w14:textId="3BACEFED" w:rsidR="004E06B7" w:rsidRPr="004C0119" w:rsidRDefault="00651346" w:rsidP="004E06B7">
      <w:pPr>
        <w:jc w:val="center"/>
        <w:rPr>
          <w:rFonts w:ascii="Museo Sans 300" w:hAnsi="Museo Sans 300"/>
          <w:b/>
          <w:bCs/>
          <w:color w:val="000000" w:themeColor="text1"/>
          <w:sz w:val="22"/>
          <w:szCs w:val="22"/>
        </w:rPr>
      </w:pPr>
      <w:r w:rsidRPr="004C0119">
        <w:rPr>
          <w:rFonts w:ascii="Museo Sans 300" w:hAnsi="Museo Sans 300"/>
          <w:b/>
          <w:bCs/>
          <w:color w:val="000000" w:themeColor="text1"/>
          <w:sz w:val="22"/>
          <w:szCs w:val="22"/>
        </w:rPr>
        <w:t xml:space="preserve">CAPÍTULO </w:t>
      </w:r>
      <w:r w:rsidR="00CE5B0D" w:rsidRPr="004C0119">
        <w:rPr>
          <w:rFonts w:ascii="Museo Sans 300" w:hAnsi="Museo Sans 300"/>
          <w:b/>
          <w:bCs/>
          <w:color w:val="000000" w:themeColor="text1"/>
          <w:sz w:val="22"/>
          <w:szCs w:val="22"/>
        </w:rPr>
        <w:t>V</w:t>
      </w:r>
      <w:r w:rsidR="0025122F" w:rsidRPr="004C0119">
        <w:rPr>
          <w:rFonts w:ascii="Museo Sans 300" w:hAnsi="Museo Sans 300"/>
          <w:b/>
          <w:bCs/>
          <w:color w:val="000000" w:themeColor="text1"/>
          <w:sz w:val="22"/>
          <w:szCs w:val="22"/>
        </w:rPr>
        <w:t>I</w:t>
      </w:r>
    </w:p>
    <w:p w14:paraId="33C06B37" w14:textId="77777777" w:rsidR="00AB3744" w:rsidRPr="004C0119" w:rsidRDefault="004E06B7" w:rsidP="004E06B7">
      <w:pPr>
        <w:jc w:val="center"/>
        <w:rPr>
          <w:rFonts w:ascii="Museo Sans 300" w:hAnsi="Museo Sans 300"/>
          <w:b/>
          <w:bCs/>
          <w:color w:val="000000" w:themeColor="text1"/>
          <w:sz w:val="22"/>
          <w:szCs w:val="22"/>
        </w:rPr>
      </w:pPr>
      <w:r w:rsidRPr="004C0119">
        <w:rPr>
          <w:rFonts w:ascii="Museo Sans 300" w:hAnsi="Museo Sans 300"/>
          <w:b/>
          <w:bCs/>
          <w:color w:val="000000" w:themeColor="text1"/>
          <w:sz w:val="22"/>
          <w:szCs w:val="22"/>
        </w:rPr>
        <w:t>LÍMITES DE INVERSIÓN</w:t>
      </w:r>
    </w:p>
    <w:p w14:paraId="33C06B38" w14:textId="77777777" w:rsidR="0069227A" w:rsidRPr="004C0119" w:rsidRDefault="0069227A" w:rsidP="0069227A">
      <w:pPr>
        <w:pStyle w:val="Ttulo3"/>
        <w:rPr>
          <w:rFonts w:ascii="Museo Sans 300" w:hAnsi="Museo Sans 300"/>
          <w:color w:val="000000" w:themeColor="text1"/>
          <w:sz w:val="22"/>
          <w:szCs w:val="22"/>
        </w:rPr>
      </w:pPr>
    </w:p>
    <w:p w14:paraId="33C06B39" w14:textId="77777777" w:rsidR="0069227A" w:rsidRPr="004C0119" w:rsidRDefault="003B1E8B" w:rsidP="0069227A">
      <w:pPr>
        <w:pStyle w:val="Ttulo3"/>
        <w:rPr>
          <w:rFonts w:ascii="Museo Sans 300" w:hAnsi="Museo Sans 300"/>
          <w:color w:val="000000" w:themeColor="text1"/>
          <w:sz w:val="22"/>
          <w:szCs w:val="22"/>
        </w:rPr>
      </w:pPr>
      <w:r w:rsidRPr="004C0119">
        <w:rPr>
          <w:rFonts w:ascii="Museo Sans 300" w:hAnsi="Museo Sans 300"/>
          <w:color w:val="000000" w:themeColor="text1"/>
          <w:sz w:val="22"/>
          <w:szCs w:val="22"/>
        </w:rPr>
        <w:t>Límites de i</w:t>
      </w:r>
      <w:r w:rsidR="00EB2C39" w:rsidRPr="004C0119">
        <w:rPr>
          <w:rFonts w:ascii="Museo Sans 300" w:hAnsi="Museo Sans 300"/>
          <w:color w:val="000000" w:themeColor="text1"/>
          <w:sz w:val="22"/>
          <w:szCs w:val="22"/>
        </w:rPr>
        <w:t xml:space="preserve">nversión </w:t>
      </w:r>
    </w:p>
    <w:p w14:paraId="4381E063" w14:textId="25C47E06" w:rsidR="00446A78" w:rsidRPr="004C0119" w:rsidRDefault="00437BC9" w:rsidP="002E5E40">
      <w:pPr>
        <w:pStyle w:val="Prrafodelista"/>
        <w:widowControl w:val="0"/>
        <w:numPr>
          <w:ilvl w:val="0"/>
          <w:numId w:val="3"/>
        </w:numPr>
        <w:tabs>
          <w:tab w:val="left" w:pos="993"/>
        </w:tabs>
        <w:ind w:left="0" w:firstLine="0"/>
        <w:contextualSpacing w:val="0"/>
        <w:jc w:val="both"/>
        <w:rPr>
          <w:rFonts w:ascii="Museo Sans 300" w:hAnsi="Museo Sans 300"/>
          <w:color w:val="000000" w:themeColor="text1"/>
          <w:sz w:val="22"/>
          <w:szCs w:val="22"/>
        </w:rPr>
      </w:pPr>
      <w:r w:rsidRPr="004C0119">
        <w:rPr>
          <w:rFonts w:ascii="Museo Sans 300" w:hAnsi="Museo Sans 300"/>
          <w:color w:val="000000" w:themeColor="text1"/>
          <w:sz w:val="22"/>
          <w:szCs w:val="22"/>
        </w:rPr>
        <w:t xml:space="preserve">La </w:t>
      </w:r>
      <w:r w:rsidR="004B3360" w:rsidRPr="004C0119">
        <w:rPr>
          <w:rFonts w:ascii="Museo Sans 300" w:hAnsi="Museo Sans 300"/>
          <w:sz w:val="22"/>
          <w:szCs w:val="22"/>
          <w:lang w:val="es-ES_tradnl"/>
        </w:rPr>
        <w:t>Institución Administradora</w:t>
      </w:r>
      <w:r w:rsidRPr="004C0119">
        <w:rPr>
          <w:rFonts w:ascii="Museo Sans 300" w:hAnsi="Museo Sans 300"/>
          <w:color w:val="000000" w:themeColor="text1"/>
          <w:sz w:val="22"/>
          <w:szCs w:val="22"/>
        </w:rPr>
        <w:t xml:space="preserve"> establecerá los límites para las inversiones que con recursos de los Fondos pueden realizarse con relación, entre otros a los activos de éstos</w:t>
      </w:r>
      <w:r w:rsidR="006C55FD" w:rsidRPr="004C0119">
        <w:rPr>
          <w:rFonts w:ascii="Museo Sans 300" w:hAnsi="Museo Sans 300"/>
          <w:color w:val="000000" w:themeColor="text1"/>
          <w:sz w:val="22"/>
          <w:szCs w:val="22"/>
        </w:rPr>
        <w:t>, activos del emisor, mismo emisor y grupo empresarial o conglomerado.</w:t>
      </w:r>
      <w:r w:rsidR="00791D81" w:rsidRPr="004C0119">
        <w:rPr>
          <w:rFonts w:ascii="Museo Sans 300" w:hAnsi="Museo Sans 300"/>
          <w:color w:val="000000" w:themeColor="text1"/>
          <w:sz w:val="22"/>
          <w:szCs w:val="22"/>
        </w:rPr>
        <w:t xml:space="preserve"> </w:t>
      </w:r>
    </w:p>
    <w:p w14:paraId="51556EF9" w14:textId="77777777" w:rsidR="002E5E40" w:rsidRDefault="002E5E40" w:rsidP="002E5E40">
      <w:pPr>
        <w:pStyle w:val="Prrafodelista"/>
        <w:widowControl w:val="0"/>
        <w:tabs>
          <w:tab w:val="left" w:pos="851"/>
          <w:tab w:val="left" w:pos="1134"/>
          <w:tab w:val="left" w:pos="1418"/>
        </w:tabs>
        <w:ind w:left="0"/>
        <w:contextualSpacing w:val="0"/>
        <w:jc w:val="both"/>
        <w:rPr>
          <w:rFonts w:ascii="Museo Sans 300" w:hAnsi="Museo Sans 300"/>
          <w:color w:val="000000" w:themeColor="text1"/>
          <w:sz w:val="22"/>
          <w:szCs w:val="22"/>
        </w:rPr>
      </w:pPr>
    </w:p>
    <w:p w14:paraId="42FD1509" w14:textId="1E201F17" w:rsidR="00E3307F" w:rsidRPr="004C0119" w:rsidRDefault="00791D81" w:rsidP="002E5E40">
      <w:pPr>
        <w:pStyle w:val="Prrafodelista"/>
        <w:widowControl w:val="0"/>
        <w:tabs>
          <w:tab w:val="left" w:pos="851"/>
          <w:tab w:val="left" w:pos="1134"/>
          <w:tab w:val="left" w:pos="1418"/>
        </w:tabs>
        <w:spacing w:after="120"/>
        <w:ind w:left="0"/>
        <w:contextualSpacing w:val="0"/>
        <w:jc w:val="both"/>
        <w:rPr>
          <w:rFonts w:ascii="Museo Sans 300" w:hAnsi="Museo Sans 300"/>
          <w:color w:val="000000" w:themeColor="text1"/>
          <w:sz w:val="22"/>
          <w:szCs w:val="22"/>
        </w:rPr>
      </w:pPr>
      <w:r w:rsidRPr="004C0119">
        <w:rPr>
          <w:rFonts w:ascii="Museo Sans 300" w:hAnsi="Museo Sans 300"/>
          <w:color w:val="000000" w:themeColor="text1"/>
          <w:sz w:val="22"/>
          <w:szCs w:val="22"/>
        </w:rPr>
        <w:t>Los referidos límites deberán ser establecidos dentro del Prospecto del Fondo</w:t>
      </w:r>
      <w:r w:rsidR="0033543D" w:rsidRPr="004C0119">
        <w:rPr>
          <w:rFonts w:ascii="Museo Sans 300" w:hAnsi="Museo Sans 300"/>
          <w:color w:val="000000" w:themeColor="text1"/>
          <w:sz w:val="22"/>
          <w:szCs w:val="22"/>
        </w:rPr>
        <w:t>,</w:t>
      </w:r>
      <w:r w:rsidRPr="004C0119">
        <w:rPr>
          <w:rFonts w:ascii="Museo Sans 300" w:hAnsi="Museo Sans 300"/>
          <w:color w:val="000000" w:themeColor="text1"/>
          <w:sz w:val="22"/>
          <w:szCs w:val="22"/>
        </w:rPr>
        <w:t xml:space="preserve"> como parte del obj</w:t>
      </w:r>
      <w:r w:rsidR="00913EB8" w:rsidRPr="004C0119">
        <w:rPr>
          <w:rFonts w:ascii="Museo Sans 300" w:hAnsi="Museo Sans 300"/>
          <w:color w:val="000000" w:themeColor="text1"/>
          <w:sz w:val="22"/>
          <w:szCs w:val="22"/>
        </w:rPr>
        <w:t xml:space="preserve">eto y su política de inversión, </w:t>
      </w:r>
      <w:r w:rsidR="00AA4721" w:rsidRPr="004C0119">
        <w:rPr>
          <w:rFonts w:ascii="Museo Sans 300" w:hAnsi="Museo Sans 300"/>
          <w:color w:val="000000" w:themeColor="text1"/>
          <w:sz w:val="22"/>
          <w:szCs w:val="22"/>
        </w:rPr>
        <w:t>debiéndose sujetar</w:t>
      </w:r>
      <w:r w:rsidR="00EB2C39" w:rsidRPr="004C0119">
        <w:rPr>
          <w:rFonts w:ascii="Museo Sans 300" w:hAnsi="Museo Sans 300"/>
          <w:color w:val="000000" w:themeColor="text1"/>
          <w:sz w:val="22"/>
          <w:szCs w:val="22"/>
        </w:rPr>
        <w:t xml:space="preserve"> a los porcentajes</w:t>
      </w:r>
      <w:r w:rsidR="001E053E" w:rsidRPr="004C0119">
        <w:rPr>
          <w:rFonts w:ascii="Museo Sans 300" w:hAnsi="Museo Sans 300"/>
          <w:color w:val="000000" w:themeColor="text1"/>
          <w:sz w:val="22"/>
          <w:szCs w:val="22"/>
        </w:rPr>
        <w:t xml:space="preserve"> siguientes</w:t>
      </w:r>
      <w:r w:rsidR="00EB2C39" w:rsidRPr="004C0119">
        <w:rPr>
          <w:rFonts w:ascii="Museo Sans 300" w:hAnsi="Museo Sans 300"/>
          <w:color w:val="000000" w:themeColor="text1"/>
          <w:sz w:val="22"/>
          <w:szCs w:val="22"/>
        </w:rPr>
        <w:t>:</w:t>
      </w:r>
    </w:p>
    <w:p w14:paraId="02EBE8A9" w14:textId="20476FF1" w:rsidR="00E3307F" w:rsidRPr="004C0119" w:rsidRDefault="00E3307F" w:rsidP="00C10A11">
      <w:pPr>
        <w:pStyle w:val="Prrafodelista"/>
        <w:numPr>
          <w:ilvl w:val="0"/>
          <w:numId w:val="10"/>
        </w:numPr>
        <w:ind w:left="425" w:hanging="425"/>
        <w:jc w:val="both"/>
        <w:rPr>
          <w:rFonts w:ascii="Museo Sans 300" w:hAnsi="Museo Sans 300"/>
          <w:bCs/>
          <w:sz w:val="22"/>
          <w:szCs w:val="22"/>
        </w:rPr>
      </w:pPr>
      <w:r w:rsidRPr="004C0119">
        <w:rPr>
          <w:rFonts w:ascii="Museo Sans 300" w:hAnsi="Museo Sans 300"/>
          <w:bCs/>
          <w:sz w:val="22"/>
          <w:szCs w:val="22"/>
        </w:rPr>
        <w:t>Al menos el veinte por ciento de sus recursos deberán mantenerse en caja, en depósitos bancarios y en valores líquidos que cumplan con lo establecido en el artículo 9 de las presentes Normas;</w:t>
      </w:r>
    </w:p>
    <w:p w14:paraId="33C06B3C" w14:textId="2704E363" w:rsidR="00EE1662" w:rsidRPr="004C0119" w:rsidRDefault="00EE1662" w:rsidP="00C10A11">
      <w:pPr>
        <w:pStyle w:val="Prrafodelista"/>
        <w:numPr>
          <w:ilvl w:val="0"/>
          <w:numId w:val="10"/>
        </w:numPr>
        <w:ind w:left="425" w:hanging="425"/>
        <w:jc w:val="both"/>
        <w:rPr>
          <w:rFonts w:ascii="Museo Sans 300" w:hAnsi="Museo Sans 300"/>
          <w:bCs/>
          <w:sz w:val="22"/>
          <w:szCs w:val="22"/>
        </w:rPr>
      </w:pPr>
      <w:r w:rsidRPr="004C0119">
        <w:rPr>
          <w:rFonts w:ascii="Museo Sans 300" w:hAnsi="Museo Sans 300"/>
          <w:sz w:val="22"/>
          <w:szCs w:val="22"/>
        </w:rPr>
        <w:t xml:space="preserve">Límites con relación a los activos del Fondo de </w:t>
      </w:r>
      <w:r w:rsidR="006A07E9" w:rsidRPr="004C0119">
        <w:rPr>
          <w:rFonts w:ascii="Museo Sans 300" w:hAnsi="Museo Sans 300"/>
          <w:sz w:val="22"/>
          <w:szCs w:val="22"/>
        </w:rPr>
        <w:t>Ahorro Previsional Voluntario</w:t>
      </w:r>
      <w:r w:rsidRPr="004C0119">
        <w:rPr>
          <w:rFonts w:ascii="Museo Sans 300" w:hAnsi="Museo Sans 300"/>
          <w:sz w:val="22"/>
          <w:szCs w:val="22"/>
        </w:rPr>
        <w:t>:</w:t>
      </w:r>
    </w:p>
    <w:p w14:paraId="33C06B3D" w14:textId="77777777" w:rsidR="00EE1662" w:rsidRPr="004C0119" w:rsidRDefault="00EE1662" w:rsidP="00C10A11">
      <w:pPr>
        <w:pStyle w:val="Prrafodelista"/>
        <w:numPr>
          <w:ilvl w:val="0"/>
          <w:numId w:val="14"/>
        </w:numPr>
        <w:ind w:left="993" w:hanging="284"/>
        <w:jc w:val="both"/>
        <w:rPr>
          <w:rFonts w:ascii="Museo Sans 300" w:hAnsi="Museo Sans 300"/>
          <w:bCs/>
          <w:sz w:val="22"/>
          <w:szCs w:val="22"/>
        </w:rPr>
      </w:pPr>
      <w:r w:rsidRPr="004C0119">
        <w:rPr>
          <w:rFonts w:ascii="Museo Sans 300" w:hAnsi="Museo Sans 300"/>
          <w:bCs/>
          <w:sz w:val="22"/>
          <w:szCs w:val="22"/>
        </w:rPr>
        <w:t>El Fondo no puede ser poseedor de valores representativos de deuda que representen más del ochenta por ciento del activo del Fondo; y</w:t>
      </w:r>
    </w:p>
    <w:p w14:paraId="33C06B3E" w14:textId="095FFB03" w:rsidR="00EE1662" w:rsidRPr="004C0119" w:rsidRDefault="00EE1662" w:rsidP="00C10A11">
      <w:pPr>
        <w:pStyle w:val="Prrafodelista"/>
        <w:numPr>
          <w:ilvl w:val="0"/>
          <w:numId w:val="14"/>
        </w:numPr>
        <w:ind w:left="993" w:hanging="284"/>
        <w:jc w:val="both"/>
        <w:rPr>
          <w:rFonts w:ascii="Museo Sans 300" w:hAnsi="Museo Sans 300"/>
          <w:bCs/>
          <w:sz w:val="22"/>
          <w:szCs w:val="22"/>
        </w:rPr>
      </w:pPr>
      <w:r w:rsidRPr="004C0119">
        <w:rPr>
          <w:rFonts w:ascii="Museo Sans 300" w:hAnsi="Museo Sans 300"/>
          <w:bCs/>
          <w:sz w:val="22"/>
          <w:szCs w:val="22"/>
        </w:rPr>
        <w:t xml:space="preserve">El Fondo no puede ser poseedor de acciones </w:t>
      </w:r>
      <w:r w:rsidR="00CF6E58" w:rsidRPr="004C0119">
        <w:rPr>
          <w:rFonts w:ascii="Museo Sans 300" w:hAnsi="Museo Sans 300"/>
          <w:bCs/>
          <w:sz w:val="22"/>
          <w:szCs w:val="22"/>
        </w:rPr>
        <w:t xml:space="preserve">y otros valores de renta variable </w:t>
      </w:r>
      <w:r w:rsidRPr="004C0119">
        <w:rPr>
          <w:rFonts w:ascii="Museo Sans 300" w:hAnsi="Museo Sans 300"/>
          <w:bCs/>
          <w:sz w:val="22"/>
          <w:szCs w:val="22"/>
        </w:rPr>
        <w:t>que representen más del cincuenta por ciento del activo del Fondo.</w:t>
      </w:r>
    </w:p>
    <w:p w14:paraId="33C06B3F" w14:textId="77777777" w:rsidR="00EE1662" w:rsidRPr="004C0119" w:rsidRDefault="00EE1662" w:rsidP="00C10A11">
      <w:pPr>
        <w:pStyle w:val="Prrafodelista"/>
        <w:numPr>
          <w:ilvl w:val="0"/>
          <w:numId w:val="10"/>
        </w:numPr>
        <w:ind w:left="425" w:hanging="425"/>
        <w:jc w:val="both"/>
        <w:rPr>
          <w:rFonts w:ascii="Museo Sans 300" w:hAnsi="Museo Sans 300"/>
          <w:bCs/>
          <w:sz w:val="22"/>
          <w:szCs w:val="22"/>
        </w:rPr>
      </w:pPr>
      <w:r w:rsidRPr="004C0119">
        <w:rPr>
          <w:rFonts w:ascii="Museo Sans 300" w:hAnsi="Museo Sans 300"/>
          <w:sz w:val="22"/>
          <w:szCs w:val="22"/>
        </w:rPr>
        <w:t>Límites con relación a los activos del emisor y mismo emisor:</w:t>
      </w:r>
    </w:p>
    <w:p w14:paraId="33C06B40" w14:textId="5F87192A" w:rsidR="00EE1662" w:rsidRPr="004C0119" w:rsidRDefault="00EE1662" w:rsidP="00C10A11">
      <w:pPr>
        <w:pStyle w:val="Prrafodelista"/>
        <w:numPr>
          <w:ilvl w:val="0"/>
          <w:numId w:val="15"/>
        </w:numPr>
        <w:ind w:left="993" w:hanging="284"/>
        <w:jc w:val="both"/>
        <w:rPr>
          <w:rFonts w:ascii="Museo Sans 300" w:hAnsi="Museo Sans 300"/>
          <w:bCs/>
          <w:sz w:val="22"/>
          <w:szCs w:val="22"/>
        </w:rPr>
      </w:pPr>
      <w:r w:rsidRPr="004C0119">
        <w:rPr>
          <w:rFonts w:ascii="Museo Sans 300" w:hAnsi="Museo Sans 300"/>
          <w:bCs/>
          <w:sz w:val="22"/>
          <w:szCs w:val="22"/>
        </w:rPr>
        <w:t xml:space="preserve">El Fondo no puede ser poseedor de valores representativos de deuda que representen más del treinta por ciento del activo del emisor con base a los </w:t>
      </w:r>
      <w:r w:rsidRPr="004C0119">
        <w:rPr>
          <w:rFonts w:ascii="Museo Sans 300" w:hAnsi="Museo Sans 300"/>
          <w:bCs/>
          <w:sz w:val="22"/>
          <w:szCs w:val="22"/>
        </w:rPr>
        <w:lastRenderedPageBreak/>
        <w:t>últimos Estados Financieros publicados por el emisor. Este porcentaje también es aplicable a la inversión que puede realizar un Fondo</w:t>
      </w:r>
      <w:r w:rsidR="00574835" w:rsidRPr="004C0119">
        <w:rPr>
          <w:rFonts w:ascii="Museo Sans 300" w:hAnsi="Museo Sans 300"/>
          <w:bCs/>
          <w:sz w:val="22"/>
          <w:szCs w:val="22"/>
        </w:rPr>
        <w:t>,</w:t>
      </w:r>
      <w:r w:rsidRPr="004C0119">
        <w:rPr>
          <w:rFonts w:ascii="Museo Sans 300" w:hAnsi="Museo Sans 300"/>
          <w:bCs/>
          <w:sz w:val="22"/>
          <w:szCs w:val="22"/>
        </w:rPr>
        <w:t xml:space="preserve"> en una misma emisión de valores. En estos límites se incluyen las operaciones de reporto; y</w:t>
      </w:r>
    </w:p>
    <w:p w14:paraId="33C06B41" w14:textId="77777777" w:rsidR="001A521B" w:rsidRPr="004C0119" w:rsidRDefault="00EE1662" w:rsidP="00C10A11">
      <w:pPr>
        <w:pStyle w:val="Prrafodelista"/>
        <w:widowControl w:val="0"/>
        <w:numPr>
          <w:ilvl w:val="0"/>
          <w:numId w:val="15"/>
        </w:numPr>
        <w:ind w:left="993" w:hanging="284"/>
        <w:jc w:val="both"/>
        <w:rPr>
          <w:rFonts w:ascii="Museo Sans 300" w:hAnsi="Museo Sans 300"/>
          <w:bCs/>
          <w:sz w:val="22"/>
          <w:szCs w:val="22"/>
        </w:rPr>
      </w:pPr>
      <w:r w:rsidRPr="004C0119">
        <w:rPr>
          <w:rFonts w:ascii="Museo Sans 300" w:hAnsi="Museo Sans 300"/>
          <w:bCs/>
          <w:sz w:val="22"/>
          <w:szCs w:val="22"/>
        </w:rPr>
        <w:t>El Fondo no deberá poseer directa o indirectamente acciones de una misma sociedad por encima del veinte por ciento del activo del emisor.</w:t>
      </w:r>
    </w:p>
    <w:p w14:paraId="33C06B42" w14:textId="77777777" w:rsidR="00EE1662" w:rsidRPr="004C0119" w:rsidRDefault="00EE1662" w:rsidP="00C10A11">
      <w:pPr>
        <w:pStyle w:val="Prrafodelista"/>
        <w:numPr>
          <w:ilvl w:val="0"/>
          <w:numId w:val="10"/>
        </w:numPr>
        <w:ind w:left="425" w:hanging="425"/>
        <w:jc w:val="both"/>
        <w:rPr>
          <w:rFonts w:ascii="Museo Sans 300" w:hAnsi="Museo Sans 300"/>
          <w:bCs/>
          <w:sz w:val="22"/>
          <w:szCs w:val="22"/>
        </w:rPr>
      </w:pPr>
      <w:r w:rsidRPr="004C0119">
        <w:rPr>
          <w:rFonts w:ascii="Museo Sans 300" w:hAnsi="Museo Sans 300"/>
          <w:sz w:val="22"/>
          <w:szCs w:val="22"/>
        </w:rPr>
        <w:t>Límites con relación al grupo empresarial o conglomerado:</w:t>
      </w:r>
    </w:p>
    <w:p w14:paraId="33C06B43" w14:textId="2BDDD515" w:rsidR="00EE1662" w:rsidRPr="004C0119" w:rsidRDefault="00EE1662" w:rsidP="00C10A11">
      <w:pPr>
        <w:pStyle w:val="Prrafodelista"/>
        <w:numPr>
          <w:ilvl w:val="0"/>
          <w:numId w:val="16"/>
        </w:numPr>
        <w:ind w:left="993" w:hanging="284"/>
        <w:jc w:val="both"/>
        <w:rPr>
          <w:rFonts w:ascii="Museo Sans 300" w:hAnsi="Museo Sans 300"/>
          <w:bCs/>
          <w:sz w:val="22"/>
          <w:szCs w:val="22"/>
        </w:rPr>
      </w:pPr>
      <w:r w:rsidRPr="004C0119">
        <w:rPr>
          <w:rFonts w:ascii="Museo Sans 300" w:hAnsi="Museo Sans 300"/>
          <w:bCs/>
          <w:sz w:val="22"/>
          <w:szCs w:val="22"/>
        </w:rPr>
        <w:t xml:space="preserve">El Fondo no deberá poseer más del veinticinco por ciento del total de sus activos, en valores emitidos o garantizados por sociedades pertenecientes a un mismo conglomerado financiero o grupo empresarial distinto al que pertenezca la </w:t>
      </w:r>
      <w:r w:rsidR="004B3360" w:rsidRPr="004C0119">
        <w:rPr>
          <w:rFonts w:ascii="Museo Sans 300" w:hAnsi="Museo Sans 300"/>
          <w:sz w:val="22"/>
          <w:szCs w:val="22"/>
          <w:lang w:val="es-ES_tradnl"/>
        </w:rPr>
        <w:t>Institución Administradora</w:t>
      </w:r>
      <w:r w:rsidRPr="004C0119">
        <w:rPr>
          <w:rFonts w:ascii="Museo Sans 300" w:hAnsi="Museo Sans 300"/>
          <w:bCs/>
          <w:sz w:val="22"/>
          <w:szCs w:val="22"/>
        </w:rPr>
        <w:t>; se  incluyen  en  este  límite  los  valores emitidos con cargo a patrimonios independientes administrados por estas sociedades</w:t>
      </w:r>
      <w:r w:rsidR="002529FF" w:rsidRPr="004C0119">
        <w:rPr>
          <w:rFonts w:ascii="Museo Sans 300" w:hAnsi="Museo Sans 300"/>
          <w:bCs/>
          <w:sz w:val="22"/>
          <w:szCs w:val="22"/>
        </w:rPr>
        <w:t>,</w:t>
      </w:r>
      <w:r w:rsidR="00E76FE8" w:rsidRPr="004C0119">
        <w:rPr>
          <w:rFonts w:ascii="Museo Sans 300" w:hAnsi="Museo Sans 300"/>
          <w:bCs/>
          <w:sz w:val="22"/>
          <w:szCs w:val="22"/>
        </w:rPr>
        <w:t xml:space="preserve"> </w:t>
      </w:r>
      <w:r w:rsidR="002529FF" w:rsidRPr="004C0119">
        <w:rPr>
          <w:rFonts w:ascii="Museo Sans 300" w:hAnsi="Museo Sans 300"/>
          <w:bCs/>
          <w:sz w:val="22"/>
          <w:szCs w:val="22"/>
        </w:rPr>
        <w:t>tales como Fondos de Inversión y Fondos de Titularización</w:t>
      </w:r>
      <w:r w:rsidRPr="004C0119">
        <w:rPr>
          <w:rFonts w:ascii="Museo Sans 300" w:hAnsi="Museo Sans 300"/>
          <w:bCs/>
          <w:sz w:val="22"/>
          <w:szCs w:val="22"/>
        </w:rPr>
        <w:t>, así como los depósitos de dinero, en el banco del referido conglomerado. También se incluyen los valores que garantizan las operaciones de reporto. Se exceptúan de este límite las cuentas corrientes o de ahorro que se utilicen para operatividad del Fondo; y</w:t>
      </w:r>
    </w:p>
    <w:p w14:paraId="33C06B44" w14:textId="6B7F9820" w:rsidR="00EE1662" w:rsidRPr="004C0119" w:rsidRDefault="00EE1662" w:rsidP="00C10A11">
      <w:pPr>
        <w:pStyle w:val="Prrafodelista"/>
        <w:widowControl w:val="0"/>
        <w:numPr>
          <w:ilvl w:val="0"/>
          <w:numId w:val="16"/>
        </w:numPr>
        <w:ind w:left="993" w:hanging="284"/>
        <w:jc w:val="both"/>
        <w:rPr>
          <w:rFonts w:ascii="Museo Sans 300" w:hAnsi="Museo Sans 300"/>
          <w:bCs/>
          <w:sz w:val="22"/>
          <w:szCs w:val="22"/>
        </w:rPr>
      </w:pPr>
      <w:r w:rsidRPr="004C0119">
        <w:rPr>
          <w:rFonts w:ascii="Museo Sans 300" w:hAnsi="Museo Sans 300"/>
          <w:bCs/>
          <w:sz w:val="22"/>
          <w:szCs w:val="22"/>
        </w:rPr>
        <w:t>El Fondo puede poseer hasta el diez por ciento del total de sus activos en valores de renta fija emitidos por una entidad vinculada, siempre y cuando éstos instrumentos sean grado de inversión en el caso de valores extranjeros y los instrumentos de deuda local tengan una clasificación de riesgo de largo</w:t>
      </w:r>
      <w:r w:rsidR="0041670C" w:rsidRPr="004C0119">
        <w:rPr>
          <w:rFonts w:ascii="Museo Sans 300" w:hAnsi="Museo Sans 300"/>
          <w:bCs/>
          <w:sz w:val="22"/>
          <w:szCs w:val="22"/>
        </w:rPr>
        <w:t xml:space="preserve"> plazo no menor a la categoría BBB</w:t>
      </w:r>
      <w:r w:rsidRPr="004C0119">
        <w:rPr>
          <w:rFonts w:ascii="Museo Sans 300" w:hAnsi="Museo Sans 300"/>
          <w:bCs/>
          <w:sz w:val="22"/>
          <w:szCs w:val="22"/>
        </w:rPr>
        <w:t xml:space="preserve"> y N-2 para instrumentos de corto plazo.</w:t>
      </w:r>
    </w:p>
    <w:p w14:paraId="33C06B45" w14:textId="257DC21E" w:rsidR="00EB2C39" w:rsidRPr="004C0119" w:rsidRDefault="00EB2C39" w:rsidP="00C10A11">
      <w:pPr>
        <w:pStyle w:val="Prrafodelista"/>
        <w:numPr>
          <w:ilvl w:val="0"/>
          <w:numId w:val="10"/>
        </w:numPr>
        <w:ind w:left="425" w:hanging="425"/>
        <w:jc w:val="both"/>
        <w:rPr>
          <w:rFonts w:ascii="Museo Sans 300" w:hAnsi="Museo Sans 300"/>
          <w:bCs/>
          <w:color w:val="000000" w:themeColor="text1"/>
          <w:sz w:val="22"/>
          <w:szCs w:val="22"/>
        </w:rPr>
      </w:pPr>
      <w:r w:rsidRPr="004C0119">
        <w:rPr>
          <w:rFonts w:ascii="Museo Sans 300" w:hAnsi="Museo Sans 300"/>
          <w:color w:val="000000" w:themeColor="text1"/>
          <w:sz w:val="22"/>
          <w:szCs w:val="22"/>
        </w:rPr>
        <w:t xml:space="preserve">El Fondo no deberá poseer </w:t>
      </w:r>
      <w:r w:rsidR="00BD40B4" w:rsidRPr="004C0119">
        <w:rPr>
          <w:rFonts w:ascii="Museo Sans 300" w:hAnsi="Museo Sans 300"/>
          <w:color w:val="000000" w:themeColor="text1"/>
          <w:sz w:val="22"/>
          <w:szCs w:val="22"/>
        </w:rPr>
        <w:t>por encim</w:t>
      </w:r>
      <w:r w:rsidR="00BD40B4" w:rsidRPr="004C0119">
        <w:rPr>
          <w:rFonts w:ascii="Museo Sans 300" w:hAnsi="Museo Sans 300"/>
          <w:sz w:val="22"/>
          <w:szCs w:val="22"/>
        </w:rPr>
        <w:t xml:space="preserve">a del </w:t>
      </w:r>
      <w:r w:rsidR="00751677" w:rsidRPr="004C0119">
        <w:rPr>
          <w:rFonts w:ascii="Museo Sans 300" w:hAnsi="Museo Sans 300"/>
          <w:sz w:val="22"/>
          <w:szCs w:val="22"/>
        </w:rPr>
        <w:t>cincuenta</w:t>
      </w:r>
      <w:r w:rsidR="00BD40B4" w:rsidRPr="004C0119">
        <w:rPr>
          <w:rFonts w:ascii="Museo Sans 300" w:hAnsi="Museo Sans 300"/>
          <w:sz w:val="22"/>
          <w:szCs w:val="22"/>
        </w:rPr>
        <w:t xml:space="preserve"> por ciento del total de las </w:t>
      </w:r>
      <w:r w:rsidRPr="004C0119">
        <w:rPr>
          <w:rFonts w:ascii="Museo Sans 300" w:hAnsi="Museo Sans 300"/>
          <w:sz w:val="22"/>
          <w:szCs w:val="22"/>
        </w:rPr>
        <w:t>cuotas de participación</w:t>
      </w:r>
      <w:r w:rsidR="00574835" w:rsidRPr="004C0119">
        <w:rPr>
          <w:rFonts w:ascii="Museo Sans 300" w:hAnsi="Museo Sans 300"/>
          <w:sz w:val="22"/>
          <w:szCs w:val="22"/>
        </w:rPr>
        <w:t>,</w:t>
      </w:r>
      <w:r w:rsidRPr="004C0119">
        <w:rPr>
          <w:rFonts w:ascii="Museo Sans 300" w:hAnsi="Museo Sans 300"/>
          <w:sz w:val="22"/>
          <w:szCs w:val="22"/>
        </w:rPr>
        <w:t xml:space="preserve"> </w:t>
      </w:r>
      <w:r w:rsidR="00974C0C" w:rsidRPr="004C0119">
        <w:rPr>
          <w:rFonts w:ascii="Museo Sans 300" w:hAnsi="Museo Sans 300"/>
          <w:sz w:val="22"/>
          <w:szCs w:val="22"/>
        </w:rPr>
        <w:t>colocadas por un</w:t>
      </w:r>
      <w:r w:rsidRPr="004C0119">
        <w:rPr>
          <w:rFonts w:ascii="Museo Sans 300" w:hAnsi="Museo Sans 300"/>
          <w:sz w:val="22"/>
          <w:szCs w:val="22"/>
        </w:rPr>
        <w:t xml:space="preserve"> </w:t>
      </w:r>
      <w:r w:rsidR="00BE1F16" w:rsidRPr="004C0119">
        <w:rPr>
          <w:rFonts w:ascii="Museo Sans 300" w:hAnsi="Museo Sans 300"/>
          <w:sz w:val="22"/>
          <w:szCs w:val="22"/>
        </w:rPr>
        <w:t xml:space="preserve">mismo </w:t>
      </w:r>
      <w:r w:rsidRPr="004C0119">
        <w:rPr>
          <w:rFonts w:ascii="Museo Sans 300" w:hAnsi="Museo Sans 300"/>
          <w:sz w:val="22"/>
          <w:szCs w:val="22"/>
        </w:rPr>
        <w:t>Fondo de Inversión</w:t>
      </w:r>
      <w:r w:rsidR="00BD40B4" w:rsidRPr="004C0119">
        <w:rPr>
          <w:rFonts w:ascii="Museo Sans 300" w:hAnsi="Museo Sans 300"/>
          <w:sz w:val="22"/>
          <w:szCs w:val="22"/>
        </w:rPr>
        <w:t>.</w:t>
      </w:r>
      <w:r w:rsidR="00715303" w:rsidRPr="004C0119">
        <w:rPr>
          <w:rFonts w:ascii="Museo Sans 300" w:hAnsi="Museo Sans 300"/>
          <w:sz w:val="22"/>
          <w:szCs w:val="22"/>
        </w:rPr>
        <w:t xml:space="preserve"> </w:t>
      </w:r>
      <w:r w:rsidR="00BD40B4" w:rsidRPr="004C0119">
        <w:rPr>
          <w:rFonts w:ascii="Museo Sans 300" w:hAnsi="Museo Sans 300"/>
          <w:sz w:val="22"/>
          <w:szCs w:val="22"/>
        </w:rPr>
        <w:t>Adicionalmente</w:t>
      </w:r>
      <w:r w:rsidR="008359A8" w:rsidRPr="004C0119">
        <w:rPr>
          <w:rFonts w:ascii="Museo Sans 300" w:hAnsi="Museo Sans 300"/>
          <w:sz w:val="22"/>
          <w:szCs w:val="22"/>
        </w:rPr>
        <w:t xml:space="preserve">, </w:t>
      </w:r>
      <w:r w:rsidR="00CE1BF1" w:rsidRPr="004C0119">
        <w:rPr>
          <w:rFonts w:ascii="Museo Sans 300" w:hAnsi="Museo Sans 300"/>
          <w:sz w:val="22"/>
          <w:szCs w:val="22"/>
        </w:rPr>
        <w:t>la sumatoria de las cuotas de participación adquiridas por fond</w:t>
      </w:r>
      <w:r w:rsidR="00974C0C" w:rsidRPr="004C0119">
        <w:rPr>
          <w:rFonts w:ascii="Museo Sans 300" w:hAnsi="Museo Sans 300"/>
          <w:sz w:val="22"/>
          <w:szCs w:val="22"/>
        </w:rPr>
        <w:t xml:space="preserve">os administrados por una </w:t>
      </w:r>
      <w:r w:rsidR="004B3360" w:rsidRPr="004C0119">
        <w:rPr>
          <w:rFonts w:ascii="Museo Sans 300" w:hAnsi="Museo Sans 300"/>
          <w:sz w:val="22"/>
          <w:szCs w:val="22"/>
          <w:lang w:val="es-ES_tradnl"/>
        </w:rPr>
        <w:t>Institución Administradora</w:t>
      </w:r>
      <w:r w:rsidR="00574835" w:rsidRPr="004C0119">
        <w:rPr>
          <w:rFonts w:ascii="Museo Sans 300" w:hAnsi="Museo Sans 300"/>
          <w:sz w:val="22"/>
          <w:szCs w:val="22"/>
          <w:lang w:val="es-ES_tradnl"/>
        </w:rPr>
        <w:t>,</w:t>
      </w:r>
      <w:r w:rsidR="00CE1BF1" w:rsidRPr="004C0119">
        <w:rPr>
          <w:rFonts w:ascii="Museo Sans 300" w:hAnsi="Museo Sans 300"/>
          <w:sz w:val="22"/>
          <w:szCs w:val="22"/>
        </w:rPr>
        <w:t xml:space="preserve"> no podrá exceder del </w:t>
      </w:r>
      <w:r w:rsidR="00751677" w:rsidRPr="004C0119">
        <w:rPr>
          <w:rFonts w:ascii="Museo Sans 300" w:hAnsi="Museo Sans 300"/>
          <w:sz w:val="22"/>
          <w:szCs w:val="22"/>
        </w:rPr>
        <w:t>cincuenta</w:t>
      </w:r>
      <w:r w:rsidR="00CE1BF1" w:rsidRPr="004C0119">
        <w:rPr>
          <w:rFonts w:ascii="Museo Sans 300" w:hAnsi="Museo Sans 300"/>
          <w:sz w:val="22"/>
          <w:szCs w:val="22"/>
        </w:rPr>
        <w:t xml:space="preserve"> por ciento de las cuotas de partic</w:t>
      </w:r>
      <w:r w:rsidR="00751677" w:rsidRPr="004C0119">
        <w:rPr>
          <w:rFonts w:ascii="Museo Sans 300" w:hAnsi="Museo Sans 300"/>
          <w:sz w:val="22"/>
          <w:szCs w:val="22"/>
        </w:rPr>
        <w:t>ipación colocadas por un mismo F</w:t>
      </w:r>
      <w:r w:rsidR="00CE1BF1" w:rsidRPr="004C0119">
        <w:rPr>
          <w:rFonts w:ascii="Museo Sans 300" w:hAnsi="Museo Sans 300"/>
          <w:sz w:val="22"/>
          <w:szCs w:val="22"/>
        </w:rPr>
        <w:t>ondo</w:t>
      </w:r>
      <w:r w:rsidR="00751677" w:rsidRPr="004C0119">
        <w:rPr>
          <w:rFonts w:ascii="Museo Sans 300" w:hAnsi="Museo Sans 300"/>
          <w:sz w:val="22"/>
          <w:szCs w:val="22"/>
        </w:rPr>
        <w:t xml:space="preserve"> de Inversión</w:t>
      </w:r>
      <w:r w:rsidR="00272429" w:rsidRPr="004C0119">
        <w:rPr>
          <w:rFonts w:ascii="Museo Sans 300" w:hAnsi="Museo Sans 300"/>
          <w:sz w:val="22"/>
          <w:szCs w:val="22"/>
        </w:rPr>
        <w:t>. En caso que las inversiones en cuotas de participación sean de Fondos</w:t>
      </w:r>
      <w:r w:rsidR="0087053F" w:rsidRPr="004C0119">
        <w:rPr>
          <w:rFonts w:ascii="Museo Sans 300" w:hAnsi="Museo Sans 300"/>
          <w:sz w:val="22"/>
          <w:szCs w:val="22"/>
        </w:rPr>
        <w:t xml:space="preserve"> de Inversión</w:t>
      </w:r>
      <w:r w:rsidR="00272429" w:rsidRPr="004C0119">
        <w:rPr>
          <w:rFonts w:ascii="Museo Sans 300" w:hAnsi="Museo Sans 300"/>
          <w:sz w:val="22"/>
          <w:szCs w:val="22"/>
        </w:rPr>
        <w:t xml:space="preserve"> administrados por la misma </w:t>
      </w:r>
      <w:r w:rsidR="004B3360" w:rsidRPr="004C0119">
        <w:rPr>
          <w:rFonts w:ascii="Museo Sans 300" w:hAnsi="Museo Sans 300"/>
          <w:sz w:val="22"/>
          <w:szCs w:val="22"/>
          <w:lang w:val="es-ES_tradnl"/>
        </w:rPr>
        <w:t>Institución Administradora</w:t>
      </w:r>
      <w:r w:rsidR="00D432DB" w:rsidRPr="004C0119">
        <w:rPr>
          <w:rFonts w:ascii="Museo Sans 300" w:hAnsi="Museo Sans 300"/>
          <w:sz w:val="22"/>
          <w:szCs w:val="22"/>
        </w:rPr>
        <w:t>, e</w:t>
      </w:r>
      <w:r w:rsidR="00272429" w:rsidRPr="004C0119">
        <w:rPr>
          <w:rFonts w:ascii="Museo Sans 300" w:hAnsi="Museo Sans 300"/>
          <w:sz w:val="22"/>
          <w:szCs w:val="22"/>
        </w:rPr>
        <w:t>sto deberá</w:t>
      </w:r>
      <w:r w:rsidR="0087053F" w:rsidRPr="004C0119">
        <w:rPr>
          <w:rFonts w:ascii="Museo Sans 300" w:hAnsi="Museo Sans 300"/>
          <w:sz w:val="22"/>
          <w:szCs w:val="22"/>
        </w:rPr>
        <w:t xml:space="preserve"> ser comunicado a las personas naturales y empleadores que </w:t>
      </w:r>
      <w:r w:rsidR="00F614AE" w:rsidRPr="004C0119">
        <w:rPr>
          <w:rFonts w:ascii="Museo Sans 300" w:hAnsi="Museo Sans 300"/>
          <w:sz w:val="22"/>
          <w:szCs w:val="22"/>
        </w:rPr>
        <w:t>realizan aportes a</w:t>
      </w:r>
      <w:r w:rsidR="0087053F" w:rsidRPr="004C0119">
        <w:rPr>
          <w:rFonts w:ascii="Museo Sans 300" w:hAnsi="Museo Sans 300"/>
          <w:sz w:val="22"/>
          <w:szCs w:val="22"/>
        </w:rPr>
        <w:t>l Fondo</w:t>
      </w:r>
      <w:r w:rsidRPr="004C0119">
        <w:rPr>
          <w:rFonts w:ascii="Museo Sans 300" w:hAnsi="Museo Sans 300"/>
          <w:sz w:val="22"/>
          <w:szCs w:val="22"/>
        </w:rPr>
        <w:t>;</w:t>
      </w:r>
      <w:r w:rsidR="00E3307F" w:rsidRPr="004C0119">
        <w:rPr>
          <w:rFonts w:ascii="Museo Sans 300" w:hAnsi="Museo Sans 300"/>
          <w:sz w:val="22"/>
          <w:szCs w:val="22"/>
        </w:rPr>
        <w:t xml:space="preserve"> y</w:t>
      </w:r>
    </w:p>
    <w:p w14:paraId="35353AB5" w14:textId="7053AEEB" w:rsidR="00BF10EE" w:rsidRPr="004C0119" w:rsidRDefault="002E5B3D" w:rsidP="00C10A11">
      <w:pPr>
        <w:pStyle w:val="Prrafodelista"/>
        <w:numPr>
          <w:ilvl w:val="0"/>
          <w:numId w:val="10"/>
        </w:numPr>
        <w:ind w:left="425" w:hanging="425"/>
        <w:jc w:val="both"/>
        <w:rPr>
          <w:rFonts w:ascii="Museo Sans 300" w:hAnsi="Museo Sans 300"/>
          <w:bCs/>
          <w:color w:val="000000" w:themeColor="text1"/>
          <w:sz w:val="22"/>
          <w:szCs w:val="22"/>
        </w:rPr>
      </w:pPr>
      <w:r w:rsidRPr="004C0119">
        <w:rPr>
          <w:rFonts w:ascii="Museo Sans 300" w:hAnsi="Museo Sans 300"/>
          <w:color w:val="000000" w:themeColor="text1"/>
          <w:sz w:val="22"/>
          <w:szCs w:val="22"/>
        </w:rPr>
        <w:t xml:space="preserve">El Fondo puede poseer valores de un mismo Fondo de Titularización hasta un </w:t>
      </w:r>
      <w:r w:rsidR="00751677" w:rsidRPr="004C0119">
        <w:rPr>
          <w:rFonts w:ascii="Museo Sans 300" w:hAnsi="Museo Sans 300"/>
          <w:color w:val="000000" w:themeColor="text1"/>
          <w:sz w:val="22"/>
          <w:szCs w:val="22"/>
        </w:rPr>
        <w:t>cincuenta</w:t>
      </w:r>
      <w:r w:rsidRPr="004C0119">
        <w:rPr>
          <w:rFonts w:ascii="Museo Sans 300" w:hAnsi="Museo Sans 300"/>
          <w:color w:val="000000" w:themeColor="text1"/>
          <w:sz w:val="22"/>
          <w:szCs w:val="22"/>
        </w:rPr>
        <w:t xml:space="preserve"> por </w:t>
      </w:r>
      <w:r w:rsidRPr="004C0119">
        <w:rPr>
          <w:rFonts w:ascii="Museo Sans 300" w:hAnsi="Museo Sans 300"/>
          <w:sz w:val="22"/>
          <w:szCs w:val="22"/>
        </w:rPr>
        <w:t xml:space="preserve">ciento de los activos del Fondo de Titularización. </w:t>
      </w:r>
      <w:r w:rsidR="00E80160" w:rsidRPr="004C0119">
        <w:rPr>
          <w:rFonts w:ascii="Museo Sans 300" w:hAnsi="Museo Sans 300"/>
          <w:sz w:val="22"/>
          <w:szCs w:val="22"/>
        </w:rPr>
        <w:t xml:space="preserve">La sumatoria de los valores de titularización adquiridos por fondos administrados por una </w:t>
      </w:r>
      <w:r w:rsidR="004B3360" w:rsidRPr="004C0119">
        <w:rPr>
          <w:rFonts w:ascii="Museo Sans 300" w:hAnsi="Museo Sans 300"/>
          <w:sz w:val="22"/>
          <w:szCs w:val="22"/>
          <w:lang w:val="es-ES_tradnl"/>
        </w:rPr>
        <w:t>Institución Administradora</w:t>
      </w:r>
      <w:r w:rsidR="00E80160" w:rsidRPr="004C0119">
        <w:rPr>
          <w:rFonts w:ascii="Museo Sans 300" w:hAnsi="Museo Sans 300"/>
          <w:sz w:val="22"/>
          <w:szCs w:val="22"/>
        </w:rPr>
        <w:t xml:space="preserve">, no podrá exceder el </w:t>
      </w:r>
      <w:r w:rsidR="00751677" w:rsidRPr="004C0119">
        <w:rPr>
          <w:rFonts w:ascii="Museo Sans 300" w:hAnsi="Museo Sans 300"/>
          <w:sz w:val="22"/>
          <w:szCs w:val="22"/>
        </w:rPr>
        <w:t>cincuenta</w:t>
      </w:r>
      <w:r w:rsidR="00E80160" w:rsidRPr="004C0119">
        <w:rPr>
          <w:rFonts w:ascii="Museo Sans 300" w:hAnsi="Museo Sans 300"/>
          <w:sz w:val="22"/>
          <w:szCs w:val="22"/>
        </w:rPr>
        <w:t xml:space="preserve"> por ciento de los valores emitidos por un mismo Fondo de Titularización. Este tipo de valores no estarán incluidos </w:t>
      </w:r>
      <w:r w:rsidR="00EE1662" w:rsidRPr="004C0119">
        <w:rPr>
          <w:rFonts w:ascii="Museo Sans 300" w:hAnsi="Museo Sans 300"/>
          <w:sz w:val="22"/>
          <w:szCs w:val="22"/>
        </w:rPr>
        <w:t xml:space="preserve">dentro de los valores representativos de deuda indicados en los literales b) y c) </w:t>
      </w:r>
      <w:r w:rsidR="00E80160" w:rsidRPr="004C0119">
        <w:rPr>
          <w:rFonts w:ascii="Museo Sans 300" w:hAnsi="Museo Sans 300"/>
          <w:sz w:val="22"/>
          <w:szCs w:val="22"/>
        </w:rPr>
        <w:t>del presente artículo</w:t>
      </w:r>
      <w:r w:rsidR="00E3307F" w:rsidRPr="004C0119">
        <w:rPr>
          <w:rFonts w:ascii="Museo Sans 300" w:hAnsi="Museo Sans 300"/>
          <w:sz w:val="22"/>
          <w:szCs w:val="22"/>
        </w:rPr>
        <w:t>.</w:t>
      </w:r>
    </w:p>
    <w:p w14:paraId="33C06B4B" w14:textId="32EC3A5E" w:rsidR="004200EB" w:rsidRPr="004C0119" w:rsidRDefault="004200EB" w:rsidP="00127DE3">
      <w:pPr>
        <w:jc w:val="both"/>
        <w:rPr>
          <w:rFonts w:ascii="Museo Sans 300" w:hAnsi="Museo Sans 300"/>
          <w:bCs/>
          <w:sz w:val="22"/>
          <w:szCs w:val="22"/>
        </w:rPr>
      </w:pPr>
      <w:r w:rsidRPr="004C0119">
        <w:rPr>
          <w:rFonts w:ascii="Museo Sans 300" w:hAnsi="Museo Sans 300"/>
          <w:bCs/>
          <w:sz w:val="22"/>
          <w:szCs w:val="22"/>
        </w:rPr>
        <w:t xml:space="preserve">La </w:t>
      </w:r>
      <w:r w:rsidR="004B3360" w:rsidRPr="004C0119">
        <w:rPr>
          <w:rFonts w:ascii="Museo Sans 300" w:hAnsi="Museo Sans 300"/>
          <w:sz w:val="22"/>
          <w:szCs w:val="22"/>
          <w:lang w:val="es-ES_tradnl"/>
        </w:rPr>
        <w:t>Institución Administradora</w:t>
      </w:r>
      <w:r w:rsidRPr="004C0119">
        <w:rPr>
          <w:rFonts w:ascii="Museo Sans 300" w:hAnsi="Museo Sans 300"/>
          <w:bCs/>
          <w:sz w:val="22"/>
          <w:szCs w:val="22"/>
        </w:rPr>
        <w:t xml:space="preserve"> será responsable de velar que las inversiones en valores que se realicen con recursos de los Fondos, cumplan con los límites establecidos en </w:t>
      </w:r>
      <w:r w:rsidR="007C336E" w:rsidRPr="004C0119">
        <w:rPr>
          <w:rFonts w:ascii="Museo Sans 300" w:hAnsi="Museo Sans 300"/>
          <w:bCs/>
          <w:sz w:val="22"/>
          <w:szCs w:val="22"/>
        </w:rPr>
        <w:t>el presente artículo</w:t>
      </w:r>
      <w:r w:rsidRPr="004C0119">
        <w:rPr>
          <w:rFonts w:ascii="Museo Sans 300" w:hAnsi="Museo Sans 300"/>
          <w:bCs/>
          <w:sz w:val="22"/>
          <w:szCs w:val="22"/>
        </w:rPr>
        <w:t>.</w:t>
      </w:r>
    </w:p>
    <w:p w14:paraId="33C06B4C" w14:textId="77777777" w:rsidR="003864A8" w:rsidRPr="004C0119" w:rsidRDefault="003864A8" w:rsidP="00127DE3">
      <w:pPr>
        <w:jc w:val="both"/>
        <w:rPr>
          <w:rFonts w:ascii="Museo Sans 300" w:hAnsi="Museo Sans 300"/>
          <w:bCs/>
          <w:sz w:val="22"/>
          <w:szCs w:val="22"/>
        </w:rPr>
      </w:pPr>
    </w:p>
    <w:p w14:paraId="6BB3D3C8" w14:textId="77777777" w:rsidR="00662F0E" w:rsidRPr="004C0119" w:rsidRDefault="00D66FBA" w:rsidP="002E5E40">
      <w:pPr>
        <w:pStyle w:val="Prrafodelista"/>
        <w:widowControl w:val="0"/>
        <w:numPr>
          <w:ilvl w:val="0"/>
          <w:numId w:val="3"/>
        </w:numPr>
        <w:tabs>
          <w:tab w:val="left" w:pos="993"/>
        </w:tabs>
        <w:ind w:left="0" w:firstLine="0"/>
        <w:contextualSpacing w:val="0"/>
        <w:jc w:val="both"/>
        <w:rPr>
          <w:rFonts w:ascii="Museo Sans 300" w:hAnsi="Museo Sans 300"/>
          <w:color w:val="000000" w:themeColor="text1"/>
          <w:sz w:val="22"/>
          <w:szCs w:val="22"/>
        </w:rPr>
      </w:pPr>
      <w:r w:rsidRPr="004C0119">
        <w:rPr>
          <w:rFonts w:ascii="Museo Sans 300" w:hAnsi="Museo Sans 300"/>
          <w:color w:val="000000" w:themeColor="text1"/>
          <w:sz w:val="22"/>
          <w:szCs w:val="22"/>
        </w:rPr>
        <w:t xml:space="preserve">Los Fondos podrán invertir sus recursos en un mismo tipo de instrumento, respetando los límites establecidos en </w:t>
      </w:r>
      <w:r w:rsidR="000F11E2" w:rsidRPr="004C0119">
        <w:rPr>
          <w:rFonts w:ascii="Museo Sans 300" w:hAnsi="Museo Sans 300"/>
          <w:color w:val="000000" w:themeColor="text1"/>
          <w:sz w:val="22"/>
          <w:szCs w:val="22"/>
        </w:rPr>
        <w:t>las presentes Normas</w:t>
      </w:r>
      <w:r w:rsidRPr="004C0119">
        <w:rPr>
          <w:rFonts w:ascii="Museo Sans 300" w:hAnsi="Museo Sans 300"/>
          <w:color w:val="000000" w:themeColor="text1"/>
          <w:sz w:val="22"/>
          <w:szCs w:val="22"/>
        </w:rPr>
        <w:t>.</w:t>
      </w:r>
    </w:p>
    <w:p w14:paraId="158F865A" w14:textId="77777777" w:rsidR="00662F0E" w:rsidRPr="004C0119" w:rsidRDefault="00662F0E" w:rsidP="00662F0E">
      <w:pPr>
        <w:pStyle w:val="Prrafodelista"/>
        <w:widowControl w:val="0"/>
        <w:tabs>
          <w:tab w:val="left" w:pos="851"/>
          <w:tab w:val="left" w:pos="1134"/>
          <w:tab w:val="left" w:pos="1418"/>
        </w:tabs>
        <w:ind w:left="0"/>
        <w:contextualSpacing w:val="0"/>
        <w:jc w:val="both"/>
        <w:rPr>
          <w:rFonts w:ascii="Museo Sans 300" w:hAnsi="Museo Sans 300"/>
          <w:color w:val="000000" w:themeColor="text1"/>
          <w:sz w:val="22"/>
          <w:szCs w:val="22"/>
        </w:rPr>
      </w:pPr>
    </w:p>
    <w:p w14:paraId="223221C7" w14:textId="434BB32C" w:rsidR="006928CA" w:rsidRPr="004C0119" w:rsidRDefault="00527BDD" w:rsidP="006928CA">
      <w:pPr>
        <w:jc w:val="both"/>
        <w:rPr>
          <w:rFonts w:ascii="Museo Sans 300" w:hAnsi="Museo Sans 300"/>
          <w:color w:val="000000" w:themeColor="text1"/>
          <w:sz w:val="22"/>
          <w:szCs w:val="22"/>
        </w:rPr>
      </w:pPr>
      <w:r w:rsidRPr="004C0119">
        <w:rPr>
          <w:rFonts w:ascii="Museo Sans 300" w:hAnsi="Museo Sans 300"/>
          <w:color w:val="000000" w:themeColor="text1"/>
          <w:sz w:val="22"/>
          <w:szCs w:val="22"/>
        </w:rPr>
        <w:t xml:space="preserve">Las inversiones que realicen los Fondos en los valores establecidos en el </w:t>
      </w:r>
      <w:r w:rsidR="00C12C02" w:rsidRPr="004C0119">
        <w:rPr>
          <w:rFonts w:ascii="Museo Sans 300" w:hAnsi="Museo Sans 300"/>
          <w:color w:val="000000" w:themeColor="text1"/>
          <w:sz w:val="22"/>
          <w:szCs w:val="22"/>
        </w:rPr>
        <w:t xml:space="preserve">literal </w:t>
      </w:r>
      <w:r w:rsidR="00DC7296" w:rsidRPr="004C0119">
        <w:rPr>
          <w:rFonts w:ascii="Museo Sans 300" w:hAnsi="Museo Sans 300"/>
          <w:color w:val="000000" w:themeColor="text1"/>
          <w:sz w:val="22"/>
          <w:szCs w:val="22"/>
        </w:rPr>
        <w:t>i</w:t>
      </w:r>
      <w:r w:rsidR="00502B9E" w:rsidRPr="004C0119">
        <w:rPr>
          <w:rFonts w:ascii="Museo Sans 300" w:hAnsi="Museo Sans 300"/>
          <w:color w:val="000000" w:themeColor="text1"/>
          <w:sz w:val="22"/>
          <w:szCs w:val="22"/>
        </w:rPr>
        <w:t>) artículo 5</w:t>
      </w:r>
      <w:r w:rsidRPr="004C0119">
        <w:rPr>
          <w:rFonts w:ascii="Museo Sans 300" w:hAnsi="Museo Sans 300"/>
          <w:color w:val="000000" w:themeColor="text1"/>
          <w:sz w:val="22"/>
          <w:szCs w:val="22"/>
        </w:rPr>
        <w:t xml:space="preserve"> de las presentes Normas, no podrán exceder del ochenta por ciento de los activos del Fondo.</w:t>
      </w:r>
      <w:r w:rsidR="0018380F" w:rsidRPr="004C0119">
        <w:rPr>
          <w:rFonts w:ascii="Museo Sans 300" w:hAnsi="Museo Sans 300"/>
          <w:color w:val="000000" w:themeColor="text1"/>
          <w:sz w:val="22"/>
          <w:szCs w:val="22"/>
        </w:rPr>
        <w:t xml:space="preserve"> </w:t>
      </w:r>
      <w:r w:rsidRPr="004C0119">
        <w:rPr>
          <w:rFonts w:ascii="Museo Sans 300" w:hAnsi="Museo Sans 300"/>
          <w:color w:val="000000" w:themeColor="text1"/>
          <w:sz w:val="22"/>
          <w:szCs w:val="22"/>
        </w:rPr>
        <w:t xml:space="preserve">Adicionalmente, las inversiones por tipo de instrumento deberán sujetarse a los límites establecidos en el </w:t>
      </w:r>
      <w:r w:rsidR="00FB3CFA" w:rsidRPr="004C0119">
        <w:rPr>
          <w:rFonts w:ascii="Museo Sans 300" w:hAnsi="Museo Sans 300"/>
          <w:sz w:val="22"/>
          <w:szCs w:val="22"/>
        </w:rPr>
        <w:t>artículo 29</w:t>
      </w:r>
      <w:r w:rsidRPr="004C0119">
        <w:rPr>
          <w:rFonts w:ascii="Museo Sans 300" w:hAnsi="Museo Sans 300"/>
          <w:color w:val="000000" w:themeColor="text1"/>
          <w:sz w:val="22"/>
          <w:szCs w:val="22"/>
        </w:rPr>
        <w:t xml:space="preserve"> de las presentes Normas. </w:t>
      </w:r>
    </w:p>
    <w:p w14:paraId="185C5973" w14:textId="77777777" w:rsidR="00BF10EE" w:rsidRPr="004C0119" w:rsidRDefault="00BF10EE" w:rsidP="006928CA">
      <w:pPr>
        <w:jc w:val="both"/>
        <w:rPr>
          <w:rFonts w:ascii="Museo Sans 300" w:hAnsi="Museo Sans 300"/>
          <w:color w:val="000000" w:themeColor="text1"/>
          <w:sz w:val="22"/>
          <w:szCs w:val="22"/>
        </w:rPr>
      </w:pPr>
    </w:p>
    <w:p w14:paraId="33C06B5C" w14:textId="78469725" w:rsidR="00200CD4" w:rsidRPr="004C0119" w:rsidRDefault="00C35AFA" w:rsidP="006928CA">
      <w:pPr>
        <w:jc w:val="both"/>
        <w:rPr>
          <w:rFonts w:ascii="Museo Sans 300" w:hAnsi="Museo Sans 300"/>
          <w:color w:val="000000" w:themeColor="text1"/>
          <w:sz w:val="22"/>
          <w:szCs w:val="22"/>
        </w:rPr>
      </w:pPr>
      <w:r w:rsidRPr="004C0119">
        <w:rPr>
          <w:rFonts w:ascii="Museo Sans 300" w:hAnsi="Museo Sans 300"/>
          <w:color w:val="000000" w:themeColor="text1"/>
          <w:sz w:val="22"/>
          <w:szCs w:val="22"/>
        </w:rPr>
        <w:t xml:space="preserve">La </w:t>
      </w:r>
      <w:r w:rsidR="004B3360" w:rsidRPr="004C0119">
        <w:rPr>
          <w:rFonts w:ascii="Museo Sans 300" w:hAnsi="Museo Sans 300"/>
          <w:sz w:val="22"/>
          <w:szCs w:val="22"/>
          <w:lang w:val="es-ES_tradnl"/>
        </w:rPr>
        <w:t>Institución Administradora</w:t>
      </w:r>
      <w:r w:rsidRPr="004C0119">
        <w:rPr>
          <w:rFonts w:ascii="Museo Sans 300" w:hAnsi="Museo Sans 300"/>
          <w:color w:val="000000" w:themeColor="text1"/>
          <w:sz w:val="22"/>
          <w:szCs w:val="22"/>
        </w:rPr>
        <w:t xml:space="preserve"> es responsable de llevar el control de los límites de inversión de forma diaria</w:t>
      </w:r>
      <w:r w:rsidR="00272429" w:rsidRPr="004C0119">
        <w:rPr>
          <w:rFonts w:ascii="Museo Sans 300" w:hAnsi="Museo Sans 300"/>
          <w:color w:val="000000" w:themeColor="text1"/>
          <w:sz w:val="22"/>
          <w:szCs w:val="22"/>
        </w:rPr>
        <w:t>.</w:t>
      </w:r>
    </w:p>
    <w:p w14:paraId="0831ED7E" w14:textId="63CDC2C9" w:rsidR="00644B4B" w:rsidRPr="004C0119" w:rsidRDefault="00644B4B" w:rsidP="00BC4415">
      <w:pPr>
        <w:jc w:val="both"/>
        <w:rPr>
          <w:rFonts w:ascii="Museo Sans 300" w:hAnsi="Museo Sans 300"/>
          <w:color w:val="000000" w:themeColor="text1"/>
          <w:sz w:val="22"/>
          <w:szCs w:val="22"/>
        </w:rPr>
      </w:pPr>
    </w:p>
    <w:p w14:paraId="33C06B5D" w14:textId="77777777" w:rsidR="00200CD4" w:rsidRPr="004C0119" w:rsidRDefault="00200CD4" w:rsidP="00200CD4">
      <w:pPr>
        <w:pStyle w:val="Prrafodelista"/>
        <w:keepNext/>
        <w:keepLines/>
        <w:tabs>
          <w:tab w:val="left" w:pos="709"/>
        </w:tabs>
        <w:ind w:left="0"/>
        <w:contextualSpacing w:val="0"/>
        <w:jc w:val="both"/>
        <w:rPr>
          <w:rFonts w:ascii="Museo Sans 300" w:hAnsi="Museo Sans 300"/>
          <w:b/>
          <w:color w:val="000000" w:themeColor="text1"/>
          <w:sz w:val="22"/>
          <w:szCs w:val="22"/>
        </w:rPr>
      </w:pPr>
      <w:r w:rsidRPr="004C0119">
        <w:rPr>
          <w:rFonts w:ascii="Museo Sans 300" w:hAnsi="Museo Sans 300"/>
          <w:b/>
          <w:color w:val="000000" w:themeColor="text1"/>
          <w:sz w:val="22"/>
          <w:szCs w:val="22"/>
        </w:rPr>
        <w:t>Plazo para el cumplimiento de límites</w:t>
      </w:r>
    </w:p>
    <w:p w14:paraId="33C06B5E" w14:textId="18EE740D" w:rsidR="00F03DCE" w:rsidRPr="004C0119" w:rsidRDefault="00200CD4" w:rsidP="002E5E40">
      <w:pPr>
        <w:pStyle w:val="Prrafodelista"/>
        <w:widowControl w:val="0"/>
        <w:numPr>
          <w:ilvl w:val="0"/>
          <w:numId w:val="3"/>
        </w:numPr>
        <w:tabs>
          <w:tab w:val="left" w:pos="993"/>
        </w:tabs>
        <w:ind w:left="0" w:firstLine="0"/>
        <w:contextualSpacing w:val="0"/>
        <w:jc w:val="both"/>
        <w:rPr>
          <w:rFonts w:ascii="Museo Sans 300" w:hAnsi="Museo Sans 300"/>
          <w:sz w:val="22"/>
          <w:szCs w:val="22"/>
        </w:rPr>
      </w:pPr>
      <w:r w:rsidRPr="004C0119">
        <w:rPr>
          <w:rFonts w:ascii="Museo Sans 300" w:hAnsi="Museo Sans 300"/>
          <w:color w:val="000000" w:themeColor="text1"/>
          <w:sz w:val="22"/>
          <w:szCs w:val="22"/>
        </w:rPr>
        <w:t xml:space="preserve">Los límites de inversión </w:t>
      </w:r>
      <w:r w:rsidR="001C366E" w:rsidRPr="004C0119">
        <w:rPr>
          <w:rFonts w:ascii="Museo Sans 300" w:hAnsi="Museo Sans 300"/>
          <w:color w:val="000000" w:themeColor="text1"/>
          <w:sz w:val="22"/>
          <w:szCs w:val="22"/>
        </w:rPr>
        <w:t xml:space="preserve">deberán ser cumplidos por la </w:t>
      </w:r>
      <w:r w:rsidR="004B3360" w:rsidRPr="004C0119">
        <w:rPr>
          <w:rFonts w:ascii="Museo Sans 300" w:hAnsi="Museo Sans 300"/>
          <w:sz w:val="22"/>
          <w:szCs w:val="22"/>
          <w:lang w:val="es-ES_tradnl"/>
        </w:rPr>
        <w:t>Institución Administradora</w:t>
      </w:r>
      <w:r w:rsidR="00AA1995" w:rsidRPr="004C0119">
        <w:rPr>
          <w:rFonts w:ascii="Museo Sans 300" w:hAnsi="Museo Sans 300"/>
          <w:sz w:val="22"/>
          <w:szCs w:val="22"/>
        </w:rPr>
        <w:t>, en el plazo contempl</w:t>
      </w:r>
      <w:r w:rsidR="0070466A" w:rsidRPr="004C0119">
        <w:rPr>
          <w:rFonts w:ascii="Museo Sans 300" w:hAnsi="Museo Sans 300"/>
          <w:sz w:val="22"/>
          <w:szCs w:val="22"/>
        </w:rPr>
        <w:t>ado en la política de inversión</w:t>
      </w:r>
      <w:r w:rsidR="002A52B7" w:rsidRPr="004C0119">
        <w:rPr>
          <w:rFonts w:ascii="Museo Sans 300" w:hAnsi="Museo Sans 300"/>
          <w:sz w:val="22"/>
          <w:szCs w:val="22"/>
        </w:rPr>
        <w:t>.</w:t>
      </w:r>
    </w:p>
    <w:p w14:paraId="2C9C63F3" w14:textId="77777777" w:rsidR="008E6619" w:rsidRPr="004C0119" w:rsidRDefault="008E6619" w:rsidP="00295B10">
      <w:pPr>
        <w:jc w:val="both"/>
        <w:rPr>
          <w:rFonts w:ascii="Museo Sans 300" w:hAnsi="Museo Sans 300"/>
          <w:color w:val="000000" w:themeColor="text1"/>
          <w:sz w:val="22"/>
          <w:szCs w:val="22"/>
        </w:rPr>
      </w:pPr>
    </w:p>
    <w:p w14:paraId="33C06B62" w14:textId="77777777" w:rsidR="00295B10" w:rsidRPr="004C0119" w:rsidRDefault="00295B10" w:rsidP="00295B10">
      <w:pPr>
        <w:jc w:val="both"/>
        <w:rPr>
          <w:rFonts w:ascii="Museo Sans 300" w:hAnsi="Museo Sans 300"/>
          <w:color w:val="000000" w:themeColor="text1"/>
          <w:sz w:val="22"/>
          <w:szCs w:val="22"/>
        </w:rPr>
      </w:pPr>
      <w:r w:rsidRPr="004C0119">
        <w:rPr>
          <w:rFonts w:ascii="Museo Sans 300" w:hAnsi="Museo Sans 300"/>
          <w:color w:val="000000" w:themeColor="text1"/>
          <w:sz w:val="22"/>
          <w:szCs w:val="22"/>
        </w:rPr>
        <w:t>Para los efectos de la aplicación de</w:t>
      </w:r>
      <w:r w:rsidR="002A7558" w:rsidRPr="004C0119">
        <w:rPr>
          <w:rFonts w:ascii="Museo Sans 300" w:hAnsi="Museo Sans 300"/>
          <w:color w:val="000000" w:themeColor="text1"/>
          <w:sz w:val="22"/>
          <w:szCs w:val="22"/>
        </w:rPr>
        <w:t xml:space="preserve"> los límites indicados en este C</w:t>
      </w:r>
      <w:r w:rsidRPr="004C0119">
        <w:rPr>
          <w:rFonts w:ascii="Museo Sans 300" w:hAnsi="Museo Sans 300"/>
          <w:color w:val="000000" w:themeColor="text1"/>
          <w:sz w:val="22"/>
          <w:szCs w:val="22"/>
        </w:rPr>
        <w:t xml:space="preserve">apítulo </w:t>
      </w:r>
      <w:r w:rsidR="0032468B" w:rsidRPr="004C0119">
        <w:rPr>
          <w:rFonts w:ascii="Museo Sans 300" w:hAnsi="Museo Sans 300"/>
          <w:color w:val="000000" w:themeColor="text1"/>
          <w:sz w:val="22"/>
          <w:szCs w:val="22"/>
        </w:rPr>
        <w:t>se considerará la emisión registrada de los valores que se trate.</w:t>
      </w:r>
    </w:p>
    <w:p w14:paraId="33C06B6B" w14:textId="77777777" w:rsidR="00A25D85" w:rsidRPr="004C0119" w:rsidRDefault="00A25D85" w:rsidP="00873F41">
      <w:pPr>
        <w:jc w:val="both"/>
        <w:rPr>
          <w:rFonts w:ascii="Museo Sans 300" w:hAnsi="Museo Sans 300"/>
          <w:color w:val="000000" w:themeColor="text1"/>
          <w:sz w:val="22"/>
          <w:szCs w:val="22"/>
        </w:rPr>
      </w:pPr>
    </w:p>
    <w:p w14:paraId="33C06B6C" w14:textId="77777777" w:rsidR="00873F41" w:rsidRPr="004C0119" w:rsidRDefault="00873F41" w:rsidP="00873F41">
      <w:pPr>
        <w:jc w:val="both"/>
        <w:rPr>
          <w:rFonts w:ascii="Museo Sans 300" w:hAnsi="Museo Sans 300"/>
          <w:b/>
          <w:color w:val="000000" w:themeColor="text1"/>
          <w:sz w:val="22"/>
          <w:szCs w:val="22"/>
        </w:rPr>
      </w:pPr>
      <w:r w:rsidRPr="004C0119">
        <w:rPr>
          <w:rFonts w:ascii="Museo Sans 300" w:hAnsi="Museo Sans 300"/>
          <w:b/>
          <w:color w:val="000000" w:themeColor="text1"/>
          <w:sz w:val="22"/>
          <w:szCs w:val="22"/>
        </w:rPr>
        <w:t>Polít</w:t>
      </w:r>
      <w:r w:rsidR="003D6466" w:rsidRPr="004C0119">
        <w:rPr>
          <w:rFonts w:ascii="Museo Sans 300" w:hAnsi="Museo Sans 300"/>
          <w:b/>
          <w:color w:val="000000" w:themeColor="text1"/>
          <w:sz w:val="22"/>
          <w:szCs w:val="22"/>
        </w:rPr>
        <w:t>ica de i</w:t>
      </w:r>
      <w:r w:rsidRPr="004C0119">
        <w:rPr>
          <w:rFonts w:ascii="Museo Sans 300" w:hAnsi="Museo Sans 300"/>
          <w:b/>
          <w:color w:val="000000" w:themeColor="text1"/>
          <w:sz w:val="22"/>
          <w:szCs w:val="22"/>
        </w:rPr>
        <w:t>nversión</w:t>
      </w:r>
    </w:p>
    <w:p w14:paraId="79384285" w14:textId="5EB6609A" w:rsidR="003976D1" w:rsidRPr="004C0119" w:rsidRDefault="00321186" w:rsidP="002E5E40">
      <w:pPr>
        <w:pStyle w:val="Prrafodelista"/>
        <w:widowControl w:val="0"/>
        <w:numPr>
          <w:ilvl w:val="0"/>
          <w:numId w:val="3"/>
        </w:numPr>
        <w:tabs>
          <w:tab w:val="left" w:pos="993"/>
        </w:tabs>
        <w:spacing w:after="120"/>
        <w:ind w:left="0" w:firstLine="0"/>
        <w:contextualSpacing w:val="0"/>
        <w:jc w:val="both"/>
        <w:rPr>
          <w:rFonts w:ascii="Museo Sans 300" w:hAnsi="Museo Sans 300"/>
          <w:color w:val="000000" w:themeColor="text1"/>
          <w:sz w:val="22"/>
          <w:szCs w:val="22"/>
        </w:rPr>
      </w:pPr>
      <w:r w:rsidRPr="004C0119">
        <w:rPr>
          <w:rFonts w:ascii="Museo Sans 300" w:hAnsi="Museo Sans 300"/>
          <w:color w:val="000000" w:themeColor="text1"/>
          <w:sz w:val="22"/>
          <w:szCs w:val="22"/>
        </w:rPr>
        <w:t xml:space="preserve">La </w:t>
      </w:r>
      <w:r w:rsidR="00873F41" w:rsidRPr="004C0119">
        <w:rPr>
          <w:rFonts w:ascii="Museo Sans 300" w:hAnsi="Museo Sans 300"/>
          <w:color w:val="000000" w:themeColor="text1"/>
          <w:sz w:val="22"/>
          <w:szCs w:val="22"/>
        </w:rPr>
        <w:t xml:space="preserve">política de inversión, </w:t>
      </w:r>
      <w:r w:rsidR="006C7D69" w:rsidRPr="004C0119">
        <w:rPr>
          <w:rFonts w:ascii="Museo Sans 300" w:hAnsi="Museo Sans 300"/>
          <w:color w:val="000000" w:themeColor="text1"/>
          <w:sz w:val="22"/>
          <w:szCs w:val="22"/>
        </w:rPr>
        <w:t xml:space="preserve">definida en el </w:t>
      </w:r>
      <w:r w:rsidR="00B24576" w:rsidRPr="004C0119">
        <w:rPr>
          <w:rFonts w:ascii="Museo Sans 300" w:hAnsi="Museo Sans 300"/>
          <w:color w:val="000000" w:themeColor="text1"/>
          <w:sz w:val="22"/>
          <w:szCs w:val="22"/>
        </w:rPr>
        <w:t>Prospecto</w:t>
      </w:r>
      <w:r w:rsidR="004136E8" w:rsidRPr="004C0119">
        <w:rPr>
          <w:rFonts w:ascii="Museo Sans 300" w:hAnsi="Museo Sans 300"/>
          <w:color w:val="000000" w:themeColor="text1"/>
          <w:sz w:val="22"/>
          <w:szCs w:val="22"/>
        </w:rPr>
        <w:t xml:space="preserve"> de cada Fondo, </w:t>
      </w:r>
      <w:r w:rsidR="00873F41" w:rsidRPr="004C0119">
        <w:rPr>
          <w:rFonts w:ascii="Museo Sans 300" w:hAnsi="Museo Sans 300"/>
          <w:color w:val="000000" w:themeColor="text1"/>
          <w:sz w:val="22"/>
          <w:szCs w:val="22"/>
        </w:rPr>
        <w:t>deberá</w:t>
      </w:r>
      <w:r w:rsidR="00B217AE" w:rsidRPr="004C0119">
        <w:rPr>
          <w:rFonts w:ascii="Museo Sans 300" w:hAnsi="Museo Sans 300"/>
          <w:color w:val="000000" w:themeColor="text1"/>
          <w:sz w:val="22"/>
          <w:szCs w:val="22"/>
        </w:rPr>
        <w:t xml:space="preserve"> considerar</w:t>
      </w:r>
      <w:r w:rsidR="00873F41" w:rsidRPr="004C0119">
        <w:rPr>
          <w:rFonts w:ascii="Museo Sans 300" w:hAnsi="Museo Sans 300"/>
          <w:color w:val="000000" w:themeColor="text1"/>
          <w:sz w:val="22"/>
          <w:szCs w:val="22"/>
        </w:rPr>
        <w:t xml:space="preserve"> entre otros, los aspectos</w:t>
      </w:r>
      <w:r w:rsidR="00601393" w:rsidRPr="004C0119">
        <w:rPr>
          <w:rFonts w:ascii="Museo Sans 300" w:hAnsi="Museo Sans 300"/>
          <w:color w:val="000000" w:themeColor="text1"/>
          <w:sz w:val="22"/>
          <w:szCs w:val="22"/>
        </w:rPr>
        <w:t xml:space="preserve"> </w:t>
      </w:r>
      <w:r w:rsidR="003976D1" w:rsidRPr="004C0119">
        <w:rPr>
          <w:rFonts w:ascii="Museo Sans 300" w:hAnsi="Museo Sans 300"/>
          <w:color w:val="000000" w:themeColor="text1"/>
          <w:sz w:val="22"/>
          <w:szCs w:val="22"/>
        </w:rPr>
        <w:t>mínimos siguientes:</w:t>
      </w:r>
    </w:p>
    <w:p w14:paraId="5D257CEF" w14:textId="581C9E74" w:rsidR="00DB317E" w:rsidRPr="004C0119" w:rsidRDefault="00DB317E" w:rsidP="00C10A11">
      <w:pPr>
        <w:pStyle w:val="Prrafodelista"/>
        <w:widowControl w:val="0"/>
        <w:numPr>
          <w:ilvl w:val="0"/>
          <w:numId w:val="19"/>
        </w:numPr>
        <w:tabs>
          <w:tab w:val="left" w:pos="851"/>
          <w:tab w:val="left" w:pos="1134"/>
          <w:tab w:val="left" w:pos="1418"/>
        </w:tabs>
        <w:spacing w:before="120"/>
        <w:ind w:left="425" w:hanging="425"/>
        <w:contextualSpacing w:val="0"/>
        <w:jc w:val="both"/>
        <w:rPr>
          <w:rFonts w:ascii="Museo Sans 300" w:hAnsi="Museo Sans 300"/>
          <w:color w:val="000000" w:themeColor="text1"/>
          <w:sz w:val="22"/>
          <w:szCs w:val="22"/>
        </w:rPr>
      </w:pPr>
      <w:r w:rsidRPr="004C0119">
        <w:rPr>
          <w:rFonts w:ascii="Museo Sans 300" w:hAnsi="Museo Sans 300"/>
          <w:color w:val="000000" w:themeColor="text1"/>
          <w:sz w:val="22"/>
          <w:szCs w:val="22"/>
        </w:rPr>
        <w:t>Objetivo del Fondo</w:t>
      </w:r>
      <w:r w:rsidR="004B6340" w:rsidRPr="004C0119">
        <w:rPr>
          <w:rFonts w:ascii="Museo Sans 300" w:hAnsi="Museo Sans 300"/>
          <w:color w:val="000000" w:themeColor="text1"/>
          <w:sz w:val="22"/>
          <w:szCs w:val="22"/>
        </w:rPr>
        <w:t>;</w:t>
      </w:r>
    </w:p>
    <w:p w14:paraId="031AFDBC" w14:textId="2B8FB4AA" w:rsidR="00CA3939" w:rsidRPr="004C0119" w:rsidRDefault="00CA3939" w:rsidP="00C10A11">
      <w:pPr>
        <w:pStyle w:val="Prrafodelista"/>
        <w:widowControl w:val="0"/>
        <w:numPr>
          <w:ilvl w:val="0"/>
          <w:numId w:val="19"/>
        </w:numPr>
        <w:tabs>
          <w:tab w:val="left" w:pos="851"/>
          <w:tab w:val="left" w:pos="1134"/>
          <w:tab w:val="left" w:pos="1418"/>
        </w:tabs>
        <w:ind w:left="425" w:hanging="425"/>
        <w:contextualSpacing w:val="0"/>
        <w:jc w:val="both"/>
        <w:rPr>
          <w:rFonts w:ascii="Museo Sans 300" w:hAnsi="Museo Sans 300"/>
          <w:color w:val="000000" w:themeColor="text1"/>
          <w:sz w:val="22"/>
          <w:szCs w:val="22"/>
        </w:rPr>
      </w:pPr>
      <w:r w:rsidRPr="004C0119">
        <w:rPr>
          <w:rFonts w:ascii="Museo Sans 300" w:hAnsi="Museo Sans 300"/>
          <w:color w:val="000000" w:themeColor="text1"/>
          <w:sz w:val="22"/>
          <w:szCs w:val="22"/>
        </w:rPr>
        <w:t>Estructura de la cartera de inversión;</w:t>
      </w:r>
    </w:p>
    <w:p w14:paraId="47CAA369" w14:textId="55DDC5EE" w:rsidR="00805A7D" w:rsidRPr="004C0119" w:rsidRDefault="00FC4F3F" w:rsidP="00C10A11">
      <w:pPr>
        <w:pStyle w:val="Prrafodelista"/>
        <w:widowControl w:val="0"/>
        <w:numPr>
          <w:ilvl w:val="0"/>
          <w:numId w:val="19"/>
        </w:numPr>
        <w:tabs>
          <w:tab w:val="left" w:pos="851"/>
          <w:tab w:val="left" w:pos="1134"/>
          <w:tab w:val="left" w:pos="1418"/>
        </w:tabs>
        <w:ind w:left="425" w:hanging="425"/>
        <w:contextualSpacing w:val="0"/>
        <w:jc w:val="both"/>
        <w:rPr>
          <w:rFonts w:ascii="Museo Sans 300" w:hAnsi="Museo Sans 300"/>
          <w:color w:val="000000" w:themeColor="text1"/>
          <w:sz w:val="22"/>
          <w:szCs w:val="22"/>
        </w:rPr>
      </w:pPr>
      <w:r w:rsidRPr="004C0119">
        <w:rPr>
          <w:rFonts w:ascii="Museo Sans 300" w:hAnsi="Museo Sans 300"/>
          <w:color w:val="000000" w:themeColor="text1"/>
          <w:sz w:val="22"/>
          <w:szCs w:val="22"/>
        </w:rPr>
        <w:t>Criterios generales para la selección de inversiones del Fondo</w:t>
      </w:r>
      <w:r w:rsidR="00FC6DDC" w:rsidRPr="004C0119">
        <w:rPr>
          <w:rFonts w:ascii="Museo Sans 300" w:hAnsi="Museo Sans 300"/>
          <w:color w:val="000000" w:themeColor="text1"/>
          <w:sz w:val="22"/>
          <w:szCs w:val="22"/>
        </w:rPr>
        <w:t>, como</w:t>
      </w:r>
      <w:r w:rsidR="004B58EF" w:rsidRPr="004C0119">
        <w:rPr>
          <w:rFonts w:ascii="Museo Sans 300" w:hAnsi="Museo Sans 300"/>
          <w:color w:val="000000" w:themeColor="text1"/>
          <w:sz w:val="22"/>
          <w:szCs w:val="22"/>
        </w:rPr>
        <w:t>:</w:t>
      </w:r>
    </w:p>
    <w:p w14:paraId="7B93FA82" w14:textId="5C749B5F" w:rsidR="002D577A" w:rsidRPr="004C0119" w:rsidRDefault="004B58EF" w:rsidP="00C10A11">
      <w:pPr>
        <w:pStyle w:val="Prrafodelista"/>
        <w:widowControl w:val="0"/>
        <w:numPr>
          <w:ilvl w:val="0"/>
          <w:numId w:val="20"/>
        </w:numPr>
        <w:tabs>
          <w:tab w:val="left" w:pos="851"/>
          <w:tab w:val="left" w:pos="1134"/>
          <w:tab w:val="left" w:pos="1418"/>
        </w:tabs>
        <w:ind w:left="993" w:hanging="284"/>
        <w:jc w:val="both"/>
        <w:rPr>
          <w:rFonts w:ascii="Museo Sans 300" w:hAnsi="Museo Sans 300"/>
          <w:color w:val="000000" w:themeColor="text1"/>
          <w:sz w:val="22"/>
          <w:szCs w:val="22"/>
        </w:rPr>
      </w:pPr>
      <w:r w:rsidRPr="004C0119">
        <w:rPr>
          <w:rFonts w:ascii="Museo Sans 300" w:hAnsi="Museo Sans 300"/>
          <w:color w:val="000000" w:themeColor="text1"/>
          <w:sz w:val="22"/>
          <w:szCs w:val="22"/>
        </w:rPr>
        <w:t>Condiciones que deben cumplir los títulos y/o valores y los emisores (nacionales y del ext</w:t>
      </w:r>
      <w:r w:rsidR="004745FE" w:rsidRPr="004C0119">
        <w:rPr>
          <w:rFonts w:ascii="Museo Sans 300" w:hAnsi="Museo Sans 300"/>
          <w:color w:val="000000" w:themeColor="text1"/>
          <w:sz w:val="22"/>
          <w:szCs w:val="22"/>
        </w:rPr>
        <w:t>erior), tales como: categoría de clasificación</w:t>
      </w:r>
      <w:r w:rsidRPr="004C0119">
        <w:rPr>
          <w:rFonts w:ascii="Museo Sans 300" w:hAnsi="Museo Sans 300"/>
          <w:color w:val="000000" w:themeColor="text1"/>
          <w:sz w:val="22"/>
          <w:szCs w:val="22"/>
        </w:rPr>
        <w:t xml:space="preserve"> de riesgo, </w:t>
      </w:r>
      <w:r w:rsidR="00F41E32" w:rsidRPr="004C0119">
        <w:rPr>
          <w:rFonts w:ascii="Museo Sans 300" w:hAnsi="Museo Sans 300"/>
          <w:color w:val="000000" w:themeColor="text1"/>
          <w:sz w:val="22"/>
          <w:szCs w:val="22"/>
        </w:rPr>
        <w:t xml:space="preserve">identificación con respecto al conglomerado financiero o grupo empresarial al que pertenezca, </w:t>
      </w:r>
      <w:r w:rsidRPr="004C0119">
        <w:rPr>
          <w:rFonts w:ascii="Museo Sans 300" w:hAnsi="Museo Sans 300"/>
          <w:color w:val="000000" w:themeColor="text1"/>
          <w:sz w:val="22"/>
          <w:szCs w:val="22"/>
        </w:rPr>
        <w:t xml:space="preserve">estándares de gobierno corporativo, </w:t>
      </w:r>
      <w:r w:rsidR="00263789" w:rsidRPr="004C0119">
        <w:rPr>
          <w:rFonts w:ascii="Museo Sans 300" w:hAnsi="Museo Sans 300"/>
          <w:color w:val="000000" w:themeColor="text1"/>
          <w:sz w:val="22"/>
          <w:szCs w:val="22"/>
        </w:rPr>
        <w:t>origen de los instrumentos, concentración por sector industria o económico de los emisores</w:t>
      </w:r>
      <w:r w:rsidRPr="004C0119">
        <w:rPr>
          <w:rFonts w:ascii="Museo Sans 300" w:hAnsi="Museo Sans 300"/>
          <w:color w:val="000000" w:themeColor="text1"/>
          <w:sz w:val="22"/>
          <w:szCs w:val="22"/>
        </w:rPr>
        <w:t xml:space="preserve"> y condiciones de los activos subyacentes de los fondos de inversión colectivos, fondos de inversión u otros esquemas de inversión colectiva</w:t>
      </w:r>
      <w:r w:rsidR="002D577A" w:rsidRPr="004C0119">
        <w:rPr>
          <w:rFonts w:ascii="Museo Sans 300" w:hAnsi="Museo Sans 300"/>
          <w:color w:val="000000" w:themeColor="text1"/>
          <w:sz w:val="22"/>
          <w:szCs w:val="22"/>
        </w:rPr>
        <w:t>;</w:t>
      </w:r>
    </w:p>
    <w:p w14:paraId="02909022" w14:textId="77777777" w:rsidR="00225EEF" w:rsidRPr="004C0119" w:rsidRDefault="002D577A" w:rsidP="00C10A11">
      <w:pPr>
        <w:pStyle w:val="Prrafodelista"/>
        <w:widowControl w:val="0"/>
        <w:numPr>
          <w:ilvl w:val="0"/>
          <w:numId w:val="20"/>
        </w:numPr>
        <w:tabs>
          <w:tab w:val="left" w:pos="851"/>
          <w:tab w:val="left" w:pos="1134"/>
          <w:tab w:val="left" w:pos="1418"/>
        </w:tabs>
        <w:ind w:left="993" w:hanging="284"/>
        <w:jc w:val="both"/>
        <w:rPr>
          <w:rFonts w:ascii="Museo Sans 300" w:hAnsi="Museo Sans 300"/>
          <w:color w:val="000000" w:themeColor="text1"/>
          <w:sz w:val="22"/>
          <w:szCs w:val="22"/>
        </w:rPr>
      </w:pPr>
      <w:r w:rsidRPr="004C0119">
        <w:rPr>
          <w:rFonts w:ascii="Museo Sans 300" w:hAnsi="Museo Sans 300"/>
          <w:color w:val="000000" w:themeColor="text1"/>
          <w:sz w:val="22"/>
          <w:szCs w:val="22"/>
        </w:rPr>
        <w:t>Condiciones que deben cumplir los fondos de inversión colectivos, fondos de inversión u otros esquemas de inversión colectiva incluyendo las relativas a comisiones y devolución de las mismas; y</w:t>
      </w:r>
    </w:p>
    <w:p w14:paraId="12F91D37" w14:textId="72B11FD8" w:rsidR="002D577A" w:rsidRPr="004C0119" w:rsidRDefault="00225EEF" w:rsidP="00C10A11">
      <w:pPr>
        <w:pStyle w:val="Prrafodelista"/>
        <w:widowControl w:val="0"/>
        <w:numPr>
          <w:ilvl w:val="0"/>
          <w:numId w:val="20"/>
        </w:numPr>
        <w:tabs>
          <w:tab w:val="left" w:pos="851"/>
          <w:tab w:val="left" w:pos="1134"/>
          <w:tab w:val="left" w:pos="1418"/>
        </w:tabs>
        <w:ind w:left="993" w:hanging="284"/>
        <w:jc w:val="both"/>
        <w:rPr>
          <w:rFonts w:ascii="Museo Sans 300" w:hAnsi="Museo Sans 300"/>
          <w:color w:val="000000" w:themeColor="text1"/>
          <w:sz w:val="22"/>
          <w:szCs w:val="22"/>
        </w:rPr>
      </w:pPr>
      <w:r w:rsidRPr="004C0119">
        <w:rPr>
          <w:rFonts w:ascii="Museo Sans 300" w:hAnsi="Museo Sans 300"/>
          <w:color w:val="000000" w:themeColor="text1"/>
          <w:sz w:val="22"/>
          <w:szCs w:val="22"/>
        </w:rPr>
        <w:t xml:space="preserve">Mercados en los cuales la </w:t>
      </w:r>
      <w:r w:rsidR="005A30E9" w:rsidRPr="004C0119">
        <w:rPr>
          <w:rFonts w:ascii="Museo Sans 300" w:hAnsi="Museo Sans 300"/>
          <w:sz w:val="22"/>
          <w:szCs w:val="22"/>
          <w:lang w:val="es-ES_tradnl"/>
        </w:rPr>
        <w:t>Institución Administradora</w:t>
      </w:r>
      <w:r w:rsidRPr="004C0119">
        <w:rPr>
          <w:rFonts w:ascii="Museo Sans 300" w:hAnsi="Museo Sans 300"/>
          <w:color w:val="000000" w:themeColor="text1"/>
          <w:sz w:val="22"/>
          <w:szCs w:val="22"/>
        </w:rPr>
        <w:t xml:space="preserve"> va a realizar las negociaciones de inversiones</w:t>
      </w:r>
      <w:r w:rsidR="00FF0511" w:rsidRPr="004C0119">
        <w:rPr>
          <w:rFonts w:ascii="Museo Sans 300" w:hAnsi="Museo Sans 300"/>
          <w:color w:val="000000" w:themeColor="text1"/>
          <w:sz w:val="22"/>
          <w:szCs w:val="22"/>
        </w:rPr>
        <w:t xml:space="preserve">, </w:t>
      </w:r>
      <w:r w:rsidR="00FF0511" w:rsidRPr="004C0119">
        <w:rPr>
          <w:rFonts w:ascii="Museo Sans 300" w:hAnsi="Museo Sans 300"/>
          <w:sz w:val="22"/>
          <w:szCs w:val="22"/>
        </w:rPr>
        <w:t>incluyendo las que se realicen en mercados integrados</w:t>
      </w:r>
      <w:r w:rsidRPr="004C0119">
        <w:rPr>
          <w:rFonts w:ascii="Museo Sans 300" w:hAnsi="Museo Sans 300"/>
          <w:sz w:val="22"/>
          <w:szCs w:val="22"/>
        </w:rPr>
        <w:t>.</w:t>
      </w:r>
    </w:p>
    <w:p w14:paraId="3454F736" w14:textId="3849F1E7" w:rsidR="00126151" w:rsidRPr="004C0119" w:rsidRDefault="00126151" w:rsidP="00C10A11">
      <w:pPr>
        <w:pStyle w:val="Prrafodelista"/>
        <w:widowControl w:val="0"/>
        <w:numPr>
          <w:ilvl w:val="0"/>
          <w:numId w:val="19"/>
        </w:numPr>
        <w:tabs>
          <w:tab w:val="left" w:pos="851"/>
          <w:tab w:val="left" w:pos="1134"/>
          <w:tab w:val="left" w:pos="1418"/>
        </w:tabs>
        <w:ind w:left="425" w:hanging="425"/>
        <w:contextualSpacing w:val="0"/>
        <w:jc w:val="both"/>
        <w:rPr>
          <w:rFonts w:ascii="Museo Sans 300" w:hAnsi="Museo Sans 300"/>
          <w:color w:val="000000" w:themeColor="text1"/>
          <w:sz w:val="22"/>
          <w:szCs w:val="22"/>
        </w:rPr>
      </w:pPr>
      <w:r w:rsidRPr="004C0119">
        <w:rPr>
          <w:rFonts w:ascii="Museo Sans 300" w:hAnsi="Museo Sans 300"/>
          <w:color w:val="000000" w:themeColor="text1"/>
          <w:sz w:val="22"/>
          <w:szCs w:val="22"/>
        </w:rPr>
        <w:t>Criterios adoptados p</w:t>
      </w:r>
      <w:r w:rsidR="00B12BE5" w:rsidRPr="004C0119">
        <w:rPr>
          <w:rFonts w:ascii="Museo Sans 300" w:hAnsi="Museo Sans 300"/>
          <w:color w:val="000000" w:themeColor="text1"/>
          <w:sz w:val="22"/>
          <w:szCs w:val="22"/>
        </w:rPr>
        <w:t>ara la selección de Intermediarios</w:t>
      </w:r>
      <w:r w:rsidRPr="004C0119">
        <w:rPr>
          <w:rFonts w:ascii="Museo Sans 300" w:hAnsi="Museo Sans 300"/>
          <w:color w:val="000000" w:themeColor="text1"/>
          <w:sz w:val="22"/>
          <w:szCs w:val="22"/>
        </w:rPr>
        <w:t>;</w:t>
      </w:r>
    </w:p>
    <w:p w14:paraId="164A1E1A" w14:textId="391A8E11" w:rsidR="00CA3939" w:rsidRPr="004C0119" w:rsidRDefault="00CA3939" w:rsidP="00C10A11">
      <w:pPr>
        <w:pStyle w:val="Prrafodelista"/>
        <w:widowControl w:val="0"/>
        <w:numPr>
          <w:ilvl w:val="0"/>
          <w:numId w:val="19"/>
        </w:numPr>
        <w:tabs>
          <w:tab w:val="left" w:pos="851"/>
          <w:tab w:val="left" w:pos="1134"/>
          <w:tab w:val="left" w:pos="1418"/>
        </w:tabs>
        <w:ind w:left="425" w:hanging="425"/>
        <w:contextualSpacing w:val="0"/>
        <w:jc w:val="both"/>
        <w:rPr>
          <w:rFonts w:ascii="Museo Sans 300" w:hAnsi="Museo Sans 300"/>
          <w:color w:val="000000" w:themeColor="text1"/>
          <w:sz w:val="22"/>
          <w:szCs w:val="22"/>
        </w:rPr>
      </w:pPr>
      <w:r w:rsidRPr="004C0119">
        <w:rPr>
          <w:rFonts w:ascii="Museo Sans 300" w:hAnsi="Museo Sans 300"/>
          <w:color w:val="000000" w:themeColor="text1"/>
          <w:sz w:val="22"/>
          <w:szCs w:val="22"/>
        </w:rPr>
        <w:t>E</w:t>
      </w:r>
      <w:r w:rsidR="00481185" w:rsidRPr="004C0119">
        <w:rPr>
          <w:rFonts w:ascii="Museo Sans 300" w:hAnsi="Museo Sans 300"/>
          <w:color w:val="000000" w:themeColor="text1"/>
          <w:sz w:val="22"/>
          <w:szCs w:val="22"/>
        </w:rPr>
        <w:t xml:space="preserve">structura organizacional para </w:t>
      </w:r>
      <w:r w:rsidR="00C80058" w:rsidRPr="004C0119">
        <w:rPr>
          <w:rFonts w:ascii="Museo Sans 300" w:hAnsi="Museo Sans 300"/>
          <w:color w:val="000000" w:themeColor="text1"/>
          <w:sz w:val="22"/>
          <w:szCs w:val="22"/>
        </w:rPr>
        <w:t>la gestión de inversiones y administración de sus riesgos</w:t>
      </w:r>
      <w:r w:rsidRPr="004C0119">
        <w:rPr>
          <w:rFonts w:ascii="Museo Sans 300" w:hAnsi="Museo Sans 300"/>
          <w:color w:val="000000" w:themeColor="text1"/>
          <w:sz w:val="22"/>
          <w:szCs w:val="22"/>
        </w:rPr>
        <w:t>;</w:t>
      </w:r>
    </w:p>
    <w:p w14:paraId="1670831B" w14:textId="2193FDAA" w:rsidR="00B217AE" w:rsidRPr="004C0119" w:rsidRDefault="00B217AE" w:rsidP="00C10A11">
      <w:pPr>
        <w:pStyle w:val="Prrafodelista"/>
        <w:widowControl w:val="0"/>
        <w:numPr>
          <w:ilvl w:val="0"/>
          <w:numId w:val="19"/>
        </w:numPr>
        <w:tabs>
          <w:tab w:val="left" w:pos="851"/>
          <w:tab w:val="left" w:pos="1134"/>
          <w:tab w:val="left" w:pos="1418"/>
        </w:tabs>
        <w:ind w:left="425" w:hanging="425"/>
        <w:contextualSpacing w:val="0"/>
        <w:jc w:val="both"/>
        <w:rPr>
          <w:rFonts w:ascii="Museo Sans 300" w:hAnsi="Museo Sans 300"/>
          <w:color w:val="000000" w:themeColor="text1"/>
          <w:sz w:val="22"/>
          <w:szCs w:val="22"/>
        </w:rPr>
      </w:pPr>
      <w:r w:rsidRPr="004C0119">
        <w:rPr>
          <w:rFonts w:ascii="Museo Sans 300" w:hAnsi="Museo Sans 300"/>
          <w:color w:val="000000" w:themeColor="text1"/>
          <w:sz w:val="22"/>
          <w:szCs w:val="22"/>
        </w:rPr>
        <w:t>Límites mínimos y máximos de inversión en cada uno de los tipos de activos</w:t>
      </w:r>
      <w:r w:rsidR="00502B9E" w:rsidRPr="004C0119">
        <w:rPr>
          <w:rFonts w:ascii="Museo Sans 300" w:hAnsi="Museo Sans 300"/>
          <w:color w:val="000000" w:themeColor="text1"/>
          <w:sz w:val="22"/>
          <w:szCs w:val="22"/>
        </w:rPr>
        <w:t xml:space="preserve"> contemplados en el </w:t>
      </w:r>
      <w:r w:rsidR="0096767D" w:rsidRPr="004C0119">
        <w:rPr>
          <w:rFonts w:ascii="Museo Sans 300" w:hAnsi="Museo Sans 300"/>
          <w:color w:val="000000" w:themeColor="text1"/>
          <w:sz w:val="22"/>
          <w:szCs w:val="22"/>
        </w:rPr>
        <w:t>artículo 5 de las presentes Normas</w:t>
      </w:r>
      <w:r w:rsidR="00ED523D" w:rsidRPr="004C0119">
        <w:rPr>
          <w:rFonts w:ascii="Museo Sans 300" w:hAnsi="Museo Sans 300"/>
          <w:color w:val="000000" w:themeColor="text1"/>
          <w:sz w:val="22"/>
          <w:szCs w:val="22"/>
        </w:rPr>
        <w:t xml:space="preserve">. La </w:t>
      </w:r>
      <w:r w:rsidR="005A30E9" w:rsidRPr="004C0119">
        <w:rPr>
          <w:rFonts w:ascii="Museo Sans 300" w:hAnsi="Museo Sans 300"/>
          <w:sz w:val="22"/>
          <w:szCs w:val="22"/>
          <w:lang w:val="es-ES_tradnl"/>
        </w:rPr>
        <w:t>Institución Administradora</w:t>
      </w:r>
      <w:r w:rsidR="00ED523D" w:rsidRPr="004C0119">
        <w:rPr>
          <w:rFonts w:ascii="Museo Sans 300" w:hAnsi="Museo Sans 300"/>
          <w:color w:val="000000" w:themeColor="text1"/>
          <w:sz w:val="22"/>
          <w:szCs w:val="22"/>
        </w:rPr>
        <w:t xml:space="preserve"> deberá describir de manera clara la consistencia </w:t>
      </w:r>
      <w:r w:rsidR="005B596A" w:rsidRPr="004C0119">
        <w:rPr>
          <w:rFonts w:ascii="Museo Sans 300" w:hAnsi="Museo Sans 300"/>
          <w:color w:val="000000" w:themeColor="text1"/>
          <w:sz w:val="22"/>
          <w:szCs w:val="22"/>
        </w:rPr>
        <w:t>entre estos límites y los objetivos del Fondo</w:t>
      </w:r>
      <w:r w:rsidRPr="004C0119">
        <w:rPr>
          <w:rFonts w:ascii="Museo Sans 300" w:hAnsi="Museo Sans 300"/>
          <w:color w:val="000000" w:themeColor="text1"/>
          <w:sz w:val="22"/>
          <w:szCs w:val="22"/>
        </w:rPr>
        <w:t>;</w:t>
      </w:r>
    </w:p>
    <w:p w14:paraId="097834A3" w14:textId="447483BE" w:rsidR="00746F51" w:rsidRPr="004C0119" w:rsidRDefault="00746F51" w:rsidP="00C10A11">
      <w:pPr>
        <w:pStyle w:val="Prrafodelista"/>
        <w:widowControl w:val="0"/>
        <w:numPr>
          <w:ilvl w:val="0"/>
          <w:numId w:val="19"/>
        </w:numPr>
        <w:tabs>
          <w:tab w:val="left" w:pos="851"/>
          <w:tab w:val="left" w:pos="1134"/>
          <w:tab w:val="left" w:pos="1418"/>
        </w:tabs>
        <w:ind w:left="425" w:hanging="425"/>
        <w:contextualSpacing w:val="0"/>
        <w:jc w:val="both"/>
        <w:rPr>
          <w:rFonts w:ascii="Museo Sans 300" w:hAnsi="Museo Sans 300"/>
          <w:color w:val="000000" w:themeColor="text1"/>
          <w:sz w:val="22"/>
          <w:szCs w:val="22"/>
        </w:rPr>
      </w:pPr>
      <w:r w:rsidRPr="004C0119">
        <w:rPr>
          <w:rFonts w:ascii="Museo Sans 300" w:hAnsi="Museo Sans 300"/>
          <w:color w:val="000000" w:themeColor="text1"/>
          <w:sz w:val="22"/>
          <w:szCs w:val="22"/>
        </w:rPr>
        <w:lastRenderedPageBreak/>
        <w:t>Procedimiento para reestablecer excesos de inversión;</w:t>
      </w:r>
    </w:p>
    <w:p w14:paraId="1211F1F7" w14:textId="1F0BCC7F" w:rsidR="00CA3939" w:rsidRPr="004C0119" w:rsidRDefault="00F36EF8" w:rsidP="00C10A11">
      <w:pPr>
        <w:pStyle w:val="Prrafodelista"/>
        <w:widowControl w:val="0"/>
        <w:numPr>
          <w:ilvl w:val="0"/>
          <w:numId w:val="19"/>
        </w:numPr>
        <w:tabs>
          <w:tab w:val="left" w:pos="851"/>
          <w:tab w:val="left" w:pos="1134"/>
          <w:tab w:val="left" w:pos="1418"/>
        </w:tabs>
        <w:ind w:left="425" w:hanging="425"/>
        <w:contextualSpacing w:val="0"/>
        <w:jc w:val="both"/>
        <w:rPr>
          <w:rFonts w:ascii="Museo Sans 300" w:hAnsi="Museo Sans 300"/>
          <w:color w:val="000000" w:themeColor="text1"/>
          <w:sz w:val="22"/>
          <w:szCs w:val="22"/>
        </w:rPr>
      </w:pPr>
      <w:r w:rsidRPr="004C0119">
        <w:rPr>
          <w:rFonts w:ascii="Museo Sans 300" w:hAnsi="Museo Sans 300"/>
          <w:color w:val="000000" w:themeColor="text1"/>
          <w:sz w:val="22"/>
          <w:szCs w:val="22"/>
        </w:rPr>
        <w:t>Control interno del cumplimiento y modificación de la Política de Inversión;</w:t>
      </w:r>
      <w:r w:rsidR="00587429" w:rsidRPr="004C0119">
        <w:rPr>
          <w:rFonts w:ascii="Museo Sans 300" w:hAnsi="Museo Sans 300"/>
          <w:color w:val="000000" w:themeColor="text1"/>
          <w:sz w:val="22"/>
          <w:szCs w:val="22"/>
        </w:rPr>
        <w:t xml:space="preserve"> e</w:t>
      </w:r>
    </w:p>
    <w:p w14:paraId="6F26DA46" w14:textId="4E099C35" w:rsidR="00F36EF8" w:rsidRPr="004C0119" w:rsidRDefault="00F36EF8" w:rsidP="00C10A11">
      <w:pPr>
        <w:pStyle w:val="Prrafodelista"/>
        <w:widowControl w:val="0"/>
        <w:numPr>
          <w:ilvl w:val="0"/>
          <w:numId w:val="19"/>
        </w:numPr>
        <w:tabs>
          <w:tab w:val="left" w:pos="851"/>
          <w:tab w:val="left" w:pos="1134"/>
          <w:tab w:val="left" w:pos="1418"/>
        </w:tabs>
        <w:ind w:left="425" w:hanging="425"/>
        <w:contextualSpacing w:val="0"/>
        <w:jc w:val="both"/>
        <w:rPr>
          <w:rFonts w:ascii="Museo Sans 300" w:hAnsi="Museo Sans 300"/>
          <w:color w:val="000000" w:themeColor="text1"/>
          <w:sz w:val="22"/>
          <w:szCs w:val="22"/>
        </w:rPr>
      </w:pPr>
      <w:r w:rsidRPr="004C0119">
        <w:rPr>
          <w:rFonts w:ascii="Museo Sans 300" w:hAnsi="Museo Sans 300"/>
          <w:color w:val="000000" w:themeColor="text1"/>
          <w:sz w:val="22"/>
          <w:szCs w:val="22"/>
        </w:rPr>
        <w:t>Identificación del auditor externo.</w:t>
      </w:r>
    </w:p>
    <w:p w14:paraId="33C06B6E" w14:textId="05C59BF2" w:rsidR="00321186" w:rsidRPr="004C0119" w:rsidRDefault="00321186" w:rsidP="00321186">
      <w:pPr>
        <w:pStyle w:val="Prrafodelista"/>
        <w:widowControl w:val="0"/>
        <w:tabs>
          <w:tab w:val="left" w:pos="851"/>
          <w:tab w:val="left" w:pos="1134"/>
          <w:tab w:val="left" w:pos="1418"/>
        </w:tabs>
        <w:ind w:left="0"/>
        <w:contextualSpacing w:val="0"/>
        <w:jc w:val="both"/>
        <w:rPr>
          <w:rFonts w:ascii="Museo Sans 300" w:hAnsi="Museo Sans 300"/>
          <w:color w:val="000000" w:themeColor="text1"/>
          <w:sz w:val="22"/>
          <w:szCs w:val="22"/>
        </w:rPr>
      </w:pPr>
    </w:p>
    <w:p w14:paraId="33C06B6F" w14:textId="21BB2B18" w:rsidR="00B03299" w:rsidRPr="004C0119" w:rsidRDefault="003939C2" w:rsidP="00872078">
      <w:pPr>
        <w:pStyle w:val="Prrafodelista"/>
        <w:widowControl w:val="0"/>
        <w:tabs>
          <w:tab w:val="left" w:pos="851"/>
          <w:tab w:val="left" w:pos="1134"/>
          <w:tab w:val="left" w:pos="1418"/>
        </w:tabs>
        <w:ind w:left="0"/>
        <w:contextualSpacing w:val="0"/>
        <w:jc w:val="both"/>
        <w:rPr>
          <w:rFonts w:ascii="Museo Sans 300" w:hAnsi="Museo Sans 300"/>
          <w:color w:val="000000" w:themeColor="text1"/>
          <w:sz w:val="22"/>
          <w:szCs w:val="22"/>
        </w:rPr>
      </w:pPr>
      <w:r w:rsidRPr="004C0119">
        <w:rPr>
          <w:rFonts w:ascii="Museo Sans 300" w:hAnsi="Museo Sans 300"/>
          <w:color w:val="000000" w:themeColor="text1"/>
          <w:sz w:val="22"/>
          <w:szCs w:val="22"/>
        </w:rPr>
        <w:t xml:space="preserve">La </w:t>
      </w:r>
      <w:r w:rsidR="005A30E9" w:rsidRPr="004C0119">
        <w:rPr>
          <w:rFonts w:ascii="Museo Sans 300" w:hAnsi="Museo Sans 300"/>
          <w:sz w:val="22"/>
          <w:szCs w:val="22"/>
          <w:lang w:val="es-ES_tradnl"/>
        </w:rPr>
        <w:t>Institución Administradora</w:t>
      </w:r>
      <w:r w:rsidR="00321186" w:rsidRPr="004C0119">
        <w:rPr>
          <w:rFonts w:ascii="Museo Sans 300" w:hAnsi="Museo Sans 300"/>
          <w:color w:val="000000" w:themeColor="text1"/>
          <w:sz w:val="22"/>
          <w:szCs w:val="22"/>
        </w:rPr>
        <w:t xml:space="preserve"> será responsable de </w:t>
      </w:r>
      <w:r w:rsidR="003066CA" w:rsidRPr="004C0119">
        <w:rPr>
          <w:rFonts w:ascii="Museo Sans 300" w:hAnsi="Museo Sans 300"/>
          <w:color w:val="000000" w:themeColor="text1"/>
          <w:sz w:val="22"/>
          <w:szCs w:val="22"/>
        </w:rPr>
        <w:t>revelar</w:t>
      </w:r>
      <w:r w:rsidR="00321186" w:rsidRPr="004C0119">
        <w:rPr>
          <w:rFonts w:ascii="Museo Sans 300" w:hAnsi="Museo Sans 300"/>
          <w:color w:val="000000" w:themeColor="text1"/>
          <w:sz w:val="22"/>
          <w:szCs w:val="22"/>
        </w:rPr>
        <w:t xml:space="preserve"> </w:t>
      </w:r>
      <w:r w:rsidR="0096767D" w:rsidRPr="004C0119">
        <w:rPr>
          <w:rFonts w:ascii="Museo Sans 300" w:hAnsi="Museo Sans 300"/>
          <w:color w:val="000000" w:themeColor="text1"/>
          <w:sz w:val="22"/>
          <w:szCs w:val="22"/>
        </w:rPr>
        <w:t>a las personas naturales y empleadores que realicen aportes al Fondo</w:t>
      </w:r>
      <w:r w:rsidR="00321186" w:rsidRPr="004C0119">
        <w:rPr>
          <w:rFonts w:ascii="Museo Sans 300" w:hAnsi="Museo Sans 300"/>
          <w:color w:val="000000" w:themeColor="text1"/>
          <w:sz w:val="22"/>
          <w:szCs w:val="22"/>
        </w:rPr>
        <w:t xml:space="preserve"> la política de inversión</w:t>
      </w:r>
      <w:r w:rsidR="003066CA" w:rsidRPr="004C0119">
        <w:rPr>
          <w:rFonts w:ascii="Museo Sans 300" w:hAnsi="Museo Sans 300"/>
          <w:color w:val="000000" w:themeColor="text1"/>
          <w:sz w:val="22"/>
          <w:szCs w:val="22"/>
        </w:rPr>
        <w:t xml:space="preserve"> del </w:t>
      </w:r>
      <w:r w:rsidR="005A3DEB" w:rsidRPr="004C0119">
        <w:rPr>
          <w:rFonts w:ascii="Museo Sans 300" w:hAnsi="Museo Sans 300"/>
          <w:color w:val="000000" w:themeColor="text1"/>
          <w:sz w:val="22"/>
          <w:szCs w:val="22"/>
        </w:rPr>
        <w:t>mismo</w:t>
      </w:r>
      <w:r w:rsidR="00321186" w:rsidRPr="004C0119">
        <w:rPr>
          <w:rFonts w:ascii="Museo Sans 300" w:hAnsi="Museo Sans 300"/>
          <w:color w:val="000000" w:themeColor="text1"/>
          <w:sz w:val="22"/>
          <w:szCs w:val="22"/>
        </w:rPr>
        <w:t>,</w:t>
      </w:r>
      <w:r w:rsidR="00647EFF" w:rsidRPr="004C0119">
        <w:rPr>
          <w:rFonts w:ascii="Museo Sans 300" w:hAnsi="Museo Sans 300"/>
          <w:color w:val="000000" w:themeColor="text1"/>
          <w:sz w:val="22"/>
          <w:szCs w:val="22"/>
        </w:rPr>
        <w:t xml:space="preserve"> el perfil del inversionista al que va dirigido el Fondo, </w:t>
      </w:r>
      <w:r w:rsidR="00321186" w:rsidRPr="004C0119">
        <w:rPr>
          <w:rFonts w:ascii="Museo Sans 300" w:hAnsi="Museo Sans 300"/>
          <w:color w:val="000000" w:themeColor="text1"/>
          <w:sz w:val="22"/>
          <w:szCs w:val="22"/>
        </w:rPr>
        <w:t>evitando realizar afirmaciones que puedan conducir a apreciaciones falsas, engañosas o inexactas sobre las características del Fondo, indicándole que el monto originalmente aportado puede aumentar o disminuir en función del resultado financiero del Fondo. Además, deberán informar sobre el funcionamiento</w:t>
      </w:r>
      <w:r w:rsidR="0080030A" w:rsidRPr="004C0119">
        <w:rPr>
          <w:rFonts w:ascii="Museo Sans 300" w:hAnsi="Museo Sans 300"/>
          <w:color w:val="000000" w:themeColor="text1"/>
          <w:sz w:val="22"/>
          <w:szCs w:val="22"/>
        </w:rPr>
        <w:t xml:space="preserve">, riesgos y </w:t>
      </w:r>
      <w:r w:rsidR="00321186" w:rsidRPr="004C0119">
        <w:rPr>
          <w:rFonts w:ascii="Museo Sans 300" w:hAnsi="Museo Sans 300"/>
          <w:color w:val="000000" w:themeColor="text1"/>
          <w:sz w:val="22"/>
          <w:szCs w:val="22"/>
        </w:rPr>
        <w:t>características de los Fondos</w:t>
      </w:r>
      <w:r w:rsidR="003066CA" w:rsidRPr="004C0119">
        <w:rPr>
          <w:rFonts w:ascii="Museo Sans 300" w:hAnsi="Museo Sans 300"/>
          <w:color w:val="000000" w:themeColor="text1"/>
          <w:sz w:val="22"/>
          <w:szCs w:val="22"/>
        </w:rPr>
        <w:t>, conforme a lo establecido en l</w:t>
      </w:r>
      <w:r w:rsidR="004D7813" w:rsidRPr="004C0119">
        <w:rPr>
          <w:rFonts w:ascii="Museo Sans 300" w:hAnsi="Museo Sans 300"/>
          <w:color w:val="000000" w:themeColor="text1"/>
          <w:sz w:val="22"/>
          <w:szCs w:val="22"/>
        </w:rPr>
        <w:t>as “Normas Técnicas para</w:t>
      </w:r>
      <w:r w:rsidR="003066CA" w:rsidRPr="004C0119">
        <w:rPr>
          <w:rFonts w:ascii="Museo Sans 300" w:hAnsi="Museo Sans 300"/>
          <w:color w:val="000000" w:themeColor="text1"/>
          <w:sz w:val="22"/>
          <w:szCs w:val="22"/>
        </w:rPr>
        <w:t xml:space="preserve"> </w:t>
      </w:r>
      <w:r w:rsidR="002D454C" w:rsidRPr="004C0119">
        <w:rPr>
          <w:rFonts w:ascii="Museo Sans 300" w:hAnsi="Museo Sans 300"/>
          <w:color w:val="000000" w:themeColor="text1"/>
          <w:sz w:val="22"/>
          <w:szCs w:val="22"/>
        </w:rPr>
        <w:t xml:space="preserve">la </w:t>
      </w:r>
      <w:r w:rsidR="003066CA" w:rsidRPr="004C0119">
        <w:rPr>
          <w:rFonts w:ascii="Museo Sans 300" w:hAnsi="Museo Sans 300"/>
          <w:color w:val="000000" w:themeColor="text1"/>
          <w:sz w:val="22"/>
          <w:szCs w:val="22"/>
        </w:rPr>
        <w:t xml:space="preserve">Autorización, Registro y Funcionamiento de </w:t>
      </w:r>
      <w:r w:rsidR="004D7813" w:rsidRPr="004C0119">
        <w:rPr>
          <w:rFonts w:ascii="Museo Sans 300" w:hAnsi="Museo Sans 300"/>
          <w:color w:val="000000" w:themeColor="text1"/>
          <w:sz w:val="22"/>
          <w:szCs w:val="22"/>
        </w:rPr>
        <w:t xml:space="preserve">los </w:t>
      </w:r>
      <w:r w:rsidR="003066CA" w:rsidRPr="004C0119">
        <w:rPr>
          <w:rFonts w:ascii="Museo Sans 300" w:hAnsi="Museo Sans 300"/>
          <w:color w:val="000000" w:themeColor="text1"/>
          <w:sz w:val="22"/>
          <w:szCs w:val="22"/>
        </w:rPr>
        <w:t xml:space="preserve">Fondos de </w:t>
      </w:r>
      <w:r w:rsidR="00550046" w:rsidRPr="004C0119">
        <w:rPr>
          <w:rFonts w:ascii="Museo Sans 300" w:hAnsi="Museo Sans 300"/>
          <w:color w:val="000000" w:themeColor="text1"/>
          <w:sz w:val="22"/>
          <w:szCs w:val="22"/>
        </w:rPr>
        <w:t>Ahor</w:t>
      </w:r>
      <w:r w:rsidR="003E37D3" w:rsidRPr="004C0119">
        <w:rPr>
          <w:rFonts w:ascii="Museo Sans 300" w:hAnsi="Museo Sans 300"/>
          <w:color w:val="000000" w:themeColor="text1"/>
          <w:sz w:val="22"/>
          <w:szCs w:val="22"/>
        </w:rPr>
        <w:t>ro</w:t>
      </w:r>
      <w:r w:rsidR="004D7813" w:rsidRPr="004C0119">
        <w:rPr>
          <w:rFonts w:ascii="Museo Sans 300" w:hAnsi="Museo Sans 300"/>
          <w:color w:val="000000" w:themeColor="text1"/>
          <w:sz w:val="22"/>
          <w:szCs w:val="22"/>
        </w:rPr>
        <w:t xml:space="preserve"> Previsional Voluntario” (NSP-24</w:t>
      </w:r>
      <w:r w:rsidR="003066CA" w:rsidRPr="004C0119">
        <w:rPr>
          <w:rFonts w:ascii="Museo Sans 300" w:hAnsi="Museo Sans 300"/>
          <w:color w:val="000000" w:themeColor="text1"/>
          <w:sz w:val="22"/>
          <w:szCs w:val="22"/>
        </w:rPr>
        <w:t xml:space="preserve">), aprobadas por el </w:t>
      </w:r>
      <w:r w:rsidR="00B35176" w:rsidRPr="004C0119">
        <w:rPr>
          <w:rFonts w:ascii="Museo Sans 300" w:hAnsi="Museo Sans 300"/>
          <w:color w:val="000000" w:themeColor="text1"/>
          <w:sz w:val="22"/>
          <w:szCs w:val="22"/>
        </w:rPr>
        <w:t xml:space="preserve">Banco Central por medio de su </w:t>
      </w:r>
      <w:r w:rsidR="003066CA" w:rsidRPr="004C0119">
        <w:rPr>
          <w:rFonts w:ascii="Museo Sans 300" w:hAnsi="Museo Sans 300"/>
          <w:color w:val="000000" w:themeColor="text1"/>
          <w:sz w:val="22"/>
          <w:szCs w:val="22"/>
        </w:rPr>
        <w:t>Comité de Normas.</w:t>
      </w:r>
    </w:p>
    <w:p w14:paraId="1D70A376" w14:textId="6DB94E90" w:rsidR="005F5370" w:rsidRPr="004C0119" w:rsidRDefault="005F5370" w:rsidP="00872078">
      <w:pPr>
        <w:pStyle w:val="Prrafodelista"/>
        <w:widowControl w:val="0"/>
        <w:tabs>
          <w:tab w:val="left" w:pos="851"/>
          <w:tab w:val="left" w:pos="1134"/>
          <w:tab w:val="left" w:pos="1418"/>
        </w:tabs>
        <w:ind w:left="0"/>
        <w:contextualSpacing w:val="0"/>
        <w:jc w:val="both"/>
        <w:rPr>
          <w:rFonts w:ascii="Museo Sans 300" w:hAnsi="Museo Sans 300"/>
          <w:color w:val="000000" w:themeColor="text1"/>
          <w:sz w:val="22"/>
          <w:szCs w:val="22"/>
        </w:rPr>
      </w:pPr>
    </w:p>
    <w:p w14:paraId="33C06B73" w14:textId="749CB63B" w:rsidR="00406893" w:rsidRPr="004C0119" w:rsidRDefault="007D7A68" w:rsidP="006928CA">
      <w:pPr>
        <w:pStyle w:val="Prrafodelista"/>
        <w:widowControl w:val="0"/>
        <w:tabs>
          <w:tab w:val="left" w:pos="851"/>
          <w:tab w:val="left" w:pos="1134"/>
          <w:tab w:val="left" w:pos="1418"/>
        </w:tabs>
        <w:ind w:left="0"/>
        <w:contextualSpacing w:val="0"/>
        <w:jc w:val="both"/>
        <w:rPr>
          <w:rFonts w:ascii="Museo Sans 300" w:hAnsi="Museo Sans 300"/>
          <w:color w:val="000000" w:themeColor="text1"/>
          <w:sz w:val="22"/>
          <w:szCs w:val="22"/>
        </w:rPr>
      </w:pPr>
      <w:r w:rsidRPr="004C0119">
        <w:rPr>
          <w:rFonts w:ascii="Museo Sans 300" w:hAnsi="Museo Sans 300"/>
          <w:color w:val="000000" w:themeColor="text1"/>
          <w:sz w:val="22"/>
          <w:szCs w:val="22"/>
        </w:rPr>
        <w:t xml:space="preserve">La </w:t>
      </w:r>
      <w:r w:rsidR="005A30E9" w:rsidRPr="004C0119">
        <w:rPr>
          <w:rFonts w:ascii="Museo Sans 300" w:hAnsi="Museo Sans 300"/>
          <w:sz w:val="22"/>
          <w:szCs w:val="22"/>
          <w:lang w:val="es-ES_tradnl"/>
        </w:rPr>
        <w:t>Institución Administradora</w:t>
      </w:r>
      <w:r w:rsidRPr="004C0119">
        <w:rPr>
          <w:rFonts w:ascii="Museo Sans 300" w:hAnsi="Museo Sans 300"/>
          <w:color w:val="000000" w:themeColor="text1"/>
          <w:sz w:val="22"/>
          <w:szCs w:val="22"/>
        </w:rPr>
        <w:t xml:space="preserve"> deberá divulgar </w:t>
      </w:r>
      <w:r w:rsidR="008E477A" w:rsidRPr="004C0119">
        <w:rPr>
          <w:rFonts w:ascii="Museo Sans 300" w:hAnsi="Museo Sans 300"/>
          <w:color w:val="000000" w:themeColor="text1"/>
          <w:sz w:val="22"/>
          <w:szCs w:val="22"/>
        </w:rPr>
        <w:t xml:space="preserve">la política de inversión de cada uno de los Fondos que </w:t>
      </w:r>
      <w:r w:rsidR="00B31F3A" w:rsidRPr="004C0119">
        <w:rPr>
          <w:rFonts w:ascii="Museo Sans 300" w:hAnsi="Museo Sans 300"/>
          <w:color w:val="000000" w:themeColor="text1"/>
          <w:sz w:val="22"/>
          <w:szCs w:val="22"/>
        </w:rPr>
        <w:t xml:space="preserve">administre, </w:t>
      </w:r>
      <w:r w:rsidR="001C4F35" w:rsidRPr="004C0119">
        <w:rPr>
          <w:rFonts w:ascii="Museo Sans 300" w:hAnsi="Museo Sans 300"/>
          <w:color w:val="000000" w:themeColor="text1"/>
          <w:sz w:val="22"/>
          <w:szCs w:val="22"/>
        </w:rPr>
        <w:t xml:space="preserve">mediante </w:t>
      </w:r>
      <w:r w:rsidR="005B1B12" w:rsidRPr="004C0119">
        <w:rPr>
          <w:rFonts w:ascii="Museo Sans 300" w:hAnsi="Museo Sans 300"/>
          <w:color w:val="000000" w:themeColor="text1"/>
          <w:sz w:val="22"/>
          <w:szCs w:val="22"/>
        </w:rPr>
        <w:t>su página W</w:t>
      </w:r>
      <w:r w:rsidR="00B31F3A" w:rsidRPr="004C0119">
        <w:rPr>
          <w:rFonts w:ascii="Museo Sans 300" w:hAnsi="Museo Sans 300"/>
          <w:color w:val="000000" w:themeColor="text1"/>
          <w:sz w:val="22"/>
          <w:szCs w:val="22"/>
        </w:rPr>
        <w:t>eb, en una ubicación de fácil acceso y con un enlace que permita acceder directamente a dichas políticas</w:t>
      </w:r>
      <w:r w:rsidR="00922598" w:rsidRPr="004C0119">
        <w:rPr>
          <w:rFonts w:ascii="Museo Sans 300" w:hAnsi="Museo Sans 300"/>
          <w:color w:val="000000" w:themeColor="text1"/>
          <w:sz w:val="22"/>
          <w:szCs w:val="22"/>
        </w:rPr>
        <w:t xml:space="preserve">. </w:t>
      </w:r>
      <w:r w:rsidR="00780C09" w:rsidRPr="004C0119">
        <w:rPr>
          <w:rFonts w:ascii="Museo Sans 300" w:hAnsi="Museo Sans 300"/>
          <w:color w:val="000000" w:themeColor="text1"/>
          <w:sz w:val="22"/>
          <w:szCs w:val="22"/>
        </w:rPr>
        <w:t>Estas políticas pueden incluirse en un documento general siempre que éste identifique claramente los elementos específico</w:t>
      </w:r>
      <w:r w:rsidR="00922598" w:rsidRPr="004C0119">
        <w:rPr>
          <w:rFonts w:ascii="Museo Sans 300" w:hAnsi="Museo Sans 300"/>
          <w:color w:val="000000" w:themeColor="text1"/>
          <w:sz w:val="22"/>
          <w:szCs w:val="22"/>
        </w:rPr>
        <w:t>s aplicables para cada tipo de F</w:t>
      </w:r>
      <w:r w:rsidR="00780C09" w:rsidRPr="004C0119">
        <w:rPr>
          <w:rFonts w:ascii="Museo Sans 300" w:hAnsi="Museo Sans 300"/>
          <w:color w:val="000000" w:themeColor="text1"/>
          <w:sz w:val="22"/>
          <w:szCs w:val="22"/>
        </w:rPr>
        <w:t>ondo.</w:t>
      </w:r>
    </w:p>
    <w:p w14:paraId="158B9322" w14:textId="77777777" w:rsidR="00B31505" w:rsidRPr="004C0119" w:rsidRDefault="00B31505" w:rsidP="006928CA">
      <w:pPr>
        <w:pStyle w:val="Prrafodelista"/>
        <w:widowControl w:val="0"/>
        <w:tabs>
          <w:tab w:val="left" w:pos="851"/>
          <w:tab w:val="left" w:pos="1134"/>
          <w:tab w:val="left" w:pos="1418"/>
        </w:tabs>
        <w:ind w:left="0"/>
        <w:contextualSpacing w:val="0"/>
        <w:jc w:val="both"/>
        <w:rPr>
          <w:rFonts w:ascii="Museo Sans 300" w:hAnsi="Museo Sans 300"/>
          <w:color w:val="000000" w:themeColor="text1"/>
          <w:sz w:val="22"/>
          <w:szCs w:val="22"/>
        </w:rPr>
      </w:pPr>
    </w:p>
    <w:p w14:paraId="16266346" w14:textId="77777777" w:rsidR="00AB49C3" w:rsidRPr="004C0119" w:rsidRDefault="00AB49C3" w:rsidP="00AB49C3">
      <w:pPr>
        <w:jc w:val="both"/>
        <w:rPr>
          <w:rFonts w:ascii="Museo Sans 300" w:hAnsi="Museo Sans 300"/>
          <w:b/>
          <w:color w:val="000000" w:themeColor="text1"/>
          <w:sz w:val="22"/>
          <w:szCs w:val="22"/>
        </w:rPr>
      </w:pPr>
      <w:r w:rsidRPr="004C0119">
        <w:rPr>
          <w:rFonts w:ascii="Museo Sans 300" w:hAnsi="Museo Sans 300"/>
          <w:b/>
          <w:color w:val="000000" w:themeColor="text1"/>
          <w:sz w:val="22"/>
          <w:szCs w:val="22"/>
        </w:rPr>
        <w:t>Cumplimiento de la política de inversión</w:t>
      </w:r>
    </w:p>
    <w:p w14:paraId="59BB3039" w14:textId="77777777" w:rsidR="00AB49C3" w:rsidRPr="004C0119" w:rsidRDefault="00AB49C3" w:rsidP="002E5E40">
      <w:pPr>
        <w:pStyle w:val="Prrafodelista"/>
        <w:widowControl w:val="0"/>
        <w:numPr>
          <w:ilvl w:val="0"/>
          <w:numId w:val="3"/>
        </w:numPr>
        <w:tabs>
          <w:tab w:val="left" w:pos="993"/>
        </w:tabs>
        <w:spacing w:after="120"/>
        <w:ind w:left="0" w:firstLine="0"/>
        <w:contextualSpacing w:val="0"/>
        <w:jc w:val="both"/>
        <w:rPr>
          <w:rFonts w:ascii="Museo Sans 300" w:hAnsi="Museo Sans 300"/>
          <w:b/>
          <w:color w:val="000000" w:themeColor="text1"/>
          <w:sz w:val="22"/>
          <w:szCs w:val="22"/>
        </w:rPr>
      </w:pPr>
      <w:r w:rsidRPr="004C0119">
        <w:rPr>
          <w:rFonts w:ascii="Museo Sans 300" w:hAnsi="Museo Sans 300"/>
          <w:color w:val="000000" w:themeColor="text1"/>
          <w:sz w:val="22"/>
          <w:szCs w:val="22"/>
        </w:rPr>
        <w:t xml:space="preserve">La </w:t>
      </w:r>
      <w:r w:rsidRPr="004C0119">
        <w:rPr>
          <w:rFonts w:ascii="Museo Sans 300" w:hAnsi="Museo Sans 300"/>
          <w:sz w:val="22"/>
          <w:szCs w:val="22"/>
          <w:lang w:val="es-ES_tradnl"/>
        </w:rPr>
        <w:t>Institución Administradora</w:t>
      </w:r>
      <w:r w:rsidRPr="004C0119">
        <w:rPr>
          <w:rFonts w:ascii="Museo Sans 300" w:hAnsi="Museo Sans 300"/>
          <w:color w:val="000000" w:themeColor="text1"/>
          <w:sz w:val="22"/>
          <w:szCs w:val="22"/>
        </w:rPr>
        <w:t>, a fin de asegurar el cumplimiento de la política de inversión, deberá velar por lo siguiente:</w:t>
      </w:r>
    </w:p>
    <w:p w14:paraId="7D35D298" w14:textId="77777777" w:rsidR="00AB49C3" w:rsidRPr="004C0119" w:rsidRDefault="00AB49C3" w:rsidP="00C10A11">
      <w:pPr>
        <w:pStyle w:val="Prrafodelista"/>
        <w:numPr>
          <w:ilvl w:val="0"/>
          <w:numId w:val="13"/>
        </w:numPr>
        <w:ind w:left="425" w:hanging="425"/>
        <w:jc w:val="both"/>
        <w:rPr>
          <w:rFonts w:ascii="Museo Sans 300" w:hAnsi="Museo Sans 300"/>
          <w:b/>
          <w:color w:val="000000" w:themeColor="text1"/>
          <w:sz w:val="22"/>
          <w:szCs w:val="22"/>
        </w:rPr>
      </w:pPr>
      <w:r w:rsidRPr="004C0119">
        <w:rPr>
          <w:rFonts w:ascii="Museo Sans 300" w:hAnsi="Museo Sans 300"/>
          <w:color w:val="000000" w:themeColor="text1"/>
          <w:sz w:val="22"/>
          <w:szCs w:val="22"/>
        </w:rPr>
        <w:t>Mantener un control de los activos del Fondo, detallando sus características, titularidad, precio,  proceso de compensación y liquidación, así como información sobre la custodia de los mismos;</w:t>
      </w:r>
    </w:p>
    <w:p w14:paraId="14DD13E6" w14:textId="77777777" w:rsidR="00AB49C3" w:rsidRPr="004C0119" w:rsidRDefault="00AB49C3" w:rsidP="00C10A11">
      <w:pPr>
        <w:pStyle w:val="Prrafodelista"/>
        <w:numPr>
          <w:ilvl w:val="0"/>
          <w:numId w:val="13"/>
        </w:numPr>
        <w:ind w:left="425" w:hanging="425"/>
        <w:jc w:val="both"/>
        <w:rPr>
          <w:rFonts w:ascii="Museo Sans 300" w:hAnsi="Museo Sans 300"/>
          <w:b/>
          <w:color w:val="000000" w:themeColor="text1"/>
          <w:sz w:val="22"/>
          <w:szCs w:val="22"/>
        </w:rPr>
      </w:pPr>
      <w:r w:rsidRPr="004C0119">
        <w:rPr>
          <w:rFonts w:ascii="Museo Sans 300" w:hAnsi="Museo Sans 300"/>
          <w:color w:val="000000" w:themeColor="text1"/>
          <w:sz w:val="22"/>
          <w:szCs w:val="22"/>
        </w:rPr>
        <w:t xml:space="preserve">Que los valores de la cartera de inversiones del Fondo estén debidamente custodiados por una entidad autorizada o reconocida para prestar este servicio, que cumpla las condiciones establecidas para la custodia y depósito de valores de los instrumentos en que se invierten los Fondos de Pensiones, </w:t>
      </w:r>
      <w:r w:rsidRPr="004C0119">
        <w:rPr>
          <w:rFonts w:ascii="Museo Sans 300" w:hAnsi="Museo Sans 300"/>
          <w:sz w:val="22"/>
          <w:szCs w:val="22"/>
        </w:rPr>
        <w:t>cuando aplique;</w:t>
      </w:r>
      <w:r w:rsidRPr="004C0119">
        <w:rPr>
          <w:rFonts w:ascii="Museo Sans 300" w:hAnsi="Museo Sans 300"/>
          <w:color w:val="000000" w:themeColor="text1"/>
          <w:sz w:val="22"/>
          <w:szCs w:val="22"/>
        </w:rPr>
        <w:t xml:space="preserve">  </w:t>
      </w:r>
    </w:p>
    <w:p w14:paraId="005109A5" w14:textId="77777777" w:rsidR="00AB49C3" w:rsidRPr="004C0119" w:rsidRDefault="00AB49C3" w:rsidP="00C10A11">
      <w:pPr>
        <w:pStyle w:val="Prrafodelista"/>
        <w:numPr>
          <w:ilvl w:val="0"/>
          <w:numId w:val="13"/>
        </w:numPr>
        <w:ind w:left="425" w:hanging="425"/>
        <w:jc w:val="both"/>
        <w:rPr>
          <w:rFonts w:ascii="Museo Sans 300" w:hAnsi="Museo Sans 300"/>
          <w:b/>
          <w:color w:val="000000" w:themeColor="text1"/>
          <w:sz w:val="22"/>
          <w:szCs w:val="22"/>
        </w:rPr>
      </w:pPr>
      <w:r w:rsidRPr="004C0119">
        <w:rPr>
          <w:rFonts w:ascii="Museo Sans 300" w:hAnsi="Museo Sans 300"/>
          <w:color w:val="000000" w:themeColor="text1"/>
          <w:sz w:val="22"/>
          <w:szCs w:val="22"/>
        </w:rPr>
        <w:t>Mantener en estricta reserva la información sobre el Fondo y sus participantes que por motivo de sus funciones llegue a tener conocimiento;</w:t>
      </w:r>
    </w:p>
    <w:p w14:paraId="3FEB9D10" w14:textId="77777777" w:rsidR="00AB49C3" w:rsidRPr="004C0119" w:rsidRDefault="00AB49C3" w:rsidP="00C10A11">
      <w:pPr>
        <w:pStyle w:val="Prrafodelista"/>
        <w:numPr>
          <w:ilvl w:val="0"/>
          <w:numId w:val="13"/>
        </w:numPr>
        <w:ind w:left="425" w:hanging="425"/>
        <w:jc w:val="both"/>
        <w:rPr>
          <w:rFonts w:ascii="Museo Sans 300" w:hAnsi="Museo Sans 300"/>
          <w:b/>
          <w:color w:val="000000" w:themeColor="text1"/>
          <w:sz w:val="22"/>
          <w:szCs w:val="22"/>
        </w:rPr>
      </w:pPr>
      <w:r w:rsidRPr="004C0119">
        <w:rPr>
          <w:rFonts w:ascii="Museo Sans 300" w:hAnsi="Museo Sans 300"/>
          <w:color w:val="000000" w:themeColor="text1"/>
          <w:sz w:val="22"/>
          <w:szCs w:val="22"/>
        </w:rPr>
        <w:t>Contar con un informe del auditor interno, en el que se especifique el cumplimiento de la política de inversiones o, en su defecto, dar seguimiento a las recomendaciones y observaciones realizadas en el mismo; y</w:t>
      </w:r>
    </w:p>
    <w:p w14:paraId="1160C887" w14:textId="6F06696D" w:rsidR="00995E51" w:rsidRPr="004C0119" w:rsidRDefault="00AB49C3" w:rsidP="00C10A11">
      <w:pPr>
        <w:pStyle w:val="Prrafodelista"/>
        <w:widowControl w:val="0"/>
        <w:numPr>
          <w:ilvl w:val="0"/>
          <w:numId w:val="13"/>
        </w:numPr>
        <w:ind w:left="425" w:hanging="425"/>
        <w:jc w:val="both"/>
        <w:rPr>
          <w:rFonts w:ascii="Museo Sans 300" w:hAnsi="Museo Sans 300"/>
          <w:b/>
          <w:color w:val="000000" w:themeColor="text1"/>
          <w:sz w:val="22"/>
          <w:szCs w:val="22"/>
        </w:rPr>
      </w:pPr>
      <w:r w:rsidRPr="004C0119">
        <w:rPr>
          <w:rFonts w:ascii="Museo Sans 300" w:hAnsi="Museo Sans 300"/>
          <w:color w:val="000000" w:themeColor="text1"/>
          <w:sz w:val="22"/>
          <w:szCs w:val="22"/>
        </w:rPr>
        <w:t xml:space="preserve">Comunicar a la Superintendencia cualquier irregularidad que detecte sobre la administración de inversiones, </w:t>
      </w:r>
      <w:r w:rsidRPr="004C0119">
        <w:rPr>
          <w:rFonts w:ascii="Museo Sans 300" w:hAnsi="Museo Sans 300"/>
          <w:sz w:val="22"/>
          <w:szCs w:val="22"/>
        </w:rPr>
        <w:t>a más tardar</w:t>
      </w:r>
      <w:r w:rsidRPr="004C0119">
        <w:rPr>
          <w:rFonts w:ascii="Museo Sans 300" w:hAnsi="Museo Sans 300"/>
          <w:color w:val="FF0000"/>
          <w:sz w:val="22"/>
          <w:szCs w:val="22"/>
        </w:rPr>
        <w:t xml:space="preserve"> </w:t>
      </w:r>
      <w:r w:rsidRPr="004C0119">
        <w:rPr>
          <w:rFonts w:ascii="Museo Sans 300" w:hAnsi="Museo Sans 300"/>
          <w:color w:val="000000" w:themeColor="text1"/>
          <w:sz w:val="22"/>
          <w:szCs w:val="22"/>
        </w:rPr>
        <w:t>el día hábil siguiente que conozca el hecho; así como brindar cualquier información que la Superintendencia le requiera relacionada a dichas funciones.</w:t>
      </w:r>
    </w:p>
    <w:p w14:paraId="15295DF6" w14:textId="77777777" w:rsidR="00C915E9" w:rsidRPr="004C0119" w:rsidRDefault="00C915E9" w:rsidP="00C915E9">
      <w:pPr>
        <w:pStyle w:val="Prrafodelista"/>
        <w:widowControl w:val="0"/>
        <w:ind w:left="425"/>
        <w:jc w:val="both"/>
        <w:rPr>
          <w:rFonts w:ascii="Museo Sans 300" w:hAnsi="Museo Sans 300"/>
          <w:b/>
          <w:color w:val="000000" w:themeColor="text1"/>
          <w:sz w:val="22"/>
          <w:szCs w:val="22"/>
        </w:rPr>
      </w:pPr>
    </w:p>
    <w:p w14:paraId="4978F9C4" w14:textId="6099ACE0" w:rsidR="00150D99" w:rsidRPr="004C0119" w:rsidRDefault="00150D99" w:rsidP="00C915E9">
      <w:pPr>
        <w:pStyle w:val="Prrafodelista"/>
        <w:widowControl w:val="0"/>
        <w:ind w:left="425"/>
        <w:jc w:val="both"/>
        <w:rPr>
          <w:rFonts w:ascii="Museo Sans 300" w:hAnsi="Museo Sans 300"/>
          <w:b/>
          <w:color w:val="000000" w:themeColor="text1"/>
          <w:sz w:val="22"/>
          <w:szCs w:val="22"/>
        </w:rPr>
      </w:pPr>
    </w:p>
    <w:p w14:paraId="470D343C" w14:textId="77777777" w:rsidR="00150D99" w:rsidRPr="004C0119" w:rsidRDefault="00150D99" w:rsidP="00C915E9">
      <w:pPr>
        <w:pStyle w:val="Prrafodelista"/>
        <w:widowControl w:val="0"/>
        <w:ind w:left="425"/>
        <w:jc w:val="both"/>
        <w:rPr>
          <w:rFonts w:ascii="Museo Sans 300" w:hAnsi="Museo Sans 300"/>
          <w:b/>
          <w:color w:val="000000" w:themeColor="text1"/>
          <w:sz w:val="22"/>
          <w:szCs w:val="22"/>
        </w:rPr>
      </w:pPr>
    </w:p>
    <w:p w14:paraId="4C6F6F15" w14:textId="77777777" w:rsidR="00150D99" w:rsidRPr="004C0119" w:rsidRDefault="00150D99" w:rsidP="00C915E9">
      <w:pPr>
        <w:pStyle w:val="Prrafodelista"/>
        <w:widowControl w:val="0"/>
        <w:ind w:left="425"/>
        <w:jc w:val="both"/>
        <w:rPr>
          <w:rFonts w:ascii="Museo Sans 300" w:hAnsi="Museo Sans 300"/>
          <w:b/>
          <w:color w:val="000000" w:themeColor="text1"/>
          <w:sz w:val="22"/>
          <w:szCs w:val="22"/>
        </w:rPr>
      </w:pPr>
    </w:p>
    <w:p w14:paraId="33C06B74" w14:textId="15981EE8" w:rsidR="00BD19BC" w:rsidRPr="004C0119" w:rsidRDefault="00CE5B0D" w:rsidP="00BD19BC">
      <w:pPr>
        <w:jc w:val="center"/>
        <w:rPr>
          <w:rFonts w:ascii="Museo Sans 300" w:hAnsi="Museo Sans 300"/>
          <w:b/>
          <w:color w:val="000000" w:themeColor="text1"/>
          <w:sz w:val="22"/>
          <w:szCs w:val="22"/>
        </w:rPr>
      </w:pPr>
      <w:r w:rsidRPr="004C0119">
        <w:rPr>
          <w:rFonts w:ascii="Museo Sans 300" w:hAnsi="Museo Sans 300"/>
          <w:b/>
          <w:color w:val="000000" w:themeColor="text1"/>
          <w:sz w:val="22"/>
          <w:szCs w:val="22"/>
        </w:rPr>
        <w:t>CAPÍTULO V</w:t>
      </w:r>
      <w:r w:rsidR="000E2C0A" w:rsidRPr="004C0119">
        <w:rPr>
          <w:rFonts w:ascii="Museo Sans 300" w:hAnsi="Museo Sans 300"/>
          <w:b/>
          <w:color w:val="000000" w:themeColor="text1"/>
          <w:sz w:val="22"/>
          <w:szCs w:val="22"/>
        </w:rPr>
        <w:t>I</w:t>
      </w:r>
      <w:r w:rsidR="0025122F" w:rsidRPr="004C0119">
        <w:rPr>
          <w:rFonts w:ascii="Museo Sans 300" w:hAnsi="Museo Sans 300"/>
          <w:b/>
          <w:color w:val="000000" w:themeColor="text1"/>
          <w:sz w:val="22"/>
          <w:szCs w:val="22"/>
        </w:rPr>
        <w:t>I</w:t>
      </w:r>
    </w:p>
    <w:p w14:paraId="024F4FBC" w14:textId="77777777" w:rsidR="006F47A9" w:rsidRPr="004C0119" w:rsidRDefault="00BD19BC" w:rsidP="006F47A9">
      <w:pPr>
        <w:jc w:val="center"/>
        <w:rPr>
          <w:rFonts w:ascii="Museo Sans 300" w:hAnsi="Museo Sans 300"/>
          <w:b/>
          <w:color w:val="000000" w:themeColor="text1"/>
          <w:sz w:val="22"/>
          <w:szCs w:val="22"/>
        </w:rPr>
      </w:pPr>
      <w:r w:rsidRPr="004C0119">
        <w:rPr>
          <w:rFonts w:ascii="Museo Sans 300" w:hAnsi="Museo Sans 300"/>
          <w:b/>
          <w:color w:val="000000" w:themeColor="text1"/>
          <w:sz w:val="22"/>
          <w:szCs w:val="22"/>
        </w:rPr>
        <w:t>EXCESOS DE INVERSIÓN</w:t>
      </w:r>
    </w:p>
    <w:p w14:paraId="40497320" w14:textId="77777777" w:rsidR="00995E51" w:rsidRPr="004C0119" w:rsidRDefault="00995E51" w:rsidP="006F47A9">
      <w:pPr>
        <w:jc w:val="center"/>
        <w:rPr>
          <w:rFonts w:ascii="Museo Sans 300" w:hAnsi="Museo Sans 300"/>
          <w:b/>
          <w:color w:val="000000" w:themeColor="text1"/>
          <w:sz w:val="22"/>
          <w:szCs w:val="22"/>
        </w:rPr>
      </w:pPr>
    </w:p>
    <w:p w14:paraId="33C06B77" w14:textId="37B29027" w:rsidR="00BD19BC" w:rsidRPr="004C0119" w:rsidRDefault="00741C5C" w:rsidP="006F47A9">
      <w:pPr>
        <w:jc w:val="both"/>
        <w:rPr>
          <w:rFonts w:ascii="Museo Sans 300" w:hAnsi="Museo Sans 300"/>
          <w:b/>
          <w:color w:val="000000" w:themeColor="text1"/>
          <w:sz w:val="22"/>
          <w:szCs w:val="22"/>
        </w:rPr>
      </w:pPr>
      <w:r w:rsidRPr="004C0119">
        <w:rPr>
          <w:rFonts w:ascii="Museo Sans 300" w:hAnsi="Museo Sans 300"/>
          <w:b/>
          <w:color w:val="000000" w:themeColor="text1"/>
          <w:sz w:val="22"/>
          <w:szCs w:val="22"/>
        </w:rPr>
        <w:t>Identificación y comunicación de los e</w:t>
      </w:r>
      <w:r w:rsidR="00BD19BC" w:rsidRPr="004C0119">
        <w:rPr>
          <w:rFonts w:ascii="Museo Sans 300" w:hAnsi="Museo Sans 300"/>
          <w:b/>
          <w:color w:val="000000" w:themeColor="text1"/>
          <w:sz w:val="22"/>
          <w:szCs w:val="22"/>
        </w:rPr>
        <w:t xml:space="preserve">xcesos </w:t>
      </w:r>
      <w:r w:rsidRPr="004C0119">
        <w:rPr>
          <w:rFonts w:ascii="Museo Sans 300" w:hAnsi="Museo Sans 300"/>
          <w:b/>
          <w:color w:val="000000" w:themeColor="text1"/>
          <w:sz w:val="22"/>
          <w:szCs w:val="22"/>
        </w:rPr>
        <w:t>de i</w:t>
      </w:r>
      <w:r w:rsidR="00BD19BC" w:rsidRPr="004C0119">
        <w:rPr>
          <w:rFonts w:ascii="Museo Sans 300" w:hAnsi="Museo Sans 300"/>
          <w:b/>
          <w:color w:val="000000" w:themeColor="text1"/>
          <w:sz w:val="22"/>
          <w:szCs w:val="22"/>
        </w:rPr>
        <w:t>nversión</w:t>
      </w:r>
    </w:p>
    <w:p w14:paraId="33C06B78" w14:textId="1B6627F3" w:rsidR="009C6EE7" w:rsidRPr="004C0119" w:rsidRDefault="00BD19BC" w:rsidP="002E5E40">
      <w:pPr>
        <w:pStyle w:val="Prrafodelista"/>
        <w:widowControl w:val="0"/>
        <w:numPr>
          <w:ilvl w:val="0"/>
          <w:numId w:val="3"/>
        </w:numPr>
        <w:tabs>
          <w:tab w:val="left" w:pos="993"/>
        </w:tabs>
        <w:ind w:left="0" w:firstLine="0"/>
        <w:contextualSpacing w:val="0"/>
        <w:jc w:val="both"/>
        <w:rPr>
          <w:rFonts w:ascii="Museo Sans 300" w:hAnsi="Museo Sans 300"/>
          <w:color w:val="000000" w:themeColor="text1"/>
          <w:sz w:val="22"/>
          <w:szCs w:val="22"/>
        </w:rPr>
      </w:pPr>
      <w:r w:rsidRPr="004C0119">
        <w:rPr>
          <w:rFonts w:ascii="Museo Sans 300" w:hAnsi="Museo Sans 300"/>
          <w:color w:val="000000" w:themeColor="text1"/>
          <w:sz w:val="22"/>
          <w:szCs w:val="22"/>
        </w:rPr>
        <w:t>Si se</w:t>
      </w:r>
      <w:r w:rsidR="004A41F3" w:rsidRPr="004C0119">
        <w:rPr>
          <w:rFonts w:ascii="Museo Sans 300" w:hAnsi="Museo Sans 300"/>
          <w:color w:val="000000" w:themeColor="text1"/>
          <w:sz w:val="22"/>
          <w:szCs w:val="22"/>
        </w:rPr>
        <w:t xml:space="preserve"> </w:t>
      </w:r>
      <w:r w:rsidR="004A41F3" w:rsidRPr="004C0119">
        <w:rPr>
          <w:rFonts w:ascii="Museo Sans 300" w:hAnsi="Museo Sans 300"/>
          <w:sz w:val="22"/>
          <w:szCs w:val="22"/>
        </w:rPr>
        <w:t xml:space="preserve">produjeren excesos a los límites de inversión señalados en los respectivos </w:t>
      </w:r>
      <w:r w:rsidR="00945691" w:rsidRPr="004C0119">
        <w:rPr>
          <w:rFonts w:ascii="Museo Sans 300" w:hAnsi="Museo Sans 300"/>
          <w:sz w:val="22"/>
          <w:szCs w:val="22"/>
        </w:rPr>
        <w:t>prospectos</w:t>
      </w:r>
      <w:r w:rsidR="004A41F3" w:rsidRPr="004C0119">
        <w:rPr>
          <w:rFonts w:ascii="Museo Sans 300" w:hAnsi="Museo Sans 300"/>
          <w:sz w:val="22"/>
          <w:szCs w:val="22"/>
        </w:rPr>
        <w:t xml:space="preserve"> de los Fondos, por efecto de fluctuaciones del mercado o por otra causa justificada, la </w:t>
      </w:r>
      <w:r w:rsidR="005A30E9" w:rsidRPr="004C0119">
        <w:rPr>
          <w:rFonts w:ascii="Museo Sans 300" w:hAnsi="Museo Sans 300"/>
          <w:sz w:val="22"/>
          <w:szCs w:val="22"/>
          <w:lang w:val="es-ES_tradnl"/>
        </w:rPr>
        <w:t>Institución Administradora</w:t>
      </w:r>
      <w:r w:rsidR="004A41F3" w:rsidRPr="004C0119">
        <w:rPr>
          <w:rFonts w:ascii="Museo Sans 300" w:hAnsi="Museo Sans 300"/>
          <w:sz w:val="22"/>
          <w:szCs w:val="22"/>
        </w:rPr>
        <w:t xml:space="preserve"> deberá notificarlo e informar su plan de disminución del exceso a la Superintendencia dentro de los tres días hábiles siguientes de </w:t>
      </w:r>
      <w:r w:rsidR="00AA02CB" w:rsidRPr="004C0119">
        <w:rPr>
          <w:rFonts w:ascii="Museo Sans 300" w:hAnsi="Museo Sans 300"/>
          <w:sz w:val="22"/>
          <w:szCs w:val="22"/>
        </w:rPr>
        <w:t>ocurrido</w:t>
      </w:r>
      <w:r w:rsidR="004A41F3" w:rsidRPr="004C0119">
        <w:rPr>
          <w:rFonts w:ascii="Museo Sans 300" w:hAnsi="Museo Sans 300"/>
          <w:sz w:val="22"/>
          <w:szCs w:val="22"/>
        </w:rPr>
        <w:t xml:space="preserve"> el exceso, indicando en el mismo la causa del exceso, el efecto para </w:t>
      </w:r>
      <w:r w:rsidR="00C747F9" w:rsidRPr="004C0119">
        <w:rPr>
          <w:rFonts w:ascii="Museo Sans 300" w:hAnsi="Museo Sans 300"/>
          <w:sz w:val="22"/>
          <w:szCs w:val="22"/>
        </w:rPr>
        <w:t>los participantes de</w:t>
      </w:r>
      <w:r w:rsidR="00A51575" w:rsidRPr="004C0119">
        <w:rPr>
          <w:rFonts w:ascii="Museo Sans 300" w:hAnsi="Museo Sans 300"/>
          <w:sz w:val="22"/>
          <w:szCs w:val="22"/>
        </w:rPr>
        <w:t>l Fondo</w:t>
      </w:r>
      <w:r w:rsidR="004A41F3" w:rsidRPr="004C0119">
        <w:rPr>
          <w:rFonts w:ascii="Museo Sans 300" w:hAnsi="Museo Sans 300"/>
          <w:sz w:val="22"/>
          <w:szCs w:val="22"/>
        </w:rPr>
        <w:t xml:space="preserve"> y las actividades que llevarán a cabo para reducir el exceso. La </w:t>
      </w:r>
      <w:r w:rsidR="005A30E9" w:rsidRPr="004C0119">
        <w:rPr>
          <w:rFonts w:ascii="Museo Sans 300" w:hAnsi="Museo Sans 300"/>
          <w:sz w:val="22"/>
          <w:szCs w:val="22"/>
          <w:lang w:val="es-ES_tradnl"/>
        </w:rPr>
        <w:t>Institución Administradora</w:t>
      </w:r>
      <w:r w:rsidR="00945691" w:rsidRPr="004C0119">
        <w:rPr>
          <w:rFonts w:ascii="Museo Sans 300" w:hAnsi="Museo Sans 300"/>
          <w:sz w:val="22"/>
          <w:szCs w:val="22"/>
        </w:rPr>
        <w:t xml:space="preserve"> </w:t>
      </w:r>
      <w:r w:rsidR="004A41F3" w:rsidRPr="004C0119">
        <w:rPr>
          <w:rFonts w:ascii="Museo Sans 300" w:hAnsi="Museo Sans 300"/>
          <w:sz w:val="22"/>
          <w:szCs w:val="22"/>
        </w:rPr>
        <w:t xml:space="preserve">tendrá un plazo de hasta noventa días, contado desde la fecha en que </w:t>
      </w:r>
      <w:r w:rsidR="00AA02CB" w:rsidRPr="004C0119">
        <w:rPr>
          <w:rFonts w:ascii="Museo Sans 300" w:hAnsi="Museo Sans 300"/>
          <w:sz w:val="22"/>
          <w:szCs w:val="22"/>
        </w:rPr>
        <w:t>se produjo</w:t>
      </w:r>
      <w:r w:rsidR="004A41F3" w:rsidRPr="004C0119">
        <w:rPr>
          <w:rFonts w:ascii="Museo Sans 300" w:hAnsi="Museo Sans 300"/>
          <w:sz w:val="22"/>
          <w:szCs w:val="22"/>
        </w:rPr>
        <w:t xml:space="preserve"> el exceso, para regularizarlo a los porcentajes establecidos. El plazo podrá prorrogarse por causa justificada y cuando así lo autorice la Superintendencia. La </w:t>
      </w:r>
      <w:r w:rsidR="005A30E9" w:rsidRPr="004C0119">
        <w:rPr>
          <w:rFonts w:ascii="Museo Sans 300" w:hAnsi="Museo Sans 300"/>
          <w:sz w:val="22"/>
          <w:szCs w:val="22"/>
          <w:lang w:val="es-ES_tradnl"/>
        </w:rPr>
        <w:t>Institución Administradora</w:t>
      </w:r>
      <w:r w:rsidR="004A41F3" w:rsidRPr="004C0119">
        <w:rPr>
          <w:rFonts w:ascii="Museo Sans 300" w:hAnsi="Museo Sans 300"/>
          <w:sz w:val="22"/>
          <w:szCs w:val="22"/>
        </w:rPr>
        <w:t xml:space="preserve"> no podrá efectuar nuevas adquisiciones de instrumentos de las entidades o instrumentos involucrados en el exceso, hasta que se regularice su situación.</w:t>
      </w:r>
    </w:p>
    <w:p w14:paraId="33C06B79" w14:textId="77777777" w:rsidR="00F025A8" w:rsidRPr="004C0119" w:rsidRDefault="00F025A8" w:rsidP="002E5E40">
      <w:pPr>
        <w:jc w:val="both"/>
        <w:rPr>
          <w:rFonts w:ascii="Museo Sans 300" w:hAnsi="Museo Sans 300"/>
          <w:color w:val="000000" w:themeColor="text1"/>
          <w:sz w:val="22"/>
          <w:szCs w:val="22"/>
        </w:rPr>
      </w:pPr>
    </w:p>
    <w:p w14:paraId="33C06B7B" w14:textId="03227385" w:rsidR="00E35408" w:rsidRPr="004C0119" w:rsidRDefault="004A41F3" w:rsidP="002E5E40">
      <w:pPr>
        <w:jc w:val="both"/>
        <w:rPr>
          <w:rFonts w:ascii="Museo Sans 300" w:hAnsi="Museo Sans 300"/>
          <w:color w:val="000000" w:themeColor="text1"/>
          <w:sz w:val="22"/>
          <w:szCs w:val="22"/>
        </w:rPr>
      </w:pPr>
      <w:r w:rsidRPr="004C0119">
        <w:rPr>
          <w:rFonts w:ascii="Museo Sans 300" w:hAnsi="Museo Sans 300"/>
          <w:color w:val="000000" w:themeColor="text1"/>
          <w:sz w:val="22"/>
          <w:szCs w:val="22"/>
        </w:rPr>
        <w:t xml:space="preserve">En los casos en que los excesos no obedezcan a las razones mencionadas en el inciso anterior y sean ocasionados por errores del administrador de inversiones, la </w:t>
      </w:r>
      <w:r w:rsidR="005A30E9" w:rsidRPr="004C0119">
        <w:rPr>
          <w:rFonts w:ascii="Museo Sans 300" w:hAnsi="Museo Sans 300"/>
          <w:sz w:val="22"/>
          <w:szCs w:val="22"/>
          <w:lang w:val="es-ES_tradnl"/>
        </w:rPr>
        <w:t>Institución Administradora</w:t>
      </w:r>
      <w:r w:rsidRPr="004C0119">
        <w:rPr>
          <w:rFonts w:ascii="Museo Sans 300" w:hAnsi="Museo Sans 300"/>
          <w:color w:val="000000" w:themeColor="text1"/>
          <w:sz w:val="22"/>
          <w:szCs w:val="22"/>
        </w:rPr>
        <w:t>, sin perjuicio de las sanciones a que hubiere lugar, deberá regularizar la situación del Fondo en un plazo de hasta noventa días, contado desde la fecha en que se produjo el exceso, para regularizarlo a los porcentajes establecidos. El plazo podrá prorrogarse por causa justificada y cuando así lo autorice la Superintendencia.</w:t>
      </w:r>
    </w:p>
    <w:p w14:paraId="15B6BEDC" w14:textId="77777777" w:rsidR="00A776BC" w:rsidRPr="004C0119" w:rsidRDefault="00A776BC" w:rsidP="004A41F3">
      <w:pPr>
        <w:jc w:val="both"/>
        <w:rPr>
          <w:rFonts w:ascii="Museo Sans 300" w:hAnsi="Museo Sans 300"/>
          <w:color w:val="000000" w:themeColor="text1"/>
          <w:sz w:val="22"/>
          <w:szCs w:val="22"/>
        </w:rPr>
      </w:pPr>
    </w:p>
    <w:p w14:paraId="33C06B7C" w14:textId="1EC4C63B" w:rsidR="009C6EE7" w:rsidRPr="004C0119" w:rsidRDefault="004A41F3" w:rsidP="004A41F3">
      <w:pPr>
        <w:jc w:val="both"/>
        <w:rPr>
          <w:rFonts w:ascii="Museo Sans 300" w:hAnsi="Museo Sans 300"/>
          <w:color w:val="000000" w:themeColor="text1"/>
          <w:sz w:val="22"/>
          <w:szCs w:val="22"/>
        </w:rPr>
      </w:pPr>
      <w:r w:rsidRPr="004C0119">
        <w:rPr>
          <w:rFonts w:ascii="Museo Sans 300" w:hAnsi="Museo Sans 300"/>
          <w:color w:val="000000" w:themeColor="text1"/>
          <w:sz w:val="22"/>
          <w:szCs w:val="22"/>
        </w:rPr>
        <w:t xml:space="preserve">La </w:t>
      </w:r>
      <w:r w:rsidR="005A30E9" w:rsidRPr="004C0119">
        <w:rPr>
          <w:rFonts w:ascii="Museo Sans 300" w:hAnsi="Museo Sans 300"/>
          <w:sz w:val="22"/>
          <w:szCs w:val="22"/>
          <w:lang w:val="es-ES_tradnl"/>
        </w:rPr>
        <w:t>Institución Administradora</w:t>
      </w:r>
      <w:r w:rsidRPr="004C0119">
        <w:rPr>
          <w:rFonts w:ascii="Museo Sans 300" w:hAnsi="Museo Sans 300"/>
          <w:color w:val="000000" w:themeColor="text1"/>
          <w:sz w:val="22"/>
          <w:szCs w:val="22"/>
        </w:rPr>
        <w:t>, a efectos de regularizar las inversiones del Fondo a los porcentajes establecidos, podrá adquirir para ella los instrumentos en exceso o las inversiones no previstas en la política de inversiones del Fondo. En caso que los excesos de inversión sean ocasionados por errores del administrador de inversiones, la adquisición de dichos instrumentos, deberá realizarse al mayor valor registrado en su valorización durante la etapa del exceso o de la inversión no prevista en la política de inversiones del Fondo.</w:t>
      </w:r>
    </w:p>
    <w:p w14:paraId="33C06B81" w14:textId="77777777" w:rsidR="00BD19BC" w:rsidRPr="004C0119" w:rsidRDefault="00BD19BC" w:rsidP="00BD19BC">
      <w:pPr>
        <w:jc w:val="both"/>
        <w:rPr>
          <w:rFonts w:ascii="Museo Sans 300" w:hAnsi="Museo Sans 300"/>
          <w:color w:val="000000" w:themeColor="text1"/>
          <w:sz w:val="22"/>
          <w:szCs w:val="22"/>
        </w:rPr>
      </w:pPr>
    </w:p>
    <w:p w14:paraId="33C06B82" w14:textId="20947B95" w:rsidR="009C6EE7" w:rsidRPr="004C0119" w:rsidRDefault="001F6294" w:rsidP="00BD19BC">
      <w:pPr>
        <w:jc w:val="both"/>
        <w:rPr>
          <w:rFonts w:ascii="Museo Sans 300" w:hAnsi="Museo Sans 300"/>
          <w:color w:val="000000" w:themeColor="text1"/>
          <w:sz w:val="22"/>
          <w:szCs w:val="22"/>
        </w:rPr>
      </w:pPr>
      <w:r w:rsidRPr="004C0119">
        <w:rPr>
          <w:rFonts w:ascii="Museo Sans 300" w:hAnsi="Museo Sans 300"/>
          <w:color w:val="000000" w:themeColor="text1"/>
          <w:sz w:val="22"/>
          <w:szCs w:val="22"/>
        </w:rPr>
        <w:t xml:space="preserve">En el caso que se presente un exceso de inversiones y mientras dure el mismo, la </w:t>
      </w:r>
      <w:r w:rsidR="00C2477D" w:rsidRPr="004C0119">
        <w:rPr>
          <w:rFonts w:ascii="Museo Sans 300" w:hAnsi="Museo Sans 300"/>
          <w:sz w:val="22"/>
          <w:szCs w:val="22"/>
          <w:lang w:val="es-ES_tradnl"/>
        </w:rPr>
        <w:t>Institución Administradora</w:t>
      </w:r>
      <w:r w:rsidRPr="004C0119">
        <w:rPr>
          <w:rFonts w:ascii="Museo Sans 300" w:hAnsi="Museo Sans 300"/>
          <w:color w:val="000000" w:themeColor="text1"/>
          <w:sz w:val="22"/>
          <w:szCs w:val="22"/>
        </w:rPr>
        <w:t xml:space="preserve"> deberá informar dicha situación a </w:t>
      </w:r>
      <w:r w:rsidR="001A347A" w:rsidRPr="004C0119">
        <w:rPr>
          <w:rFonts w:ascii="Museo Sans 300" w:hAnsi="Museo Sans 300"/>
          <w:color w:val="000000" w:themeColor="text1"/>
          <w:sz w:val="22"/>
          <w:szCs w:val="22"/>
        </w:rPr>
        <w:t xml:space="preserve">las personas naturales y empleadores </w:t>
      </w:r>
      <w:r w:rsidR="00C12D73" w:rsidRPr="004C0119">
        <w:rPr>
          <w:rFonts w:ascii="Museo Sans 300" w:hAnsi="Museo Sans 300"/>
          <w:color w:val="000000" w:themeColor="text1"/>
          <w:sz w:val="22"/>
          <w:szCs w:val="22"/>
        </w:rPr>
        <w:t>que realizan aportes al Fondo</w:t>
      </w:r>
      <w:r w:rsidR="0080225F" w:rsidRPr="004C0119">
        <w:rPr>
          <w:rFonts w:ascii="Museo Sans 300" w:hAnsi="Museo Sans 300"/>
          <w:color w:val="000000" w:themeColor="text1"/>
          <w:sz w:val="22"/>
          <w:szCs w:val="22"/>
        </w:rPr>
        <w:t>, así como</w:t>
      </w:r>
      <w:r w:rsidR="00E51917" w:rsidRPr="004C0119">
        <w:rPr>
          <w:rFonts w:ascii="Museo Sans 300" w:hAnsi="Museo Sans 300"/>
          <w:color w:val="000000" w:themeColor="text1"/>
          <w:sz w:val="22"/>
          <w:szCs w:val="22"/>
        </w:rPr>
        <w:t xml:space="preserve"> el</w:t>
      </w:r>
      <w:r w:rsidR="0008156E" w:rsidRPr="004C0119">
        <w:rPr>
          <w:rFonts w:ascii="Museo Sans 300" w:hAnsi="Museo Sans 300"/>
          <w:color w:val="000000" w:themeColor="text1"/>
          <w:sz w:val="22"/>
          <w:szCs w:val="22"/>
        </w:rPr>
        <w:t xml:space="preserve"> efecto</w:t>
      </w:r>
      <w:r w:rsidR="00E51917" w:rsidRPr="004C0119">
        <w:rPr>
          <w:rFonts w:ascii="Museo Sans 300" w:hAnsi="Museo Sans 300"/>
          <w:color w:val="000000" w:themeColor="text1"/>
          <w:sz w:val="22"/>
          <w:szCs w:val="22"/>
        </w:rPr>
        <w:t xml:space="preserve"> de la regularización</w:t>
      </w:r>
      <w:r w:rsidRPr="004C0119">
        <w:rPr>
          <w:rFonts w:ascii="Museo Sans 300" w:hAnsi="Museo Sans 300"/>
          <w:color w:val="000000" w:themeColor="text1"/>
          <w:sz w:val="22"/>
          <w:szCs w:val="22"/>
        </w:rPr>
        <w:t xml:space="preserve"> por </w:t>
      </w:r>
      <w:r w:rsidR="00991C84" w:rsidRPr="004C0119">
        <w:rPr>
          <w:rFonts w:ascii="Museo Sans 300" w:hAnsi="Museo Sans 300"/>
          <w:color w:val="000000" w:themeColor="text1"/>
          <w:sz w:val="22"/>
          <w:szCs w:val="22"/>
        </w:rPr>
        <w:t>medio del estado de cuenta,</w:t>
      </w:r>
      <w:r w:rsidRPr="004C0119">
        <w:rPr>
          <w:rFonts w:ascii="Museo Sans 300" w:hAnsi="Museo Sans 300"/>
          <w:color w:val="000000" w:themeColor="text1"/>
          <w:sz w:val="22"/>
          <w:szCs w:val="22"/>
        </w:rPr>
        <w:t xml:space="preserve"> su página Web</w:t>
      </w:r>
      <w:r w:rsidR="0008156E" w:rsidRPr="004C0119">
        <w:rPr>
          <w:rFonts w:ascii="Museo Sans 300" w:hAnsi="Museo Sans 300"/>
          <w:color w:val="000000" w:themeColor="text1"/>
          <w:sz w:val="22"/>
          <w:szCs w:val="22"/>
        </w:rPr>
        <w:t xml:space="preserve"> u otr</w:t>
      </w:r>
      <w:r w:rsidR="00991C84" w:rsidRPr="004C0119">
        <w:rPr>
          <w:rFonts w:ascii="Museo Sans 300" w:hAnsi="Museo Sans 300"/>
          <w:color w:val="000000" w:themeColor="text1"/>
          <w:sz w:val="22"/>
          <w:szCs w:val="22"/>
        </w:rPr>
        <w:t xml:space="preserve">os medios </w:t>
      </w:r>
      <w:r w:rsidR="00B52AA0" w:rsidRPr="004C0119">
        <w:rPr>
          <w:rFonts w:ascii="Museo Sans 300" w:hAnsi="Museo Sans 300"/>
          <w:color w:val="000000" w:themeColor="text1"/>
          <w:sz w:val="22"/>
          <w:szCs w:val="22"/>
        </w:rPr>
        <w:t>establecidos en el Prospecto</w:t>
      </w:r>
      <w:r w:rsidRPr="004C0119">
        <w:rPr>
          <w:rFonts w:ascii="Museo Sans 300" w:hAnsi="Museo Sans 300"/>
          <w:color w:val="000000" w:themeColor="text1"/>
          <w:sz w:val="22"/>
          <w:szCs w:val="22"/>
        </w:rPr>
        <w:t>.</w:t>
      </w:r>
    </w:p>
    <w:p w14:paraId="33C06B83" w14:textId="77777777" w:rsidR="00872078" w:rsidRPr="004C0119" w:rsidRDefault="00872078" w:rsidP="00DB09C1">
      <w:pPr>
        <w:jc w:val="both"/>
        <w:rPr>
          <w:rFonts w:ascii="Museo Sans 300" w:hAnsi="Museo Sans 300"/>
          <w:b/>
          <w:color w:val="000000" w:themeColor="text1"/>
          <w:sz w:val="22"/>
          <w:szCs w:val="22"/>
        </w:rPr>
      </w:pPr>
    </w:p>
    <w:p w14:paraId="33C06B84" w14:textId="07998D03" w:rsidR="00DB09C1" w:rsidRPr="004C0119" w:rsidRDefault="007C006F" w:rsidP="00DB09C1">
      <w:pPr>
        <w:jc w:val="both"/>
        <w:rPr>
          <w:rFonts w:ascii="Museo Sans 300" w:hAnsi="Museo Sans 300"/>
          <w:b/>
          <w:color w:val="000000" w:themeColor="text1"/>
          <w:sz w:val="22"/>
          <w:szCs w:val="22"/>
        </w:rPr>
      </w:pPr>
      <w:r w:rsidRPr="004C0119">
        <w:rPr>
          <w:rFonts w:ascii="Museo Sans 300" w:hAnsi="Museo Sans 300"/>
          <w:b/>
          <w:color w:val="000000" w:themeColor="text1"/>
          <w:sz w:val="22"/>
          <w:szCs w:val="22"/>
        </w:rPr>
        <w:t xml:space="preserve">Excesos de inversión justificados o no atribuibles a la </w:t>
      </w:r>
      <w:r w:rsidR="00C2477D" w:rsidRPr="004C0119">
        <w:rPr>
          <w:rFonts w:ascii="Museo Sans 300" w:hAnsi="Museo Sans 300"/>
          <w:b/>
          <w:sz w:val="22"/>
          <w:szCs w:val="22"/>
          <w:lang w:val="es-ES_tradnl"/>
        </w:rPr>
        <w:t>Institución Administradora</w:t>
      </w:r>
    </w:p>
    <w:p w14:paraId="33C06B85" w14:textId="66E86242" w:rsidR="00DB09C1" w:rsidRPr="004C0119" w:rsidRDefault="00DB09C1" w:rsidP="002E5E40">
      <w:pPr>
        <w:pStyle w:val="Prrafodelista"/>
        <w:widowControl w:val="0"/>
        <w:numPr>
          <w:ilvl w:val="0"/>
          <w:numId w:val="3"/>
        </w:numPr>
        <w:tabs>
          <w:tab w:val="left" w:pos="993"/>
        </w:tabs>
        <w:spacing w:after="120"/>
        <w:ind w:left="0" w:firstLine="0"/>
        <w:contextualSpacing w:val="0"/>
        <w:jc w:val="both"/>
        <w:rPr>
          <w:rFonts w:ascii="Museo Sans 300" w:hAnsi="Museo Sans 300"/>
          <w:color w:val="000000" w:themeColor="text1"/>
          <w:sz w:val="22"/>
          <w:szCs w:val="22"/>
        </w:rPr>
      </w:pPr>
      <w:r w:rsidRPr="004C0119">
        <w:rPr>
          <w:rFonts w:ascii="Museo Sans 300" w:hAnsi="Museo Sans 300"/>
          <w:color w:val="000000" w:themeColor="text1"/>
          <w:sz w:val="22"/>
          <w:szCs w:val="22"/>
        </w:rPr>
        <w:t>Los e</w:t>
      </w:r>
      <w:r w:rsidRPr="004C0119">
        <w:rPr>
          <w:rFonts w:ascii="Museo Sans 300" w:hAnsi="Museo Sans 300"/>
          <w:sz w:val="22"/>
          <w:szCs w:val="22"/>
        </w:rPr>
        <w:t xml:space="preserve">xcesos </w:t>
      </w:r>
      <w:r w:rsidR="00732573" w:rsidRPr="004C0119">
        <w:rPr>
          <w:rFonts w:ascii="Museo Sans 300" w:hAnsi="Museo Sans 300"/>
          <w:sz w:val="22"/>
          <w:szCs w:val="22"/>
        </w:rPr>
        <w:t xml:space="preserve">en los límites </w:t>
      </w:r>
      <w:r w:rsidRPr="004C0119">
        <w:rPr>
          <w:rFonts w:ascii="Museo Sans 300" w:hAnsi="Museo Sans 300"/>
          <w:sz w:val="22"/>
          <w:szCs w:val="22"/>
        </w:rPr>
        <w:t>de inversión</w:t>
      </w:r>
      <w:r w:rsidR="00732573" w:rsidRPr="004C0119">
        <w:rPr>
          <w:rFonts w:ascii="Museo Sans 300" w:hAnsi="Museo Sans 300"/>
          <w:sz w:val="22"/>
          <w:szCs w:val="22"/>
        </w:rPr>
        <w:t xml:space="preserve"> definidos</w:t>
      </w:r>
      <w:r w:rsidRPr="004C0119">
        <w:rPr>
          <w:rFonts w:ascii="Museo Sans 300" w:hAnsi="Museo Sans 300"/>
          <w:sz w:val="22"/>
          <w:szCs w:val="22"/>
        </w:rPr>
        <w:t xml:space="preserve"> en la política de inversiones de los Fondos se producen por causas no atribuibles a la </w:t>
      </w:r>
      <w:r w:rsidR="00C2477D" w:rsidRPr="004C0119">
        <w:rPr>
          <w:rFonts w:ascii="Museo Sans 300" w:hAnsi="Museo Sans 300"/>
          <w:sz w:val="22"/>
          <w:szCs w:val="22"/>
          <w:lang w:val="es-ES_tradnl"/>
        </w:rPr>
        <w:t>Institución Administradora</w:t>
      </w:r>
      <w:r w:rsidRPr="004C0119">
        <w:rPr>
          <w:rFonts w:ascii="Museo Sans 300" w:hAnsi="Museo Sans 300"/>
          <w:sz w:val="22"/>
          <w:szCs w:val="22"/>
        </w:rPr>
        <w:t>, en los siguientes casos</w:t>
      </w:r>
      <w:r w:rsidR="005D78C0" w:rsidRPr="004C0119">
        <w:rPr>
          <w:rFonts w:ascii="Museo Sans 300" w:hAnsi="Museo Sans 300"/>
          <w:sz w:val="22"/>
          <w:szCs w:val="22"/>
        </w:rPr>
        <w:t>:</w:t>
      </w:r>
    </w:p>
    <w:p w14:paraId="33C06B86" w14:textId="77777777" w:rsidR="00DB09C1" w:rsidRPr="004C0119" w:rsidRDefault="00DB09C1" w:rsidP="00AB69CA">
      <w:pPr>
        <w:pStyle w:val="Prrafodelista"/>
        <w:numPr>
          <w:ilvl w:val="0"/>
          <w:numId w:val="4"/>
        </w:numPr>
        <w:ind w:left="425" w:hanging="425"/>
        <w:jc w:val="both"/>
        <w:rPr>
          <w:rFonts w:ascii="Museo Sans 300" w:hAnsi="Museo Sans 300"/>
          <w:color w:val="000000" w:themeColor="text1"/>
          <w:sz w:val="22"/>
          <w:szCs w:val="22"/>
        </w:rPr>
      </w:pPr>
      <w:r w:rsidRPr="004C0119">
        <w:rPr>
          <w:rFonts w:ascii="Museo Sans 300" w:hAnsi="Museo Sans 300"/>
          <w:color w:val="000000" w:themeColor="text1"/>
          <w:sz w:val="22"/>
          <w:szCs w:val="22"/>
        </w:rPr>
        <w:lastRenderedPageBreak/>
        <w:t>Cuando, habiendo adquirido instrumentos dentro de los límites establecidos, se producen variaciones en los precios</w:t>
      </w:r>
      <w:r w:rsidR="005355B7" w:rsidRPr="004C0119">
        <w:rPr>
          <w:rFonts w:ascii="Museo Sans 300" w:hAnsi="Museo Sans 300"/>
          <w:color w:val="000000" w:themeColor="text1"/>
          <w:sz w:val="22"/>
          <w:szCs w:val="22"/>
        </w:rPr>
        <w:t>,</w:t>
      </w:r>
      <w:r w:rsidRPr="004C0119">
        <w:rPr>
          <w:rFonts w:ascii="Museo Sans 300" w:hAnsi="Museo Sans 300"/>
          <w:color w:val="000000" w:themeColor="text1"/>
          <w:sz w:val="22"/>
          <w:szCs w:val="22"/>
        </w:rPr>
        <w:t xml:space="preserve"> ocasionando excesos;</w:t>
      </w:r>
    </w:p>
    <w:p w14:paraId="33C06B87" w14:textId="7835D825" w:rsidR="00DB09C1" w:rsidRPr="004C0119" w:rsidRDefault="00CC5092" w:rsidP="00AB69CA">
      <w:pPr>
        <w:pStyle w:val="Prrafodelista"/>
        <w:numPr>
          <w:ilvl w:val="0"/>
          <w:numId w:val="4"/>
        </w:numPr>
        <w:ind w:left="425" w:hanging="425"/>
        <w:jc w:val="both"/>
        <w:rPr>
          <w:rFonts w:ascii="Museo Sans 300" w:hAnsi="Museo Sans 300"/>
          <w:color w:val="000000" w:themeColor="text1"/>
          <w:sz w:val="22"/>
          <w:szCs w:val="22"/>
        </w:rPr>
      </w:pPr>
      <w:r w:rsidRPr="004C0119">
        <w:rPr>
          <w:rFonts w:ascii="Museo Sans 300" w:hAnsi="Museo Sans 300"/>
          <w:color w:val="000000" w:themeColor="text1"/>
          <w:sz w:val="22"/>
          <w:szCs w:val="22"/>
        </w:rPr>
        <w:t>C</w:t>
      </w:r>
      <w:r w:rsidR="00DB09C1" w:rsidRPr="004C0119">
        <w:rPr>
          <w:rFonts w:ascii="Museo Sans 300" w:hAnsi="Museo Sans 300"/>
          <w:color w:val="000000" w:themeColor="text1"/>
          <w:sz w:val="22"/>
          <w:szCs w:val="22"/>
        </w:rPr>
        <w:t>uando, habiendo adquirido instrumentos dentro de los límites establecidos</w:t>
      </w:r>
      <w:r w:rsidR="005355B7" w:rsidRPr="004C0119">
        <w:rPr>
          <w:rFonts w:ascii="Museo Sans 300" w:hAnsi="Museo Sans 300"/>
          <w:color w:val="000000" w:themeColor="text1"/>
          <w:sz w:val="22"/>
          <w:szCs w:val="22"/>
        </w:rPr>
        <w:t>,</w:t>
      </w:r>
      <w:r w:rsidR="00DB09C1" w:rsidRPr="004C0119">
        <w:rPr>
          <w:rFonts w:ascii="Museo Sans 300" w:hAnsi="Museo Sans 300"/>
          <w:color w:val="000000" w:themeColor="text1"/>
          <w:sz w:val="22"/>
          <w:szCs w:val="22"/>
        </w:rPr>
        <w:t xml:space="preserve"> se producen variaciones en los tipos de cambio de las monedas extranjeras en las cuales están expresados  </w:t>
      </w:r>
      <w:r w:rsidR="002F4BBA" w:rsidRPr="004C0119">
        <w:rPr>
          <w:rFonts w:ascii="Museo Sans 300" w:hAnsi="Museo Sans 300"/>
          <w:color w:val="000000" w:themeColor="text1"/>
          <w:sz w:val="22"/>
          <w:szCs w:val="22"/>
        </w:rPr>
        <w:t>los  instrumentos  o  valores  en</w:t>
      </w:r>
      <w:r w:rsidR="00DB09C1" w:rsidRPr="004C0119">
        <w:rPr>
          <w:rFonts w:ascii="Museo Sans 300" w:hAnsi="Museo Sans 300"/>
          <w:color w:val="000000" w:themeColor="text1"/>
          <w:sz w:val="22"/>
          <w:szCs w:val="22"/>
        </w:rPr>
        <w:t xml:space="preserve">  que  estén  </w:t>
      </w:r>
      <w:r w:rsidR="00BD65F0" w:rsidRPr="004C0119">
        <w:rPr>
          <w:rFonts w:ascii="Museo Sans 300" w:hAnsi="Museo Sans 300"/>
          <w:color w:val="000000" w:themeColor="text1"/>
          <w:sz w:val="22"/>
          <w:szCs w:val="22"/>
        </w:rPr>
        <w:t>invertidos los recursos de los F</w:t>
      </w:r>
      <w:r w:rsidR="00DB09C1" w:rsidRPr="004C0119">
        <w:rPr>
          <w:rFonts w:ascii="Museo Sans 300" w:hAnsi="Museo Sans 300"/>
          <w:color w:val="000000" w:themeColor="text1"/>
          <w:sz w:val="22"/>
          <w:szCs w:val="22"/>
        </w:rPr>
        <w:t>ondos</w:t>
      </w:r>
      <w:r w:rsidR="005355B7" w:rsidRPr="004C0119">
        <w:rPr>
          <w:rFonts w:ascii="Museo Sans 300" w:hAnsi="Museo Sans 300"/>
          <w:color w:val="000000" w:themeColor="text1"/>
          <w:sz w:val="22"/>
          <w:szCs w:val="22"/>
        </w:rPr>
        <w:t>,</w:t>
      </w:r>
      <w:r w:rsidR="00DB09C1" w:rsidRPr="004C0119">
        <w:rPr>
          <w:rFonts w:ascii="Museo Sans 300" w:hAnsi="Museo Sans 300"/>
          <w:color w:val="000000" w:themeColor="text1"/>
          <w:sz w:val="22"/>
          <w:szCs w:val="22"/>
        </w:rPr>
        <w:t xml:space="preserve"> ocasionando excesos;  </w:t>
      </w:r>
    </w:p>
    <w:p w14:paraId="33C06B88" w14:textId="18799DA0" w:rsidR="00DB09C1" w:rsidRPr="004C0119" w:rsidRDefault="00DB09C1" w:rsidP="00AB69CA">
      <w:pPr>
        <w:pStyle w:val="Prrafodelista"/>
        <w:numPr>
          <w:ilvl w:val="0"/>
          <w:numId w:val="4"/>
        </w:numPr>
        <w:ind w:left="425" w:hanging="425"/>
        <w:jc w:val="both"/>
        <w:rPr>
          <w:rFonts w:ascii="Museo Sans 300" w:hAnsi="Museo Sans 300"/>
          <w:color w:val="000000" w:themeColor="text1"/>
          <w:sz w:val="22"/>
          <w:szCs w:val="22"/>
        </w:rPr>
      </w:pPr>
      <w:r w:rsidRPr="004C0119">
        <w:rPr>
          <w:rFonts w:ascii="Museo Sans 300" w:hAnsi="Museo Sans 300"/>
          <w:color w:val="000000" w:themeColor="text1"/>
          <w:sz w:val="22"/>
          <w:szCs w:val="22"/>
        </w:rPr>
        <w:t xml:space="preserve">Cuando se presenten </w:t>
      </w:r>
      <w:r w:rsidR="006104FE" w:rsidRPr="004C0119">
        <w:rPr>
          <w:rFonts w:ascii="Museo Sans 300" w:hAnsi="Museo Sans 300"/>
          <w:color w:val="000000" w:themeColor="text1"/>
          <w:sz w:val="22"/>
          <w:szCs w:val="22"/>
        </w:rPr>
        <w:t xml:space="preserve">retiros de </w:t>
      </w:r>
      <w:r w:rsidR="00F0673B" w:rsidRPr="004C0119">
        <w:rPr>
          <w:rFonts w:ascii="Museo Sans 300" w:hAnsi="Museo Sans 300"/>
          <w:color w:val="000000" w:themeColor="text1"/>
          <w:sz w:val="22"/>
          <w:szCs w:val="22"/>
        </w:rPr>
        <w:t>ahorros</w:t>
      </w:r>
      <w:r w:rsidRPr="004C0119">
        <w:rPr>
          <w:rFonts w:ascii="Museo Sans 300" w:hAnsi="Museo Sans 300"/>
          <w:color w:val="000000" w:themeColor="text1"/>
          <w:sz w:val="22"/>
          <w:szCs w:val="22"/>
        </w:rPr>
        <w:t xml:space="preserve"> </w:t>
      </w:r>
      <w:r w:rsidR="00900364" w:rsidRPr="004C0119">
        <w:rPr>
          <w:rFonts w:ascii="Museo Sans 300" w:hAnsi="Museo Sans 300"/>
          <w:color w:val="000000" w:themeColor="text1"/>
          <w:sz w:val="22"/>
          <w:szCs w:val="22"/>
        </w:rPr>
        <w:t xml:space="preserve">que representen montos significativos del total de patrimonio </w:t>
      </w:r>
      <w:r w:rsidRPr="004C0119">
        <w:rPr>
          <w:rFonts w:ascii="Museo Sans 300" w:hAnsi="Museo Sans 300"/>
          <w:color w:val="000000" w:themeColor="text1"/>
          <w:sz w:val="22"/>
          <w:szCs w:val="22"/>
        </w:rPr>
        <w:t>que producen una disminución de su activo total;</w:t>
      </w:r>
    </w:p>
    <w:p w14:paraId="28ACDE80" w14:textId="77777777" w:rsidR="00C13620" w:rsidRPr="004C0119" w:rsidRDefault="00FC69DA" w:rsidP="00AB69CA">
      <w:pPr>
        <w:pStyle w:val="Prrafodelista"/>
        <w:numPr>
          <w:ilvl w:val="0"/>
          <w:numId w:val="4"/>
        </w:numPr>
        <w:ind w:left="425" w:hanging="425"/>
        <w:jc w:val="both"/>
        <w:rPr>
          <w:rFonts w:ascii="Museo Sans 300" w:hAnsi="Museo Sans 300"/>
          <w:color w:val="000000" w:themeColor="text1"/>
          <w:sz w:val="22"/>
          <w:szCs w:val="22"/>
        </w:rPr>
      </w:pPr>
      <w:r w:rsidRPr="004C0119">
        <w:rPr>
          <w:rFonts w:ascii="Museo Sans 300" w:hAnsi="Museo Sans 300"/>
          <w:color w:val="000000" w:themeColor="text1"/>
          <w:sz w:val="22"/>
          <w:szCs w:val="22"/>
        </w:rPr>
        <w:t>Como cons</w:t>
      </w:r>
      <w:r w:rsidR="003E5260" w:rsidRPr="004C0119">
        <w:rPr>
          <w:rFonts w:ascii="Museo Sans 300" w:hAnsi="Museo Sans 300"/>
          <w:color w:val="000000" w:themeColor="text1"/>
          <w:sz w:val="22"/>
          <w:szCs w:val="22"/>
        </w:rPr>
        <w:t>ecuencia de cambios en la estructura societaria del emisor en el que ha invertido el Fondo;</w:t>
      </w:r>
      <w:r w:rsidR="005D6D12" w:rsidRPr="004C0119">
        <w:rPr>
          <w:rFonts w:ascii="Museo Sans 300" w:hAnsi="Museo Sans 300"/>
          <w:color w:val="000000" w:themeColor="text1"/>
          <w:sz w:val="22"/>
          <w:szCs w:val="22"/>
        </w:rPr>
        <w:t xml:space="preserve"> </w:t>
      </w:r>
    </w:p>
    <w:p w14:paraId="5E192021" w14:textId="77777777" w:rsidR="005C4F0E" w:rsidRPr="004C0119" w:rsidRDefault="00C13620" w:rsidP="00AB69CA">
      <w:pPr>
        <w:pStyle w:val="Prrafodelista"/>
        <w:numPr>
          <w:ilvl w:val="0"/>
          <w:numId w:val="4"/>
        </w:numPr>
        <w:ind w:left="425" w:hanging="425"/>
        <w:jc w:val="both"/>
        <w:rPr>
          <w:rFonts w:ascii="Museo Sans 300" w:hAnsi="Museo Sans 300"/>
          <w:sz w:val="22"/>
          <w:szCs w:val="22"/>
        </w:rPr>
      </w:pPr>
      <w:r w:rsidRPr="004C0119">
        <w:rPr>
          <w:rFonts w:ascii="Museo Sans 300" w:hAnsi="Museo Sans 300"/>
          <w:sz w:val="22"/>
          <w:szCs w:val="22"/>
        </w:rPr>
        <w:t xml:space="preserve">En el caso que alguna de las inversiones señaladas en el artículo 5 de las presentes Normas deje de cumplir alguna de las condiciones para ser considerada como permitida; </w:t>
      </w:r>
      <w:r w:rsidR="00663B7E" w:rsidRPr="004C0119">
        <w:rPr>
          <w:rFonts w:ascii="Museo Sans 300" w:hAnsi="Museo Sans 300"/>
          <w:sz w:val="22"/>
          <w:szCs w:val="22"/>
        </w:rPr>
        <w:t>y</w:t>
      </w:r>
    </w:p>
    <w:p w14:paraId="33C06B90" w14:textId="575BE3DC" w:rsidR="00D321C7" w:rsidRPr="004C0119" w:rsidRDefault="00663B7E" w:rsidP="00AB69CA">
      <w:pPr>
        <w:pStyle w:val="Prrafodelista"/>
        <w:numPr>
          <w:ilvl w:val="0"/>
          <w:numId w:val="4"/>
        </w:numPr>
        <w:ind w:left="425" w:hanging="425"/>
        <w:jc w:val="both"/>
        <w:rPr>
          <w:rFonts w:ascii="Museo Sans 300" w:hAnsi="Museo Sans 300"/>
          <w:sz w:val="22"/>
          <w:szCs w:val="22"/>
        </w:rPr>
      </w:pPr>
      <w:r w:rsidRPr="004C0119">
        <w:rPr>
          <w:rFonts w:ascii="Museo Sans 300" w:hAnsi="Museo Sans 300"/>
          <w:sz w:val="22"/>
          <w:szCs w:val="22"/>
        </w:rPr>
        <w:t xml:space="preserve">Otros casos en los que la Superintendencia, de acuerdo a la fundamentación efectuada por la </w:t>
      </w:r>
      <w:r w:rsidR="00C2477D" w:rsidRPr="004C0119">
        <w:rPr>
          <w:rFonts w:ascii="Museo Sans 300" w:hAnsi="Museo Sans 300"/>
          <w:sz w:val="22"/>
          <w:szCs w:val="22"/>
          <w:lang w:val="es-ES_tradnl"/>
        </w:rPr>
        <w:t>Institución Administradora</w:t>
      </w:r>
      <w:r w:rsidRPr="004C0119">
        <w:rPr>
          <w:rFonts w:ascii="Museo Sans 300" w:hAnsi="Museo Sans 300"/>
          <w:sz w:val="22"/>
          <w:szCs w:val="22"/>
        </w:rPr>
        <w:t>, determine que fueron ocasionadas por causas ajenas a su gestión.</w:t>
      </w:r>
    </w:p>
    <w:p w14:paraId="4F00FD45" w14:textId="77777777" w:rsidR="00FA62F7" w:rsidRPr="004C0119" w:rsidRDefault="00FA62F7" w:rsidP="0028120A">
      <w:pPr>
        <w:jc w:val="both"/>
        <w:rPr>
          <w:rFonts w:ascii="Museo Sans 300" w:hAnsi="Museo Sans 300"/>
          <w:b/>
          <w:bCs/>
          <w:color w:val="000000" w:themeColor="text1"/>
          <w:sz w:val="22"/>
          <w:szCs w:val="22"/>
        </w:rPr>
      </w:pPr>
    </w:p>
    <w:p w14:paraId="58C286E4" w14:textId="0E3FDCD2" w:rsidR="00FA62F7" w:rsidRPr="004C0119" w:rsidRDefault="00CD3A4F" w:rsidP="00D321C7">
      <w:pPr>
        <w:jc w:val="center"/>
        <w:rPr>
          <w:rFonts w:ascii="Museo Sans 300" w:hAnsi="Museo Sans 300"/>
          <w:b/>
          <w:bCs/>
          <w:color w:val="000000" w:themeColor="text1"/>
          <w:sz w:val="22"/>
          <w:szCs w:val="22"/>
        </w:rPr>
      </w:pPr>
      <w:r w:rsidRPr="004C0119">
        <w:rPr>
          <w:rFonts w:ascii="Museo Sans 300" w:hAnsi="Museo Sans 300"/>
          <w:b/>
          <w:bCs/>
          <w:color w:val="000000" w:themeColor="text1"/>
          <w:sz w:val="22"/>
          <w:szCs w:val="22"/>
        </w:rPr>
        <w:t>CAPÍTULO VII</w:t>
      </w:r>
      <w:r w:rsidR="0025122F" w:rsidRPr="004C0119">
        <w:rPr>
          <w:rFonts w:ascii="Museo Sans 300" w:hAnsi="Museo Sans 300"/>
          <w:b/>
          <w:bCs/>
          <w:color w:val="000000" w:themeColor="text1"/>
          <w:sz w:val="22"/>
          <w:szCs w:val="22"/>
        </w:rPr>
        <w:t>I</w:t>
      </w:r>
    </w:p>
    <w:p w14:paraId="33C06BD2" w14:textId="77777777" w:rsidR="00D321C7" w:rsidRPr="004C0119" w:rsidRDefault="00D321C7" w:rsidP="00D321C7">
      <w:pPr>
        <w:jc w:val="center"/>
        <w:rPr>
          <w:rFonts w:ascii="Museo Sans 300" w:hAnsi="Museo Sans 300"/>
          <w:b/>
          <w:bCs/>
          <w:color w:val="000000" w:themeColor="text1"/>
          <w:sz w:val="22"/>
          <w:szCs w:val="22"/>
        </w:rPr>
      </w:pPr>
      <w:r w:rsidRPr="004C0119">
        <w:rPr>
          <w:rFonts w:ascii="Museo Sans 300" w:hAnsi="Museo Sans 300"/>
          <w:b/>
          <w:bCs/>
          <w:color w:val="000000" w:themeColor="text1"/>
          <w:sz w:val="22"/>
          <w:szCs w:val="22"/>
        </w:rPr>
        <w:t>OTRAS DISPOSICIONES Y VIGENCIA</w:t>
      </w:r>
    </w:p>
    <w:p w14:paraId="33C06BDB" w14:textId="77777777" w:rsidR="00867DA7" w:rsidRPr="004C0119" w:rsidRDefault="00867DA7" w:rsidP="00D321C7">
      <w:pPr>
        <w:jc w:val="both"/>
        <w:rPr>
          <w:rFonts w:ascii="Museo Sans 300" w:hAnsi="Museo Sans 300"/>
          <w:b/>
          <w:color w:val="000000" w:themeColor="text1"/>
          <w:sz w:val="22"/>
          <w:szCs w:val="22"/>
        </w:rPr>
      </w:pPr>
    </w:p>
    <w:p w14:paraId="33C06BDC" w14:textId="77777777" w:rsidR="00D321C7" w:rsidRPr="004C0119" w:rsidRDefault="00D321C7" w:rsidP="00D321C7">
      <w:pPr>
        <w:jc w:val="both"/>
        <w:rPr>
          <w:rFonts w:ascii="Museo Sans 300" w:hAnsi="Museo Sans 300"/>
          <w:b/>
          <w:color w:val="000000" w:themeColor="text1"/>
          <w:sz w:val="22"/>
          <w:szCs w:val="22"/>
        </w:rPr>
      </w:pPr>
      <w:r w:rsidRPr="004C0119">
        <w:rPr>
          <w:rFonts w:ascii="Museo Sans 300" w:hAnsi="Museo Sans 300"/>
          <w:b/>
          <w:color w:val="000000" w:themeColor="text1"/>
          <w:sz w:val="22"/>
          <w:szCs w:val="22"/>
        </w:rPr>
        <w:t xml:space="preserve">Obligaciones </w:t>
      </w:r>
    </w:p>
    <w:p w14:paraId="7FFDA762" w14:textId="477EAFD3" w:rsidR="00580DF3" w:rsidRPr="004C0119" w:rsidRDefault="00D321C7" w:rsidP="002E5E40">
      <w:pPr>
        <w:pStyle w:val="Prrafodelista"/>
        <w:widowControl w:val="0"/>
        <w:numPr>
          <w:ilvl w:val="0"/>
          <w:numId w:val="3"/>
        </w:numPr>
        <w:tabs>
          <w:tab w:val="left" w:pos="993"/>
        </w:tabs>
        <w:ind w:left="0" w:firstLine="0"/>
        <w:contextualSpacing w:val="0"/>
        <w:jc w:val="both"/>
        <w:rPr>
          <w:rFonts w:ascii="Museo Sans 300" w:eastAsia="Calibri" w:hAnsi="Museo Sans 300"/>
          <w:sz w:val="22"/>
          <w:szCs w:val="22"/>
          <w:lang w:val="es-MX"/>
        </w:rPr>
      </w:pPr>
      <w:r w:rsidRPr="004C0119">
        <w:rPr>
          <w:rFonts w:ascii="Museo Sans 300" w:hAnsi="Museo Sans 300"/>
          <w:color w:val="000000" w:themeColor="text1"/>
          <w:sz w:val="22"/>
          <w:szCs w:val="22"/>
        </w:rPr>
        <w:t xml:space="preserve">Las </w:t>
      </w:r>
      <w:r w:rsidR="00C2477D" w:rsidRPr="004C0119">
        <w:rPr>
          <w:rFonts w:ascii="Museo Sans 300" w:hAnsi="Museo Sans 300"/>
          <w:sz w:val="22"/>
          <w:szCs w:val="22"/>
          <w:lang w:val="es-ES_tradnl"/>
        </w:rPr>
        <w:t>Instituciones Administradora</w:t>
      </w:r>
      <w:r w:rsidR="00E270DC" w:rsidRPr="004C0119">
        <w:rPr>
          <w:rFonts w:ascii="Museo Sans 300" w:hAnsi="Museo Sans 300"/>
          <w:color w:val="000000" w:themeColor="text1"/>
          <w:sz w:val="22"/>
          <w:szCs w:val="22"/>
        </w:rPr>
        <w:t>s</w:t>
      </w:r>
      <w:r w:rsidRPr="004C0119">
        <w:rPr>
          <w:rFonts w:ascii="Museo Sans 300" w:hAnsi="Museo Sans 300"/>
          <w:color w:val="000000" w:themeColor="text1"/>
          <w:sz w:val="22"/>
          <w:szCs w:val="22"/>
        </w:rPr>
        <w:t xml:space="preserve"> estarán obligadas a suministrar información oportuna y veraz sobre</w:t>
      </w:r>
      <w:r w:rsidR="00700B34" w:rsidRPr="004C0119">
        <w:rPr>
          <w:rFonts w:ascii="Museo Sans 300" w:hAnsi="Museo Sans 300"/>
          <w:color w:val="000000" w:themeColor="text1"/>
          <w:sz w:val="22"/>
          <w:szCs w:val="22"/>
        </w:rPr>
        <w:t xml:space="preserve"> la situación de</w:t>
      </w:r>
      <w:r w:rsidRPr="004C0119">
        <w:rPr>
          <w:rFonts w:ascii="Museo Sans 300" w:hAnsi="Museo Sans 300"/>
          <w:color w:val="000000" w:themeColor="text1"/>
          <w:sz w:val="22"/>
          <w:szCs w:val="22"/>
        </w:rPr>
        <w:t xml:space="preserve"> los Fondos que administran, de acuerdo </w:t>
      </w:r>
      <w:r w:rsidR="00F834BB" w:rsidRPr="004C0119">
        <w:rPr>
          <w:rFonts w:ascii="Museo Sans 300" w:hAnsi="Museo Sans 300"/>
          <w:color w:val="000000" w:themeColor="text1"/>
          <w:sz w:val="22"/>
          <w:szCs w:val="22"/>
        </w:rPr>
        <w:t>con</w:t>
      </w:r>
      <w:r w:rsidRPr="004C0119">
        <w:rPr>
          <w:rFonts w:ascii="Museo Sans 300" w:hAnsi="Museo Sans 300"/>
          <w:color w:val="000000" w:themeColor="text1"/>
          <w:sz w:val="22"/>
          <w:szCs w:val="22"/>
        </w:rPr>
        <w:t xml:space="preserve"> lo establecido en las </w:t>
      </w:r>
      <w:r w:rsidR="00580DF3" w:rsidRPr="004C0119">
        <w:rPr>
          <w:rFonts w:ascii="Museo Sans 300" w:hAnsi="Museo Sans 300"/>
          <w:color w:val="000000" w:themeColor="text1"/>
          <w:sz w:val="22"/>
          <w:szCs w:val="22"/>
        </w:rPr>
        <w:t>“Normas Técnicas para la Remisión y Divulgación de Información de los Fondos de Ahorro</w:t>
      </w:r>
      <w:r w:rsidR="005D6F78" w:rsidRPr="004C0119">
        <w:rPr>
          <w:rFonts w:ascii="Museo Sans 300" w:hAnsi="Museo Sans 300"/>
          <w:color w:val="000000" w:themeColor="text1"/>
          <w:sz w:val="22"/>
          <w:szCs w:val="22"/>
        </w:rPr>
        <w:t xml:space="preserve"> Previsional Voluntario” (NSP-26</w:t>
      </w:r>
      <w:r w:rsidR="00580DF3" w:rsidRPr="004C0119">
        <w:rPr>
          <w:rFonts w:ascii="Museo Sans 300" w:hAnsi="Museo Sans 300"/>
          <w:color w:val="000000" w:themeColor="text1"/>
          <w:sz w:val="22"/>
          <w:szCs w:val="22"/>
        </w:rPr>
        <w:t xml:space="preserve">), aprobadas por el Banco Central por medio de su Comité de Normas. </w:t>
      </w:r>
    </w:p>
    <w:p w14:paraId="469E1C4D" w14:textId="766C65D0" w:rsidR="00D806D2" w:rsidRPr="004C0119" w:rsidRDefault="00D806D2" w:rsidP="002E5E40">
      <w:pPr>
        <w:widowControl w:val="0"/>
        <w:tabs>
          <w:tab w:val="left" w:pos="851"/>
          <w:tab w:val="left" w:pos="1134"/>
          <w:tab w:val="left" w:pos="1418"/>
        </w:tabs>
        <w:jc w:val="both"/>
        <w:rPr>
          <w:rFonts w:ascii="Museo Sans 300" w:hAnsi="Museo Sans 300"/>
          <w:b/>
          <w:color w:val="000000" w:themeColor="text1"/>
          <w:sz w:val="22"/>
          <w:szCs w:val="22"/>
        </w:rPr>
      </w:pPr>
    </w:p>
    <w:p w14:paraId="33C06BDD" w14:textId="657DD75C" w:rsidR="00D321C7" w:rsidRPr="004C0119" w:rsidRDefault="00D806D2" w:rsidP="002E5E40">
      <w:pPr>
        <w:pStyle w:val="Prrafodelista"/>
        <w:widowControl w:val="0"/>
        <w:tabs>
          <w:tab w:val="left" w:pos="851"/>
          <w:tab w:val="left" w:pos="1134"/>
          <w:tab w:val="left" w:pos="1418"/>
        </w:tabs>
        <w:ind w:left="0"/>
        <w:contextualSpacing w:val="0"/>
        <w:jc w:val="both"/>
        <w:rPr>
          <w:rFonts w:ascii="Museo Sans 300" w:hAnsi="Museo Sans 300"/>
          <w:b/>
          <w:color w:val="000000" w:themeColor="text1"/>
          <w:sz w:val="22"/>
          <w:szCs w:val="22"/>
        </w:rPr>
      </w:pPr>
      <w:r w:rsidRPr="004C0119">
        <w:rPr>
          <w:rFonts w:ascii="Museo Sans 300" w:hAnsi="Museo Sans 300"/>
          <w:color w:val="000000" w:themeColor="text1"/>
          <w:sz w:val="22"/>
          <w:szCs w:val="22"/>
        </w:rPr>
        <w:t>L</w:t>
      </w:r>
      <w:r w:rsidR="001C388A" w:rsidRPr="004C0119">
        <w:rPr>
          <w:rFonts w:ascii="Museo Sans 300" w:hAnsi="Museo Sans 300"/>
          <w:color w:val="000000" w:themeColor="text1"/>
          <w:sz w:val="22"/>
          <w:szCs w:val="22"/>
        </w:rPr>
        <w:t xml:space="preserve">a </w:t>
      </w:r>
      <w:r w:rsidR="001C388A" w:rsidRPr="004C0119">
        <w:rPr>
          <w:rFonts w:ascii="Museo Sans 300" w:hAnsi="Museo Sans 300"/>
          <w:sz w:val="22"/>
          <w:szCs w:val="22"/>
          <w:lang w:val="es-ES_tradnl"/>
        </w:rPr>
        <w:t>Institución Administradora</w:t>
      </w:r>
      <w:r w:rsidRPr="004C0119">
        <w:rPr>
          <w:rFonts w:ascii="Museo Sans 300" w:hAnsi="Museo Sans 300"/>
          <w:sz w:val="22"/>
          <w:szCs w:val="22"/>
          <w:lang w:val="es-ES_tradnl"/>
        </w:rPr>
        <w:t xml:space="preserve"> en ningún caso</w:t>
      </w:r>
      <w:r w:rsidR="001C388A" w:rsidRPr="004C0119">
        <w:rPr>
          <w:rFonts w:ascii="Museo Sans 300" w:hAnsi="Museo Sans 300"/>
          <w:color w:val="000000" w:themeColor="text1"/>
          <w:sz w:val="22"/>
          <w:szCs w:val="22"/>
        </w:rPr>
        <w:t xml:space="preserve"> podrá disponer directamente de los activos pertenecientes al Fondo</w:t>
      </w:r>
      <w:r w:rsidRPr="004C0119">
        <w:rPr>
          <w:rFonts w:ascii="Museo Sans 300" w:hAnsi="Museo Sans 300"/>
          <w:color w:val="000000" w:themeColor="text1"/>
          <w:sz w:val="22"/>
          <w:szCs w:val="22"/>
        </w:rPr>
        <w:t>.</w:t>
      </w:r>
    </w:p>
    <w:p w14:paraId="29600D14" w14:textId="70D90E70" w:rsidR="005C5BD9" w:rsidRPr="004C0119" w:rsidRDefault="005C5BD9" w:rsidP="005C5BD9">
      <w:pPr>
        <w:pStyle w:val="Prrafodelista"/>
        <w:widowControl w:val="0"/>
        <w:tabs>
          <w:tab w:val="left" w:pos="851"/>
          <w:tab w:val="left" w:pos="1134"/>
          <w:tab w:val="left" w:pos="1418"/>
        </w:tabs>
        <w:ind w:left="0"/>
        <w:contextualSpacing w:val="0"/>
        <w:jc w:val="both"/>
        <w:rPr>
          <w:rFonts w:ascii="Museo Sans 300" w:hAnsi="Museo Sans 300"/>
          <w:b/>
          <w:color w:val="000000" w:themeColor="text1"/>
          <w:sz w:val="22"/>
          <w:szCs w:val="22"/>
        </w:rPr>
      </w:pPr>
    </w:p>
    <w:p w14:paraId="230F5CFB" w14:textId="31D74D44" w:rsidR="006928CA" w:rsidRPr="004C0119" w:rsidRDefault="005C5BD9" w:rsidP="00BF18BF">
      <w:pPr>
        <w:jc w:val="both"/>
        <w:rPr>
          <w:rFonts w:ascii="Museo Sans 300" w:hAnsi="Museo Sans 300"/>
          <w:color w:val="000000" w:themeColor="text1"/>
          <w:sz w:val="22"/>
          <w:szCs w:val="22"/>
        </w:rPr>
      </w:pPr>
      <w:r w:rsidRPr="004C0119">
        <w:rPr>
          <w:rFonts w:ascii="Museo Sans 300" w:hAnsi="Museo Sans 300"/>
          <w:color w:val="000000" w:themeColor="text1"/>
          <w:sz w:val="22"/>
          <w:szCs w:val="22"/>
        </w:rPr>
        <w:t>De</w:t>
      </w:r>
      <w:r w:rsidR="007F2784" w:rsidRPr="004C0119">
        <w:rPr>
          <w:rFonts w:ascii="Museo Sans 300" w:hAnsi="Museo Sans 300"/>
          <w:color w:val="000000" w:themeColor="text1"/>
          <w:sz w:val="22"/>
          <w:szCs w:val="22"/>
        </w:rPr>
        <w:t xml:space="preserve"> conformidad a lo </w:t>
      </w:r>
      <w:r w:rsidR="003D1364" w:rsidRPr="004C0119">
        <w:rPr>
          <w:rFonts w:ascii="Museo Sans 300" w:hAnsi="Museo Sans 300"/>
          <w:color w:val="000000" w:themeColor="text1"/>
          <w:sz w:val="22"/>
          <w:szCs w:val="22"/>
        </w:rPr>
        <w:t>establecido en el artículo 149-B</w:t>
      </w:r>
      <w:r w:rsidR="007F2784" w:rsidRPr="004C0119">
        <w:rPr>
          <w:rFonts w:ascii="Museo Sans 300" w:hAnsi="Museo Sans 300"/>
          <w:color w:val="000000" w:themeColor="text1"/>
          <w:sz w:val="22"/>
          <w:szCs w:val="22"/>
        </w:rPr>
        <w:t xml:space="preserve"> de la Ley SAP, </w:t>
      </w:r>
      <w:r w:rsidR="003D1364" w:rsidRPr="004C0119">
        <w:rPr>
          <w:rFonts w:ascii="Museo Sans 300" w:hAnsi="Museo Sans 300"/>
          <w:color w:val="000000" w:themeColor="text1"/>
          <w:sz w:val="22"/>
          <w:szCs w:val="22"/>
        </w:rPr>
        <w:t>los bienes y derechos que componen los Fondos serán inembargables</w:t>
      </w:r>
      <w:r w:rsidRPr="004C0119">
        <w:rPr>
          <w:rFonts w:ascii="Museo Sans 300" w:hAnsi="Museo Sans 300"/>
          <w:color w:val="000000" w:themeColor="text1"/>
          <w:sz w:val="22"/>
          <w:szCs w:val="22"/>
        </w:rPr>
        <w:t>.</w:t>
      </w:r>
    </w:p>
    <w:p w14:paraId="7DF583C5" w14:textId="77777777" w:rsidR="00A776BC" w:rsidRPr="004C0119" w:rsidRDefault="00A776BC" w:rsidP="00BF18BF">
      <w:pPr>
        <w:jc w:val="both"/>
        <w:rPr>
          <w:rFonts w:ascii="Museo Sans 300" w:hAnsi="Museo Sans 300"/>
          <w:color w:val="000000" w:themeColor="text1"/>
          <w:sz w:val="22"/>
          <w:szCs w:val="22"/>
        </w:rPr>
      </w:pPr>
    </w:p>
    <w:p w14:paraId="26ACD6A1" w14:textId="77777777" w:rsidR="000F3422" w:rsidRPr="004C0119" w:rsidRDefault="009771B0" w:rsidP="002E5E40">
      <w:pPr>
        <w:pStyle w:val="Prrafodelista"/>
        <w:widowControl w:val="0"/>
        <w:numPr>
          <w:ilvl w:val="0"/>
          <w:numId w:val="3"/>
        </w:numPr>
        <w:tabs>
          <w:tab w:val="left" w:pos="993"/>
        </w:tabs>
        <w:spacing w:after="120"/>
        <w:ind w:left="0" w:firstLine="0"/>
        <w:contextualSpacing w:val="0"/>
        <w:jc w:val="both"/>
        <w:rPr>
          <w:rFonts w:ascii="Museo Sans 300" w:hAnsi="Museo Sans 300"/>
          <w:color w:val="000000" w:themeColor="text1"/>
          <w:sz w:val="22"/>
          <w:szCs w:val="22"/>
        </w:rPr>
      </w:pPr>
      <w:r w:rsidRPr="004C0119">
        <w:rPr>
          <w:rFonts w:ascii="Museo Sans 300" w:hAnsi="Museo Sans 300"/>
          <w:color w:val="000000" w:themeColor="text1"/>
          <w:sz w:val="22"/>
          <w:szCs w:val="22"/>
        </w:rPr>
        <w:t xml:space="preserve">Las Instituciones Administradoras deberán velar porque exista una adecuada segregación de funciones que </w:t>
      </w:r>
      <w:r w:rsidR="000F3422" w:rsidRPr="004C0119">
        <w:rPr>
          <w:rFonts w:ascii="Museo Sans 300" w:hAnsi="Museo Sans 300"/>
          <w:color w:val="000000" w:themeColor="text1"/>
          <w:sz w:val="22"/>
          <w:szCs w:val="22"/>
        </w:rPr>
        <w:t>permita:</w:t>
      </w:r>
    </w:p>
    <w:p w14:paraId="7F53D5E1" w14:textId="77777777" w:rsidR="000F3422" w:rsidRPr="004C0119" w:rsidRDefault="000F3422" w:rsidP="00C10A11">
      <w:pPr>
        <w:pStyle w:val="Prrafodelista"/>
        <w:widowControl w:val="0"/>
        <w:numPr>
          <w:ilvl w:val="0"/>
          <w:numId w:val="26"/>
        </w:numPr>
        <w:tabs>
          <w:tab w:val="left" w:pos="851"/>
          <w:tab w:val="left" w:pos="1134"/>
          <w:tab w:val="left" w:pos="1418"/>
        </w:tabs>
        <w:ind w:left="425" w:hanging="425"/>
        <w:contextualSpacing w:val="0"/>
        <w:jc w:val="both"/>
        <w:rPr>
          <w:rFonts w:ascii="Museo Sans 300" w:hAnsi="Museo Sans 300"/>
          <w:color w:val="000000" w:themeColor="text1"/>
          <w:sz w:val="22"/>
          <w:szCs w:val="22"/>
        </w:rPr>
      </w:pPr>
      <w:r w:rsidRPr="004C0119">
        <w:rPr>
          <w:rFonts w:ascii="Museo Sans 300" w:hAnsi="Museo Sans 300"/>
          <w:color w:val="000000" w:themeColor="text1"/>
          <w:sz w:val="22"/>
          <w:szCs w:val="22"/>
        </w:rPr>
        <w:t>S</w:t>
      </w:r>
      <w:r w:rsidR="009838F2" w:rsidRPr="004C0119">
        <w:rPr>
          <w:rFonts w:ascii="Museo Sans 300" w:hAnsi="Museo Sans 300"/>
          <w:color w:val="000000" w:themeColor="text1"/>
          <w:sz w:val="22"/>
          <w:szCs w:val="22"/>
        </w:rPr>
        <w:t>upervisar que se lleve un control y monitoreo de los activos propiedad del Fondo e informarlo al Comité de Inversiones</w:t>
      </w:r>
      <w:r w:rsidRPr="004C0119">
        <w:rPr>
          <w:rFonts w:ascii="Museo Sans 300" w:hAnsi="Museo Sans 300"/>
          <w:color w:val="000000" w:themeColor="text1"/>
          <w:sz w:val="22"/>
          <w:szCs w:val="22"/>
        </w:rPr>
        <w:t>; y</w:t>
      </w:r>
    </w:p>
    <w:p w14:paraId="651EA340" w14:textId="116A3664" w:rsidR="009838F2" w:rsidRPr="004C0119" w:rsidRDefault="000F3422" w:rsidP="00C10A11">
      <w:pPr>
        <w:pStyle w:val="Prrafodelista"/>
        <w:widowControl w:val="0"/>
        <w:numPr>
          <w:ilvl w:val="0"/>
          <w:numId w:val="26"/>
        </w:numPr>
        <w:tabs>
          <w:tab w:val="left" w:pos="851"/>
          <w:tab w:val="left" w:pos="1134"/>
          <w:tab w:val="left" w:pos="1418"/>
        </w:tabs>
        <w:ind w:left="425" w:hanging="425"/>
        <w:contextualSpacing w:val="0"/>
        <w:jc w:val="both"/>
        <w:rPr>
          <w:rFonts w:ascii="Museo Sans 300" w:hAnsi="Museo Sans 300"/>
          <w:color w:val="000000" w:themeColor="text1"/>
          <w:sz w:val="22"/>
          <w:szCs w:val="22"/>
        </w:rPr>
      </w:pPr>
      <w:r w:rsidRPr="004C0119">
        <w:rPr>
          <w:rFonts w:ascii="Museo Sans 300" w:hAnsi="Museo Sans 300"/>
          <w:color w:val="000000" w:themeColor="text1"/>
          <w:sz w:val="22"/>
          <w:szCs w:val="22"/>
        </w:rPr>
        <w:t>S</w:t>
      </w:r>
      <w:r w:rsidR="009838F2" w:rsidRPr="004C0119">
        <w:rPr>
          <w:rFonts w:ascii="Museo Sans 300" w:hAnsi="Museo Sans 300"/>
          <w:color w:val="000000" w:themeColor="text1"/>
          <w:sz w:val="22"/>
          <w:szCs w:val="22"/>
        </w:rPr>
        <w:t>upervisar que la valoración de las inversiones del Fondo se haga de conformidad con la metodología de valorización aplicable, de acuerdo a la segregación de funciones.</w:t>
      </w:r>
    </w:p>
    <w:p w14:paraId="2A777998" w14:textId="77777777" w:rsidR="009771B0" w:rsidRPr="004C0119" w:rsidRDefault="009771B0" w:rsidP="00BF18BF">
      <w:pPr>
        <w:jc w:val="both"/>
        <w:rPr>
          <w:rFonts w:ascii="Museo Sans 300" w:hAnsi="Museo Sans 300"/>
          <w:b/>
          <w:color w:val="000000" w:themeColor="text1"/>
          <w:sz w:val="22"/>
          <w:szCs w:val="22"/>
        </w:rPr>
      </w:pPr>
    </w:p>
    <w:p w14:paraId="29352D5C" w14:textId="77777777" w:rsidR="002E5E40" w:rsidRDefault="002E5E40">
      <w:pPr>
        <w:spacing w:after="200" w:line="276" w:lineRule="auto"/>
        <w:rPr>
          <w:rFonts w:ascii="Museo Sans 300" w:hAnsi="Museo Sans 300"/>
          <w:b/>
          <w:color w:val="000000" w:themeColor="text1"/>
          <w:sz w:val="22"/>
          <w:szCs w:val="22"/>
        </w:rPr>
      </w:pPr>
      <w:r>
        <w:rPr>
          <w:rFonts w:ascii="Museo Sans 300" w:hAnsi="Museo Sans 300"/>
          <w:b/>
          <w:color w:val="000000" w:themeColor="text1"/>
          <w:sz w:val="22"/>
          <w:szCs w:val="22"/>
        </w:rPr>
        <w:br w:type="page"/>
      </w:r>
    </w:p>
    <w:p w14:paraId="33C06BE1" w14:textId="2B45A0C3" w:rsidR="00BF18BF" w:rsidRPr="004C0119" w:rsidRDefault="00BF18BF" w:rsidP="00BF18BF">
      <w:pPr>
        <w:jc w:val="both"/>
        <w:rPr>
          <w:rFonts w:ascii="Museo Sans 300" w:hAnsi="Museo Sans 300"/>
          <w:color w:val="000000" w:themeColor="text1"/>
          <w:sz w:val="22"/>
          <w:szCs w:val="22"/>
        </w:rPr>
      </w:pPr>
      <w:r w:rsidRPr="004C0119">
        <w:rPr>
          <w:rFonts w:ascii="Museo Sans 300" w:hAnsi="Museo Sans 300"/>
          <w:b/>
          <w:color w:val="000000" w:themeColor="text1"/>
          <w:sz w:val="22"/>
          <w:szCs w:val="22"/>
        </w:rPr>
        <w:lastRenderedPageBreak/>
        <w:t>Remisión de información</w:t>
      </w:r>
      <w:r w:rsidR="00105B70" w:rsidRPr="004C0119">
        <w:rPr>
          <w:rFonts w:ascii="Museo Sans 300" w:hAnsi="Museo Sans 300"/>
          <w:b/>
          <w:color w:val="000000" w:themeColor="text1"/>
          <w:sz w:val="22"/>
          <w:szCs w:val="22"/>
        </w:rPr>
        <w:t xml:space="preserve"> </w:t>
      </w:r>
    </w:p>
    <w:p w14:paraId="33C06BE3" w14:textId="14323B52" w:rsidR="006D506F" w:rsidRPr="004C0119" w:rsidRDefault="00A25D85" w:rsidP="002E5E40">
      <w:pPr>
        <w:pStyle w:val="Prrafodelista"/>
        <w:widowControl w:val="0"/>
        <w:numPr>
          <w:ilvl w:val="0"/>
          <w:numId w:val="3"/>
        </w:numPr>
        <w:tabs>
          <w:tab w:val="left" w:pos="993"/>
        </w:tabs>
        <w:ind w:left="0" w:firstLine="0"/>
        <w:contextualSpacing w:val="0"/>
        <w:jc w:val="both"/>
        <w:rPr>
          <w:rFonts w:ascii="Museo Sans 300" w:hAnsi="Museo Sans 300"/>
          <w:color w:val="000000" w:themeColor="text1"/>
          <w:sz w:val="22"/>
          <w:szCs w:val="22"/>
        </w:rPr>
      </w:pPr>
      <w:r w:rsidRPr="004C0119">
        <w:rPr>
          <w:rFonts w:ascii="Museo Sans 300" w:hAnsi="Museo Sans 300"/>
          <w:color w:val="000000" w:themeColor="text1"/>
          <w:sz w:val="22"/>
          <w:szCs w:val="22"/>
        </w:rPr>
        <w:t xml:space="preserve">La </w:t>
      </w:r>
      <w:r w:rsidR="001C1658" w:rsidRPr="004C0119">
        <w:rPr>
          <w:rFonts w:ascii="Museo Sans 300" w:hAnsi="Museo Sans 300"/>
          <w:sz w:val="22"/>
          <w:szCs w:val="22"/>
          <w:lang w:val="es-ES_tradnl"/>
        </w:rPr>
        <w:t>Institución Administradora</w:t>
      </w:r>
      <w:r w:rsidRPr="004C0119">
        <w:rPr>
          <w:rFonts w:ascii="Museo Sans 300" w:hAnsi="Museo Sans 300"/>
          <w:color w:val="000000" w:themeColor="text1"/>
          <w:sz w:val="22"/>
          <w:szCs w:val="22"/>
        </w:rPr>
        <w:t xml:space="preserve"> deberá remitir a la Superintendencia la información </w:t>
      </w:r>
      <w:r w:rsidRPr="004C0119">
        <w:rPr>
          <w:rFonts w:ascii="Museo Sans 300" w:hAnsi="Museo Sans 300" w:cs="Arial"/>
          <w:sz w:val="22"/>
          <w:szCs w:val="22"/>
        </w:rPr>
        <w:t>de las inversiones</w:t>
      </w:r>
      <w:r w:rsidR="00DD0324" w:rsidRPr="004C0119">
        <w:rPr>
          <w:rFonts w:ascii="Museo Sans 300" w:hAnsi="Museo Sans 300" w:cs="Arial"/>
          <w:sz w:val="22"/>
          <w:szCs w:val="22"/>
        </w:rPr>
        <w:t xml:space="preserve"> y de las operaciones con derivados que tengan como objeto exclusivo la cobertura de riesgos de las inversiones de los Fondos</w:t>
      </w:r>
      <w:r w:rsidRPr="004C0119">
        <w:rPr>
          <w:rFonts w:ascii="Museo Sans 300" w:hAnsi="Museo Sans 300" w:cs="Arial"/>
          <w:sz w:val="22"/>
          <w:szCs w:val="22"/>
        </w:rPr>
        <w:t xml:space="preserve"> </w:t>
      </w:r>
      <w:r w:rsidRPr="004C0119">
        <w:rPr>
          <w:rFonts w:ascii="Museo Sans 300" w:hAnsi="Museo Sans 300"/>
          <w:color w:val="000000" w:themeColor="text1"/>
          <w:sz w:val="22"/>
          <w:szCs w:val="22"/>
        </w:rPr>
        <w:t xml:space="preserve">que realicen, </w:t>
      </w:r>
      <w:r w:rsidR="00DA7C13" w:rsidRPr="004C0119">
        <w:rPr>
          <w:rFonts w:ascii="Museo Sans 300" w:hAnsi="Museo Sans 300" w:cs="Arial"/>
          <w:sz w:val="22"/>
          <w:szCs w:val="22"/>
        </w:rPr>
        <w:t xml:space="preserve">de conformidad a lo establecido en las </w:t>
      </w:r>
      <w:r w:rsidR="00DA7C13" w:rsidRPr="004C0119">
        <w:rPr>
          <w:rFonts w:ascii="Museo Sans 300" w:hAnsi="Museo Sans 300"/>
          <w:color w:val="000000" w:themeColor="text1"/>
          <w:sz w:val="22"/>
          <w:szCs w:val="22"/>
        </w:rPr>
        <w:t>“Normas Técnicas para la Remisión y Divulgación de Información de los Fondos de Ahorro</w:t>
      </w:r>
      <w:r w:rsidR="000E5FF8" w:rsidRPr="004C0119">
        <w:rPr>
          <w:rFonts w:ascii="Museo Sans 300" w:hAnsi="Museo Sans 300"/>
          <w:color w:val="000000" w:themeColor="text1"/>
          <w:sz w:val="22"/>
          <w:szCs w:val="22"/>
        </w:rPr>
        <w:t xml:space="preserve"> Previsional Voluntario” (NSP-26</w:t>
      </w:r>
      <w:r w:rsidR="00DA7C13" w:rsidRPr="004C0119">
        <w:rPr>
          <w:rFonts w:ascii="Museo Sans 300" w:hAnsi="Museo Sans 300"/>
          <w:color w:val="000000" w:themeColor="text1"/>
          <w:sz w:val="22"/>
          <w:szCs w:val="22"/>
        </w:rPr>
        <w:t>), aprobadas por el Banco Central p</w:t>
      </w:r>
      <w:r w:rsidR="0089711E" w:rsidRPr="004C0119">
        <w:rPr>
          <w:rFonts w:ascii="Museo Sans 300" w:hAnsi="Museo Sans 300"/>
          <w:color w:val="000000" w:themeColor="text1"/>
          <w:sz w:val="22"/>
          <w:szCs w:val="22"/>
        </w:rPr>
        <w:t>or medio de su Comité de Normas</w:t>
      </w:r>
      <w:r w:rsidR="004107DC" w:rsidRPr="004C0119">
        <w:rPr>
          <w:rFonts w:ascii="Museo Sans 300" w:hAnsi="Museo Sans 300" w:cs="Arial"/>
          <w:sz w:val="22"/>
          <w:szCs w:val="22"/>
        </w:rPr>
        <w:t>.</w:t>
      </w:r>
    </w:p>
    <w:p w14:paraId="70F51FF2" w14:textId="77777777" w:rsidR="005B6968" w:rsidRPr="004C0119" w:rsidRDefault="005B6968" w:rsidP="002E5E40">
      <w:pPr>
        <w:pStyle w:val="Prrafodelista"/>
        <w:widowControl w:val="0"/>
        <w:tabs>
          <w:tab w:val="left" w:pos="851"/>
          <w:tab w:val="left" w:pos="1134"/>
          <w:tab w:val="left" w:pos="1418"/>
        </w:tabs>
        <w:ind w:left="0"/>
        <w:contextualSpacing w:val="0"/>
        <w:jc w:val="both"/>
        <w:rPr>
          <w:rFonts w:ascii="Museo Sans 300" w:hAnsi="Museo Sans 300"/>
          <w:color w:val="000000" w:themeColor="text1"/>
          <w:sz w:val="22"/>
          <w:szCs w:val="22"/>
        </w:rPr>
      </w:pPr>
    </w:p>
    <w:p w14:paraId="33C06BE4" w14:textId="4D568F63" w:rsidR="00BF18BF" w:rsidRPr="004C0119" w:rsidRDefault="00435C93" w:rsidP="002E5E40">
      <w:pPr>
        <w:pStyle w:val="Prrafodelista"/>
        <w:widowControl w:val="0"/>
        <w:tabs>
          <w:tab w:val="left" w:pos="851"/>
          <w:tab w:val="left" w:pos="1134"/>
          <w:tab w:val="left" w:pos="1418"/>
        </w:tabs>
        <w:ind w:left="0"/>
        <w:contextualSpacing w:val="0"/>
        <w:jc w:val="both"/>
        <w:rPr>
          <w:rFonts w:ascii="Museo Sans 300" w:hAnsi="Museo Sans 300" w:cs="Arial"/>
          <w:sz w:val="22"/>
          <w:szCs w:val="22"/>
        </w:rPr>
      </w:pPr>
      <w:r w:rsidRPr="004C0119">
        <w:rPr>
          <w:rFonts w:ascii="Museo Sans 300" w:hAnsi="Museo Sans 300" w:cs="Arial"/>
          <w:sz w:val="22"/>
          <w:szCs w:val="22"/>
        </w:rPr>
        <w:t xml:space="preserve">Sobre las inversiones realizadas en el extranjero, la institución Administradora deberá remitir </w:t>
      </w:r>
      <w:r w:rsidR="00912140" w:rsidRPr="004C0119">
        <w:rPr>
          <w:rFonts w:ascii="Museo Sans 300" w:hAnsi="Museo Sans 300" w:cs="Arial"/>
          <w:sz w:val="22"/>
          <w:szCs w:val="22"/>
        </w:rPr>
        <w:t xml:space="preserve">a la Superintendencia </w:t>
      </w:r>
      <w:r w:rsidRPr="004C0119">
        <w:rPr>
          <w:rFonts w:ascii="Museo Sans 300" w:hAnsi="Museo Sans 300" w:cs="Arial"/>
          <w:sz w:val="22"/>
          <w:szCs w:val="22"/>
        </w:rPr>
        <w:t>los prospectos de las emisiones  de valores de renta fija y variable extranjeros, así como de los fondos de inversión extranjeros, por los medios que ésta defina y a más tardar el día hábil siguiente de haber efectuado la inversión</w:t>
      </w:r>
      <w:r w:rsidR="006171EC" w:rsidRPr="004C0119">
        <w:rPr>
          <w:rFonts w:ascii="Museo Sans 300" w:hAnsi="Museo Sans 300" w:cs="Arial"/>
          <w:sz w:val="22"/>
          <w:szCs w:val="22"/>
        </w:rPr>
        <w:t>.</w:t>
      </w:r>
    </w:p>
    <w:p w14:paraId="705CD1D5" w14:textId="77777777" w:rsidR="0056231A" w:rsidRPr="004C0119" w:rsidRDefault="0056231A" w:rsidP="006D506F">
      <w:pPr>
        <w:pStyle w:val="Prrafodelista"/>
        <w:widowControl w:val="0"/>
        <w:tabs>
          <w:tab w:val="left" w:pos="851"/>
          <w:tab w:val="left" w:pos="1134"/>
          <w:tab w:val="left" w:pos="1418"/>
        </w:tabs>
        <w:ind w:left="0"/>
        <w:contextualSpacing w:val="0"/>
        <w:jc w:val="both"/>
        <w:rPr>
          <w:rFonts w:ascii="Museo Sans 300" w:hAnsi="Museo Sans 300" w:cs="Arial"/>
          <w:sz w:val="22"/>
          <w:szCs w:val="22"/>
        </w:rPr>
      </w:pPr>
    </w:p>
    <w:p w14:paraId="46978D3B" w14:textId="25420385" w:rsidR="00DD056F" w:rsidRPr="004C0119" w:rsidRDefault="00DD056F" w:rsidP="00DD056F">
      <w:pPr>
        <w:keepNext/>
        <w:jc w:val="both"/>
        <w:outlineLvl w:val="1"/>
        <w:rPr>
          <w:rFonts w:ascii="Museo Sans 300" w:hAnsi="Museo Sans 300" w:cs="Arial"/>
          <w:b/>
          <w:color w:val="FF0000"/>
          <w:sz w:val="22"/>
          <w:szCs w:val="22"/>
        </w:rPr>
      </w:pPr>
      <w:r w:rsidRPr="004C0119">
        <w:rPr>
          <w:rFonts w:ascii="Museo Sans 300" w:hAnsi="Museo Sans 300" w:cs="Arial"/>
          <w:b/>
          <w:sz w:val="22"/>
          <w:szCs w:val="22"/>
        </w:rPr>
        <w:t xml:space="preserve">Reconocimiento de mercados </w:t>
      </w:r>
      <w:r w:rsidR="00D85BE4" w:rsidRPr="004C0119">
        <w:rPr>
          <w:rFonts w:ascii="Museo Sans 300" w:hAnsi="Museo Sans 300" w:cs="Arial"/>
          <w:b/>
          <w:sz w:val="22"/>
          <w:szCs w:val="22"/>
        </w:rPr>
        <w:t>y sistemas de información</w:t>
      </w:r>
    </w:p>
    <w:p w14:paraId="3F11E0F7" w14:textId="02FA02CB" w:rsidR="00DD056F" w:rsidRPr="004C0119" w:rsidRDefault="00DD056F" w:rsidP="002E5E40">
      <w:pPr>
        <w:pStyle w:val="Prrafodelista"/>
        <w:widowControl w:val="0"/>
        <w:numPr>
          <w:ilvl w:val="0"/>
          <w:numId w:val="3"/>
        </w:numPr>
        <w:tabs>
          <w:tab w:val="left" w:pos="993"/>
        </w:tabs>
        <w:ind w:left="0" w:firstLine="0"/>
        <w:contextualSpacing w:val="0"/>
        <w:jc w:val="both"/>
        <w:rPr>
          <w:rFonts w:ascii="Museo Sans 300" w:hAnsi="Museo Sans 300" w:cs="Arial"/>
          <w:sz w:val="22"/>
          <w:szCs w:val="22"/>
        </w:rPr>
      </w:pPr>
      <w:r w:rsidRPr="004C0119">
        <w:rPr>
          <w:rFonts w:ascii="Museo Sans 300" w:hAnsi="Museo Sans 300" w:cs="Arial"/>
          <w:sz w:val="22"/>
          <w:szCs w:val="22"/>
        </w:rPr>
        <w:t xml:space="preserve">Para los efectos de las presentes Normas, cuando se haga referencia a requisitos de supervisión similares o superiores </w:t>
      </w:r>
      <w:r w:rsidR="00CA0107" w:rsidRPr="004C0119">
        <w:rPr>
          <w:rFonts w:ascii="Museo Sans 300" w:hAnsi="Museo Sans 300" w:cs="Arial"/>
          <w:sz w:val="22"/>
          <w:szCs w:val="22"/>
        </w:rPr>
        <w:t xml:space="preserve">con </w:t>
      </w:r>
      <w:r w:rsidR="00D85BE4" w:rsidRPr="004C0119">
        <w:rPr>
          <w:rFonts w:ascii="Museo Sans 300" w:hAnsi="Museo Sans 300" w:cs="Arial"/>
          <w:sz w:val="22"/>
          <w:szCs w:val="22"/>
        </w:rPr>
        <w:t>respecto a los de El Salvador y sistemas in</w:t>
      </w:r>
      <w:r w:rsidR="002349EF" w:rsidRPr="004C0119">
        <w:rPr>
          <w:rFonts w:ascii="Museo Sans 300" w:hAnsi="Museo Sans 300" w:cs="Arial"/>
          <w:sz w:val="22"/>
          <w:szCs w:val="22"/>
        </w:rPr>
        <w:t xml:space="preserve">formación bursátil o financieros internacionales reconocidos por la Superintendencia, </w:t>
      </w:r>
      <w:r w:rsidRPr="004C0119">
        <w:rPr>
          <w:rFonts w:ascii="Museo Sans 300" w:hAnsi="Museo Sans 300" w:cs="Arial"/>
          <w:sz w:val="22"/>
          <w:szCs w:val="22"/>
        </w:rPr>
        <w:t xml:space="preserve">se deberá tomar en </w:t>
      </w:r>
      <w:r w:rsidR="00861FCE" w:rsidRPr="004C0119">
        <w:rPr>
          <w:rFonts w:ascii="Museo Sans 300" w:hAnsi="Museo Sans 300" w:cs="Arial"/>
          <w:sz w:val="22"/>
          <w:szCs w:val="22"/>
        </w:rPr>
        <w:t>cuenta</w:t>
      </w:r>
      <w:r w:rsidRPr="004C0119">
        <w:rPr>
          <w:rFonts w:ascii="Museo Sans 300" w:hAnsi="Museo Sans 300" w:cs="Arial"/>
          <w:sz w:val="22"/>
          <w:szCs w:val="22"/>
        </w:rPr>
        <w:t xml:space="preserve"> los aspectos considerados en las disposiciones específicas sobre reconocimiento de mercados y sistemas de información contenidas en las “Normas Técnicas para la Negociación de Valores Extranjeros” (NDMC-12), aprobadas por el Banco Central por medio de su Comité de Normas.</w:t>
      </w:r>
    </w:p>
    <w:p w14:paraId="2F5EE99E" w14:textId="77777777" w:rsidR="0050337F" w:rsidRPr="004C0119" w:rsidRDefault="0050337F" w:rsidP="006D506F">
      <w:pPr>
        <w:pStyle w:val="Prrafodelista"/>
        <w:widowControl w:val="0"/>
        <w:tabs>
          <w:tab w:val="left" w:pos="851"/>
          <w:tab w:val="left" w:pos="1134"/>
          <w:tab w:val="left" w:pos="1418"/>
        </w:tabs>
        <w:ind w:left="0"/>
        <w:contextualSpacing w:val="0"/>
        <w:jc w:val="both"/>
        <w:rPr>
          <w:rFonts w:ascii="Museo Sans 300" w:hAnsi="Museo Sans 300" w:cs="Arial"/>
          <w:sz w:val="22"/>
          <w:szCs w:val="22"/>
        </w:rPr>
      </w:pPr>
    </w:p>
    <w:p w14:paraId="33C06BE5" w14:textId="77777777" w:rsidR="00D321C7" w:rsidRPr="004C0119" w:rsidRDefault="00D321C7" w:rsidP="00D321C7">
      <w:pPr>
        <w:jc w:val="both"/>
        <w:rPr>
          <w:rFonts w:ascii="Museo Sans 300" w:hAnsi="Museo Sans 300"/>
          <w:b/>
          <w:color w:val="000000" w:themeColor="text1"/>
          <w:sz w:val="22"/>
          <w:szCs w:val="22"/>
        </w:rPr>
      </w:pPr>
      <w:r w:rsidRPr="004C0119">
        <w:rPr>
          <w:rFonts w:ascii="Museo Sans 300" w:hAnsi="Museo Sans 300"/>
          <w:b/>
          <w:color w:val="000000" w:themeColor="text1"/>
          <w:sz w:val="22"/>
          <w:szCs w:val="22"/>
        </w:rPr>
        <w:t>Sanciones</w:t>
      </w:r>
    </w:p>
    <w:p w14:paraId="33C06BE6" w14:textId="3524492B" w:rsidR="00D321C7" w:rsidRPr="004C0119" w:rsidRDefault="00D321C7" w:rsidP="002E5E40">
      <w:pPr>
        <w:pStyle w:val="Prrafodelista"/>
        <w:widowControl w:val="0"/>
        <w:numPr>
          <w:ilvl w:val="0"/>
          <w:numId w:val="3"/>
        </w:numPr>
        <w:tabs>
          <w:tab w:val="left" w:pos="993"/>
        </w:tabs>
        <w:ind w:left="0" w:firstLine="0"/>
        <w:contextualSpacing w:val="0"/>
        <w:jc w:val="both"/>
        <w:rPr>
          <w:rFonts w:ascii="Museo Sans 300" w:hAnsi="Museo Sans 300"/>
          <w:color w:val="000000" w:themeColor="text1"/>
          <w:sz w:val="22"/>
          <w:szCs w:val="22"/>
        </w:rPr>
      </w:pPr>
      <w:r w:rsidRPr="004C0119">
        <w:rPr>
          <w:rFonts w:ascii="Museo Sans 300" w:hAnsi="Museo Sans 300"/>
          <w:color w:val="000000" w:themeColor="text1"/>
          <w:sz w:val="22"/>
          <w:szCs w:val="22"/>
        </w:rPr>
        <w:t>Los incumplimientos a las disposiciones contenidas en las presentes Normas</w:t>
      </w:r>
      <w:r w:rsidR="009B60F0" w:rsidRPr="004C0119">
        <w:rPr>
          <w:rFonts w:ascii="Museo Sans 300" w:hAnsi="Museo Sans 300"/>
          <w:color w:val="000000" w:themeColor="text1"/>
          <w:sz w:val="22"/>
          <w:szCs w:val="22"/>
        </w:rPr>
        <w:t>,</w:t>
      </w:r>
      <w:r w:rsidRPr="004C0119">
        <w:rPr>
          <w:rFonts w:ascii="Museo Sans 300" w:hAnsi="Museo Sans 300"/>
          <w:color w:val="000000" w:themeColor="text1"/>
          <w:sz w:val="22"/>
          <w:szCs w:val="22"/>
        </w:rPr>
        <w:t xml:space="preserve"> serán sancionados de conformidad a lo establecido en la Ley de Supervisión y Regulación del Sistema Financiero.</w:t>
      </w:r>
    </w:p>
    <w:p w14:paraId="33C06BE7" w14:textId="77777777" w:rsidR="00872078" w:rsidRPr="004C0119" w:rsidRDefault="00872078" w:rsidP="00D321C7">
      <w:pPr>
        <w:rPr>
          <w:rFonts w:ascii="Museo Sans 300" w:hAnsi="Museo Sans 300"/>
          <w:sz w:val="22"/>
          <w:szCs w:val="22"/>
        </w:rPr>
      </w:pPr>
    </w:p>
    <w:p w14:paraId="33C06BE8" w14:textId="77777777" w:rsidR="00D321C7" w:rsidRPr="004C0119" w:rsidRDefault="00D321C7" w:rsidP="00D321C7">
      <w:pPr>
        <w:jc w:val="both"/>
        <w:rPr>
          <w:rFonts w:ascii="Museo Sans 300" w:hAnsi="Museo Sans 300"/>
          <w:b/>
          <w:color w:val="000000" w:themeColor="text1"/>
          <w:sz w:val="22"/>
          <w:szCs w:val="22"/>
        </w:rPr>
      </w:pPr>
      <w:r w:rsidRPr="004C0119">
        <w:rPr>
          <w:rFonts w:ascii="Museo Sans 300" w:hAnsi="Museo Sans 300"/>
          <w:b/>
          <w:color w:val="000000" w:themeColor="text1"/>
          <w:sz w:val="22"/>
          <w:szCs w:val="22"/>
        </w:rPr>
        <w:t>Aspectos no previstos</w:t>
      </w:r>
    </w:p>
    <w:p w14:paraId="33C06BE9" w14:textId="322ECFE9" w:rsidR="00D321C7" w:rsidRPr="004C0119" w:rsidRDefault="00D321C7" w:rsidP="002E5E40">
      <w:pPr>
        <w:pStyle w:val="Prrafodelista"/>
        <w:widowControl w:val="0"/>
        <w:numPr>
          <w:ilvl w:val="0"/>
          <w:numId w:val="3"/>
        </w:numPr>
        <w:tabs>
          <w:tab w:val="left" w:pos="993"/>
        </w:tabs>
        <w:ind w:left="0" w:firstLine="0"/>
        <w:contextualSpacing w:val="0"/>
        <w:jc w:val="both"/>
        <w:rPr>
          <w:rFonts w:ascii="Museo Sans 300" w:hAnsi="Museo Sans 300"/>
          <w:b/>
          <w:color w:val="000000" w:themeColor="text1"/>
          <w:sz w:val="22"/>
          <w:szCs w:val="22"/>
        </w:rPr>
      </w:pPr>
      <w:r w:rsidRPr="004C0119">
        <w:rPr>
          <w:rFonts w:ascii="Museo Sans 300" w:hAnsi="Museo Sans 300"/>
          <w:color w:val="000000" w:themeColor="text1"/>
          <w:sz w:val="22"/>
          <w:szCs w:val="22"/>
        </w:rPr>
        <w:t xml:space="preserve">Los aspectos no previstos en </w:t>
      </w:r>
      <w:r w:rsidR="00AB3D41" w:rsidRPr="004C0119">
        <w:rPr>
          <w:rFonts w:ascii="Museo Sans 300" w:hAnsi="Museo Sans 300"/>
          <w:color w:val="000000" w:themeColor="text1"/>
          <w:sz w:val="22"/>
          <w:szCs w:val="22"/>
        </w:rPr>
        <w:t>materia</w:t>
      </w:r>
      <w:r w:rsidRPr="004C0119">
        <w:rPr>
          <w:rFonts w:ascii="Museo Sans 300" w:hAnsi="Museo Sans 300"/>
          <w:color w:val="000000" w:themeColor="text1"/>
          <w:sz w:val="22"/>
          <w:szCs w:val="22"/>
        </w:rPr>
        <w:t xml:space="preserve"> de regulación en las presentes Normas</w:t>
      </w:r>
      <w:r w:rsidR="009B60F0" w:rsidRPr="004C0119">
        <w:rPr>
          <w:rFonts w:ascii="Museo Sans 300" w:hAnsi="Museo Sans 300"/>
          <w:color w:val="000000" w:themeColor="text1"/>
          <w:sz w:val="22"/>
          <w:szCs w:val="22"/>
        </w:rPr>
        <w:t>,</w:t>
      </w:r>
      <w:r w:rsidRPr="004C0119">
        <w:rPr>
          <w:rFonts w:ascii="Museo Sans 300" w:hAnsi="Museo Sans 300"/>
          <w:color w:val="000000" w:themeColor="text1"/>
          <w:sz w:val="22"/>
          <w:szCs w:val="22"/>
        </w:rPr>
        <w:t xml:space="preserve"> serán resueltos por el </w:t>
      </w:r>
      <w:r w:rsidR="00F9429E" w:rsidRPr="004C0119">
        <w:rPr>
          <w:rFonts w:ascii="Museo Sans 300" w:hAnsi="Museo Sans 300"/>
          <w:color w:val="000000" w:themeColor="text1"/>
          <w:sz w:val="22"/>
          <w:szCs w:val="22"/>
        </w:rPr>
        <w:t xml:space="preserve">Banco Central por medio de su </w:t>
      </w:r>
      <w:r w:rsidRPr="004C0119">
        <w:rPr>
          <w:rFonts w:ascii="Museo Sans 300" w:hAnsi="Museo Sans 300"/>
          <w:color w:val="000000" w:themeColor="text1"/>
          <w:sz w:val="22"/>
          <w:szCs w:val="22"/>
        </w:rPr>
        <w:t>Comité de Normas</w:t>
      </w:r>
      <w:r w:rsidRPr="004C0119">
        <w:rPr>
          <w:rFonts w:ascii="Museo Sans 300" w:hAnsi="Museo Sans 300"/>
          <w:b/>
          <w:color w:val="000000" w:themeColor="text1"/>
          <w:sz w:val="22"/>
          <w:szCs w:val="22"/>
        </w:rPr>
        <w:t>.</w:t>
      </w:r>
    </w:p>
    <w:p w14:paraId="33C06BEA" w14:textId="77777777" w:rsidR="006A3CF7" w:rsidRPr="004C0119" w:rsidRDefault="006A3CF7" w:rsidP="00D321C7">
      <w:pPr>
        <w:jc w:val="both"/>
        <w:rPr>
          <w:rFonts w:ascii="Museo Sans 300" w:hAnsi="Museo Sans 300"/>
          <w:b/>
          <w:color w:val="000000" w:themeColor="text1"/>
          <w:sz w:val="22"/>
          <w:szCs w:val="22"/>
        </w:rPr>
      </w:pPr>
    </w:p>
    <w:p w14:paraId="33C06BEB" w14:textId="77777777" w:rsidR="0039378B" w:rsidRPr="004C0119" w:rsidRDefault="00D321C7" w:rsidP="0039378B">
      <w:pPr>
        <w:jc w:val="both"/>
        <w:rPr>
          <w:rFonts w:ascii="Museo Sans 300" w:hAnsi="Museo Sans 300"/>
          <w:b/>
          <w:color w:val="000000" w:themeColor="text1"/>
          <w:sz w:val="22"/>
          <w:szCs w:val="22"/>
        </w:rPr>
      </w:pPr>
      <w:r w:rsidRPr="004C0119">
        <w:rPr>
          <w:rFonts w:ascii="Museo Sans 300" w:hAnsi="Museo Sans 300"/>
          <w:b/>
          <w:color w:val="000000" w:themeColor="text1"/>
          <w:sz w:val="22"/>
          <w:szCs w:val="22"/>
        </w:rPr>
        <w:t>Vigencia</w:t>
      </w:r>
    </w:p>
    <w:p w14:paraId="3BDA80A4" w14:textId="276F61B5" w:rsidR="002E5E40" w:rsidRDefault="00D321C7" w:rsidP="002E5E40">
      <w:pPr>
        <w:pStyle w:val="Prrafodelista"/>
        <w:widowControl w:val="0"/>
        <w:numPr>
          <w:ilvl w:val="0"/>
          <w:numId w:val="3"/>
        </w:numPr>
        <w:tabs>
          <w:tab w:val="left" w:pos="993"/>
        </w:tabs>
        <w:ind w:left="0" w:firstLine="0"/>
        <w:contextualSpacing w:val="0"/>
        <w:jc w:val="both"/>
        <w:rPr>
          <w:rFonts w:ascii="Museo Sans 300" w:hAnsi="Museo Sans 300"/>
          <w:b/>
          <w:color w:val="000000" w:themeColor="text1"/>
          <w:sz w:val="22"/>
          <w:szCs w:val="22"/>
        </w:rPr>
      </w:pPr>
      <w:r w:rsidRPr="004C0119">
        <w:rPr>
          <w:rFonts w:ascii="Museo Sans 300" w:hAnsi="Museo Sans 300"/>
          <w:color w:val="000000" w:themeColor="text1"/>
          <w:sz w:val="22"/>
          <w:szCs w:val="22"/>
        </w:rPr>
        <w:t>Las presentes Normas entr</w:t>
      </w:r>
      <w:r w:rsidR="00BA071E" w:rsidRPr="004C0119">
        <w:rPr>
          <w:rFonts w:ascii="Museo Sans 300" w:hAnsi="Museo Sans 300"/>
          <w:color w:val="000000" w:themeColor="text1"/>
          <w:sz w:val="22"/>
          <w:szCs w:val="22"/>
        </w:rPr>
        <w:t>arán</w:t>
      </w:r>
      <w:r w:rsidR="00C32C83" w:rsidRPr="004C0119">
        <w:rPr>
          <w:rFonts w:ascii="Museo Sans 300" w:hAnsi="Museo Sans 300"/>
          <w:color w:val="000000" w:themeColor="text1"/>
          <w:sz w:val="22"/>
          <w:szCs w:val="22"/>
        </w:rPr>
        <w:t xml:space="preserve"> en</w:t>
      </w:r>
      <w:r w:rsidR="00D07C10" w:rsidRPr="004C0119">
        <w:rPr>
          <w:rFonts w:ascii="Museo Sans 300" w:hAnsi="Museo Sans 300"/>
          <w:color w:val="000000" w:themeColor="text1"/>
          <w:sz w:val="22"/>
          <w:szCs w:val="22"/>
        </w:rPr>
        <w:t xml:space="preserve"> vigencia a partir del </w:t>
      </w:r>
      <w:r w:rsidR="00C915E9" w:rsidRPr="004C0119">
        <w:rPr>
          <w:rFonts w:ascii="Museo Sans 300" w:hAnsi="Museo Sans 300"/>
          <w:color w:val="000000" w:themeColor="text1"/>
          <w:sz w:val="22"/>
          <w:szCs w:val="22"/>
        </w:rPr>
        <w:t>dos de septiembre</w:t>
      </w:r>
      <w:r w:rsidRPr="004C0119">
        <w:rPr>
          <w:rFonts w:ascii="Museo Sans 300" w:hAnsi="Museo Sans 300"/>
          <w:color w:val="000000" w:themeColor="text1"/>
          <w:sz w:val="22"/>
          <w:szCs w:val="22"/>
        </w:rPr>
        <w:t xml:space="preserve"> de dos mil </w:t>
      </w:r>
      <w:r w:rsidR="00C7340D" w:rsidRPr="004C0119">
        <w:rPr>
          <w:rFonts w:ascii="Museo Sans 300" w:hAnsi="Museo Sans 300"/>
          <w:sz w:val="22"/>
          <w:szCs w:val="22"/>
        </w:rPr>
        <w:t>diecinueve</w:t>
      </w:r>
      <w:r w:rsidRPr="004C0119">
        <w:rPr>
          <w:rFonts w:ascii="Museo Sans 300" w:hAnsi="Museo Sans 300"/>
          <w:sz w:val="22"/>
          <w:szCs w:val="22"/>
        </w:rPr>
        <w:t>.</w:t>
      </w:r>
    </w:p>
    <w:p w14:paraId="77043564" w14:textId="778138F5" w:rsidR="002E5E40" w:rsidRDefault="002E5E40" w:rsidP="002E5E40">
      <w:pPr>
        <w:pStyle w:val="Prrafodelista"/>
        <w:widowControl w:val="0"/>
        <w:tabs>
          <w:tab w:val="left" w:pos="993"/>
        </w:tabs>
        <w:ind w:left="0"/>
        <w:contextualSpacing w:val="0"/>
        <w:jc w:val="both"/>
        <w:rPr>
          <w:rFonts w:ascii="Museo Sans 300" w:hAnsi="Museo Sans 300"/>
          <w:color w:val="000000" w:themeColor="text1"/>
          <w:sz w:val="22"/>
          <w:szCs w:val="22"/>
        </w:rPr>
      </w:pPr>
    </w:p>
    <w:p w14:paraId="4F6B8722" w14:textId="7CE41489" w:rsidR="002E5E40" w:rsidRPr="002E5E40" w:rsidRDefault="002E5E40" w:rsidP="00C10A11">
      <w:pPr>
        <w:numPr>
          <w:ilvl w:val="0"/>
          <w:numId w:val="27"/>
        </w:numPr>
        <w:ind w:left="425" w:hanging="425"/>
        <w:jc w:val="both"/>
        <w:rPr>
          <w:rFonts w:ascii="Museo Sans 300" w:hAnsi="Museo Sans 300"/>
          <w:b/>
          <w:sz w:val="22"/>
          <w:szCs w:val="22"/>
        </w:rPr>
      </w:pPr>
      <w:r w:rsidRPr="002E5E40">
        <w:rPr>
          <w:rFonts w:ascii="Museo Sans 300" w:hAnsi="Museo Sans 300"/>
          <w:b/>
          <w:sz w:val="22"/>
          <w:szCs w:val="22"/>
        </w:rPr>
        <w:t>Modificaci</w:t>
      </w:r>
      <w:r w:rsidR="006F1498">
        <w:rPr>
          <w:rFonts w:ascii="Museo Sans 300" w:hAnsi="Museo Sans 300"/>
          <w:b/>
          <w:sz w:val="22"/>
          <w:szCs w:val="22"/>
        </w:rPr>
        <w:t xml:space="preserve">ón </w:t>
      </w:r>
      <w:r w:rsidRPr="002E5E40">
        <w:rPr>
          <w:rFonts w:ascii="Museo Sans 300" w:hAnsi="Museo Sans 300"/>
          <w:b/>
          <w:sz w:val="22"/>
          <w:szCs w:val="22"/>
        </w:rPr>
        <w:t xml:space="preserve">en </w:t>
      </w:r>
      <w:r w:rsidR="006F1498">
        <w:rPr>
          <w:rFonts w:ascii="Museo Sans 300" w:hAnsi="Museo Sans 300"/>
          <w:b/>
          <w:sz w:val="22"/>
          <w:szCs w:val="22"/>
        </w:rPr>
        <w:t>el</w:t>
      </w:r>
      <w:r w:rsidRPr="002E5E40">
        <w:rPr>
          <w:rFonts w:ascii="Museo Sans 300" w:hAnsi="Museo Sans 300"/>
          <w:b/>
          <w:sz w:val="22"/>
          <w:szCs w:val="22"/>
        </w:rPr>
        <w:t xml:space="preserve"> artículo </w:t>
      </w:r>
      <w:r w:rsidR="006F1498">
        <w:rPr>
          <w:rFonts w:ascii="Museo Sans 300" w:hAnsi="Museo Sans 300"/>
          <w:b/>
          <w:sz w:val="22"/>
          <w:szCs w:val="22"/>
        </w:rPr>
        <w:t xml:space="preserve">9 </w:t>
      </w:r>
      <w:r w:rsidRPr="002E5E40">
        <w:rPr>
          <w:rFonts w:ascii="Museo Sans 300" w:hAnsi="Museo Sans 300"/>
          <w:b/>
          <w:sz w:val="22"/>
          <w:szCs w:val="22"/>
        </w:rPr>
        <w:t>aprobada por el Banco Central por medio de su Comité de Normas, en Sesión CN-</w:t>
      </w:r>
      <w:r w:rsidR="006F1498">
        <w:rPr>
          <w:rFonts w:ascii="Museo Sans 300" w:hAnsi="Museo Sans 300"/>
          <w:b/>
          <w:sz w:val="22"/>
          <w:szCs w:val="22"/>
        </w:rPr>
        <w:t>21</w:t>
      </w:r>
      <w:r w:rsidRPr="002E5E40">
        <w:rPr>
          <w:rFonts w:ascii="Museo Sans 300" w:hAnsi="Museo Sans 300"/>
          <w:b/>
          <w:sz w:val="22"/>
          <w:szCs w:val="22"/>
        </w:rPr>
        <w:t xml:space="preserve">/2020, de </w:t>
      </w:r>
      <w:r w:rsidR="006F1498">
        <w:rPr>
          <w:rFonts w:ascii="Museo Sans 300" w:hAnsi="Museo Sans 300"/>
          <w:b/>
          <w:sz w:val="22"/>
          <w:szCs w:val="22"/>
        </w:rPr>
        <w:t>10</w:t>
      </w:r>
      <w:r w:rsidRPr="002E5E40">
        <w:rPr>
          <w:rFonts w:ascii="Museo Sans 300" w:hAnsi="Museo Sans 300"/>
          <w:b/>
          <w:sz w:val="22"/>
          <w:szCs w:val="22"/>
        </w:rPr>
        <w:t xml:space="preserve"> de </w:t>
      </w:r>
      <w:r w:rsidR="006F1498">
        <w:rPr>
          <w:rFonts w:ascii="Museo Sans 300" w:hAnsi="Museo Sans 300"/>
          <w:b/>
          <w:sz w:val="22"/>
          <w:szCs w:val="22"/>
        </w:rPr>
        <w:t>diciembre</w:t>
      </w:r>
      <w:r w:rsidRPr="002E5E40">
        <w:rPr>
          <w:rFonts w:ascii="Museo Sans 300" w:hAnsi="Museo Sans 300"/>
          <w:b/>
          <w:sz w:val="22"/>
          <w:szCs w:val="22"/>
        </w:rPr>
        <w:t xml:space="preserve"> de 2020, con vigencia a partir del día </w:t>
      </w:r>
      <w:r w:rsidR="00DB013C">
        <w:rPr>
          <w:rFonts w:ascii="Museo Sans 300" w:hAnsi="Museo Sans 300"/>
          <w:b/>
          <w:sz w:val="22"/>
          <w:szCs w:val="22"/>
        </w:rPr>
        <w:t>28</w:t>
      </w:r>
      <w:r w:rsidRPr="002E5E40">
        <w:rPr>
          <w:rFonts w:ascii="Museo Sans 300" w:hAnsi="Museo Sans 300"/>
          <w:b/>
          <w:sz w:val="22"/>
          <w:szCs w:val="22"/>
        </w:rPr>
        <w:t xml:space="preserve"> de </w:t>
      </w:r>
      <w:r w:rsidR="00DB013C">
        <w:rPr>
          <w:rFonts w:ascii="Museo Sans 300" w:hAnsi="Museo Sans 300"/>
          <w:b/>
          <w:sz w:val="22"/>
          <w:szCs w:val="22"/>
        </w:rPr>
        <w:t>diciembre</w:t>
      </w:r>
      <w:r w:rsidRPr="002E5E40">
        <w:rPr>
          <w:rFonts w:ascii="Museo Sans 300" w:hAnsi="Museo Sans 300"/>
          <w:b/>
          <w:sz w:val="22"/>
          <w:szCs w:val="22"/>
        </w:rPr>
        <w:t xml:space="preserve"> de dos mil veint</w:t>
      </w:r>
      <w:r w:rsidR="009861F4">
        <w:rPr>
          <w:rFonts w:ascii="Museo Sans 300" w:hAnsi="Museo Sans 300"/>
          <w:b/>
          <w:sz w:val="22"/>
          <w:szCs w:val="22"/>
        </w:rPr>
        <w:t>e</w:t>
      </w:r>
      <w:r w:rsidRPr="002E5E40">
        <w:rPr>
          <w:rFonts w:ascii="Museo Sans 300" w:hAnsi="Museo Sans 300"/>
          <w:b/>
          <w:sz w:val="22"/>
          <w:szCs w:val="22"/>
        </w:rPr>
        <w:t>.</w:t>
      </w:r>
    </w:p>
    <w:p w14:paraId="3373041E" w14:textId="77777777" w:rsidR="002E5E40" w:rsidRPr="002E5E40" w:rsidRDefault="002E5E40" w:rsidP="002E5E40">
      <w:pPr>
        <w:pStyle w:val="Prrafodelista"/>
        <w:widowControl w:val="0"/>
        <w:tabs>
          <w:tab w:val="left" w:pos="993"/>
        </w:tabs>
        <w:ind w:left="0"/>
        <w:contextualSpacing w:val="0"/>
        <w:jc w:val="both"/>
        <w:rPr>
          <w:rFonts w:ascii="Museo Sans 300" w:hAnsi="Museo Sans 300"/>
          <w:b/>
          <w:color w:val="000000" w:themeColor="text1"/>
          <w:sz w:val="22"/>
          <w:szCs w:val="22"/>
        </w:rPr>
      </w:pPr>
    </w:p>
    <w:sectPr w:rsidR="002E5E40" w:rsidRPr="002E5E40" w:rsidSect="00756416">
      <w:headerReference w:type="default" r:id="rId12"/>
      <w:footerReference w:type="default" r:id="rId13"/>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1C912" w14:textId="77777777" w:rsidR="00C10A11" w:rsidRDefault="00C10A11" w:rsidP="00E33867">
      <w:r>
        <w:separator/>
      </w:r>
    </w:p>
  </w:endnote>
  <w:endnote w:type="continuationSeparator" w:id="0">
    <w:p w14:paraId="61BB75B1" w14:textId="77777777" w:rsidR="00C10A11" w:rsidRDefault="00C10A11" w:rsidP="00E33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useo Sans 300" w:hAnsi="Museo Sans 300"/>
        <w:sz w:val="18"/>
        <w:szCs w:val="18"/>
      </w:rPr>
      <w:id w:val="1586262873"/>
      <w:docPartObj>
        <w:docPartGallery w:val="Page Numbers (Bottom of Page)"/>
        <w:docPartUnique/>
      </w:docPartObj>
    </w:sdtPr>
    <w:sdtEndPr>
      <w:rPr>
        <w:rFonts w:ascii="Arial Narrow" w:hAnsi="Arial Narrow"/>
        <w:color w:val="FF0000"/>
        <w:sz w:val="24"/>
        <w:szCs w:val="24"/>
      </w:rPr>
    </w:sdtEndPr>
    <w:sdtContent>
      <w:tbl>
        <w:tblPr>
          <w:tblW w:w="9073" w:type="dxa"/>
          <w:tblInd w:w="-318" w:type="dxa"/>
          <w:tblBorders>
            <w:top w:val="triple" w:sz="4" w:space="0" w:color="A6A6A6"/>
          </w:tblBorders>
          <w:tblLook w:val="04A0" w:firstRow="1" w:lastRow="0" w:firstColumn="1" w:lastColumn="0" w:noHBand="0" w:noVBand="1"/>
        </w:tblPr>
        <w:tblGrid>
          <w:gridCol w:w="885"/>
          <w:gridCol w:w="6345"/>
          <w:gridCol w:w="1843"/>
        </w:tblGrid>
        <w:tr w:rsidR="00505048" w:rsidRPr="002E5E40" w14:paraId="157421E6" w14:textId="77777777" w:rsidTr="000D069F">
          <w:trPr>
            <w:trHeight w:val="822"/>
          </w:trPr>
          <w:tc>
            <w:tcPr>
              <w:tcW w:w="885" w:type="dxa"/>
              <w:tcBorders>
                <w:top w:val="nil"/>
                <w:left w:val="nil"/>
                <w:bottom w:val="nil"/>
                <w:right w:val="nil"/>
              </w:tcBorders>
            </w:tcPr>
            <w:p w14:paraId="17025E55" w14:textId="77777777" w:rsidR="00505048" w:rsidRPr="002E5E40" w:rsidRDefault="00505048" w:rsidP="00013233">
              <w:pPr>
                <w:pStyle w:val="Piedepgina"/>
                <w:jc w:val="center"/>
                <w:rPr>
                  <w:rFonts w:ascii="Museo Sans 300" w:hAnsi="Museo Sans 300" w:cs="Arial"/>
                  <w:color w:val="808080"/>
                  <w:sz w:val="18"/>
                  <w:szCs w:val="18"/>
                </w:rPr>
              </w:pPr>
            </w:p>
          </w:tc>
          <w:tc>
            <w:tcPr>
              <w:tcW w:w="6345" w:type="dxa"/>
              <w:tcBorders>
                <w:top w:val="triple" w:sz="4" w:space="0" w:color="A6A6A6"/>
                <w:left w:val="nil"/>
                <w:bottom w:val="nil"/>
                <w:right w:val="nil"/>
              </w:tcBorders>
              <w:vAlign w:val="center"/>
              <w:hideMark/>
            </w:tcPr>
            <w:p w14:paraId="50E9978E" w14:textId="77777777" w:rsidR="00505048" w:rsidRPr="002E5E40" w:rsidRDefault="00505048" w:rsidP="00013233">
              <w:pPr>
                <w:pStyle w:val="Piedepgina"/>
                <w:jc w:val="center"/>
                <w:rPr>
                  <w:rFonts w:ascii="Museo Sans 300" w:hAnsi="Museo Sans 300" w:cs="Arial"/>
                  <w:color w:val="808080"/>
                  <w:sz w:val="18"/>
                  <w:szCs w:val="18"/>
                  <w:lang w:val="es-MX"/>
                </w:rPr>
              </w:pPr>
              <w:r w:rsidRPr="002E5E40">
                <w:rPr>
                  <w:rFonts w:ascii="Museo Sans 300" w:hAnsi="Museo Sans 300" w:cs="Arial"/>
                  <w:color w:val="808080"/>
                  <w:sz w:val="18"/>
                  <w:szCs w:val="18"/>
                  <w:lang w:val="es-MX"/>
                </w:rPr>
                <w:t>Alameda Juan Pablo II, entre 15 y 17 Av. Norte, San Salvador, El Salvador.</w:t>
              </w:r>
            </w:p>
            <w:p w14:paraId="2C67F0AA" w14:textId="77777777" w:rsidR="00505048" w:rsidRPr="002E5E40" w:rsidRDefault="00505048" w:rsidP="00013233">
              <w:pPr>
                <w:pStyle w:val="Piedepgina"/>
                <w:jc w:val="center"/>
                <w:rPr>
                  <w:rFonts w:ascii="Museo Sans 300" w:hAnsi="Museo Sans 300" w:cs="Arial"/>
                  <w:color w:val="808080"/>
                  <w:sz w:val="18"/>
                  <w:szCs w:val="18"/>
                </w:rPr>
              </w:pPr>
              <w:r w:rsidRPr="002E5E40">
                <w:rPr>
                  <w:rFonts w:ascii="Museo Sans 300" w:hAnsi="Museo Sans 300" w:cs="Arial"/>
                  <w:color w:val="808080"/>
                  <w:sz w:val="18"/>
                  <w:szCs w:val="18"/>
                </w:rPr>
                <w:t>Tel. (503) 2281-8000</w:t>
              </w:r>
            </w:p>
            <w:p w14:paraId="2A886793" w14:textId="77777777" w:rsidR="00505048" w:rsidRPr="002E5E40" w:rsidRDefault="00505048" w:rsidP="00013233">
              <w:pPr>
                <w:pStyle w:val="Piedepgina"/>
                <w:jc w:val="center"/>
                <w:rPr>
                  <w:rFonts w:ascii="Museo Sans 300" w:hAnsi="Museo Sans 300" w:cs="Arial"/>
                  <w:color w:val="808080"/>
                  <w:sz w:val="18"/>
                  <w:szCs w:val="18"/>
                </w:rPr>
              </w:pPr>
              <w:r w:rsidRPr="002E5E40">
                <w:rPr>
                  <w:rFonts w:ascii="Museo Sans 300" w:hAnsi="Museo Sans 300" w:cs="Arial"/>
                  <w:color w:val="808080"/>
                  <w:sz w:val="18"/>
                  <w:szCs w:val="18"/>
                </w:rPr>
                <w:t xml:space="preserve"> www.bcr.gob.sv</w:t>
              </w:r>
            </w:p>
          </w:tc>
          <w:tc>
            <w:tcPr>
              <w:tcW w:w="1843" w:type="dxa"/>
              <w:tcBorders>
                <w:top w:val="triple" w:sz="4" w:space="0" w:color="A6A6A6"/>
                <w:left w:val="nil"/>
                <w:bottom w:val="nil"/>
                <w:right w:val="nil"/>
              </w:tcBorders>
              <w:vAlign w:val="center"/>
              <w:hideMark/>
            </w:tcPr>
            <w:p w14:paraId="4DFA469F" w14:textId="4190431C" w:rsidR="00505048" w:rsidRPr="002E5E40" w:rsidRDefault="00505048" w:rsidP="00013233">
              <w:pPr>
                <w:pStyle w:val="Piedepgina"/>
                <w:jc w:val="center"/>
                <w:rPr>
                  <w:rFonts w:ascii="Museo Sans 300" w:hAnsi="Museo Sans 300" w:cs="Arial"/>
                  <w:color w:val="808080"/>
                  <w:sz w:val="18"/>
                  <w:szCs w:val="18"/>
                </w:rPr>
              </w:pPr>
              <w:r w:rsidRPr="002E5E40">
                <w:rPr>
                  <w:rFonts w:ascii="Museo Sans 300" w:hAnsi="Museo Sans 300" w:cs="Arial"/>
                  <w:color w:val="808080"/>
                  <w:sz w:val="18"/>
                  <w:szCs w:val="18"/>
                  <w:lang w:val="es-MX"/>
                </w:rPr>
                <w:t>Página</w:t>
              </w:r>
              <w:r w:rsidRPr="002E5E40">
                <w:rPr>
                  <w:rFonts w:ascii="Museo Sans 300" w:hAnsi="Museo Sans 300" w:cs="Arial"/>
                  <w:color w:val="808080"/>
                  <w:sz w:val="18"/>
                  <w:szCs w:val="18"/>
                </w:rPr>
                <w:t xml:space="preserve"> </w:t>
              </w:r>
              <w:r w:rsidRPr="002E5E40">
                <w:rPr>
                  <w:rFonts w:ascii="Museo Sans 300" w:hAnsi="Museo Sans 300" w:cs="Arial"/>
                  <w:color w:val="808080"/>
                  <w:sz w:val="18"/>
                  <w:szCs w:val="18"/>
                </w:rPr>
                <w:fldChar w:fldCharType="begin"/>
              </w:r>
              <w:r w:rsidRPr="002E5E40">
                <w:rPr>
                  <w:rFonts w:ascii="Museo Sans 300" w:hAnsi="Museo Sans 300" w:cs="Arial"/>
                  <w:color w:val="808080"/>
                  <w:sz w:val="18"/>
                  <w:szCs w:val="18"/>
                </w:rPr>
                <w:instrText>PAGE</w:instrText>
              </w:r>
              <w:r w:rsidRPr="002E5E40">
                <w:rPr>
                  <w:rFonts w:ascii="Museo Sans 300" w:hAnsi="Museo Sans 300" w:cs="Arial"/>
                  <w:color w:val="808080"/>
                  <w:sz w:val="18"/>
                  <w:szCs w:val="18"/>
                </w:rPr>
                <w:fldChar w:fldCharType="separate"/>
              </w:r>
              <w:r w:rsidR="00160249">
                <w:rPr>
                  <w:rFonts w:ascii="Museo Sans 300" w:hAnsi="Museo Sans 300" w:cs="Arial"/>
                  <w:noProof/>
                  <w:color w:val="808080"/>
                  <w:sz w:val="18"/>
                  <w:szCs w:val="18"/>
                </w:rPr>
                <w:t>1</w:t>
              </w:r>
              <w:r w:rsidRPr="002E5E40">
                <w:rPr>
                  <w:rFonts w:ascii="Museo Sans 300" w:hAnsi="Museo Sans 300" w:cs="Arial"/>
                  <w:color w:val="808080"/>
                  <w:sz w:val="18"/>
                  <w:szCs w:val="18"/>
                </w:rPr>
                <w:fldChar w:fldCharType="end"/>
              </w:r>
              <w:r w:rsidRPr="002E5E40">
                <w:rPr>
                  <w:rFonts w:ascii="Museo Sans 300" w:hAnsi="Museo Sans 300" w:cs="Arial"/>
                  <w:color w:val="808080"/>
                  <w:sz w:val="18"/>
                  <w:szCs w:val="18"/>
                </w:rPr>
                <w:t xml:space="preserve"> de </w:t>
              </w:r>
              <w:r w:rsidRPr="002E5E40">
                <w:rPr>
                  <w:rFonts w:ascii="Museo Sans 300" w:hAnsi="Museo Sans 300" w:cs="Arial"/>
                  <w:color w:val="808080"/>
                  <w:sz w:val="18"/>
                  <w:szCs w:val="18"/>
                </w:rPr>
                <w:fldChar w:fldCharType="begin"/>
              </w:r>
              <w:r w:rsidRPr="002E5E40">
                <w:rPr>
                  <w:rFonts w:ascii="Museo Sans 300" w:hAnsi="Museo Sans 300" w:cs="Arial"/>
                  <w:color w:val="808080"/>
                  <w:sz w:val="18"/>
                  <w:szCs w:val="18"/>
                </w:rPr>
                <w:instrText>NUMPAGES</w:instrText>
              </w:r>
              <w:r w:rsidRPr="002E5E40">
                <w:rPr>
                  <w:rFonts w:ascii="Museo Sans 300" w:hAnsi="Museo Sans 300" w:cs="Arial"/>
                  <w:color w:val="808080"/>
                  <w:sz w:val="18"/>
                  <w:szCs w:val="18"/>
                </w:rPr>
                <w:fldChar w:fldCharType="separate"/>
              </w:r>
              <w:r w:rsidR="00160249">
                <w:rPr>
                  <w:rFonts w:ascii="Museo Sans 300" w:hAnsi="Museo Sans 300" w:cs="Arial"/>
                  <w:noProof/>
                  <w:color w:val="808080"/>
                  <w:sz w:val="18"/>
                  <w:szCs w:val="18"/>
                </w:rPr>
                <w:t>1</w:t>
              </w:r>
              <w:r w:rsidRPr="002E5E40">
                <w:rPr>
                  <w:rFonts w:ascii="Museo Sans 300" w:hAnsi="Museo Sans 300" w:cs="Arial"/>
                  <w:color w:val="808080"/>
                  <w:sz w:val="18"/>
                  <w:szCs w:val="18"/>
                </w:rPr>
                <w:fldChar w:fldCharType="end"/>
              </w:r>
            </w:p>
          </w:tc>
        </w:tr>
      </w:tbl>
      <w:p w14:paraId="234529C1" w14:textId="77777777" w:rsidR="00505048" w:rsidRPr="001B6976" w:rsidRDefault="003A3FF0" w:rsidP="00013233">
        <w:pPr>
          <w:pStyle w:val="Piedepgina"/>
        </w:pPr>
      </w:p>
    </w:sdtContent>
  </w:sdt>
  <w:p w14:paraId="576FF9B4" w14:textId="77777777" w:rsidR="00505048" w:rsidRPr="004A61A9" w:rsidRDefault="00505048" w:rsidP="00915A6E">
    <w:pPr>
      <w:pStyle w:val="Encabezado"/>
      <w:rPr>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3E2E2" w14:textId="77777777" w:rsidR="00C10A11" w:rsidRDefault="00C10A11" w:rsidP="00E33867">
      <w:r>
        <w:separator/>
      </w:r>
    </w:p>
  </w:footnote>
  <w:footnote w:type="continuationSeparator" w:id="0">
    <w:p w14:paraId="67F094B8" w14:textId="77777777" w:rsidR="00C10A11" w:rsidRDefault="00C10A11" w:rsidP="00E33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horzAnchor="margin" w:tblpXSpec="center" w:tblpY="-645"/>
      <w:tblW w:w="10627" w:type="dxa"/>
      <w:tblBorders>
        <w:top w:val="triple" w:sz="4" w:space="0" w:color="A6A6A6"/>
        <w:left w:val="triple" w:sz="4" w:space="0" w:color="A6A6A6"/>
        <w:bottom w:val="triple" w:sz="4" w:space="0" w:color="A6A6A6"/>
        <w:right w:val="triple" w:sz="4" w:space="0" w:color="A6A6A6"/>
        <w:insideH w:val="triple" w:sz="4" w:space="0" w:color="A6A6A6"/>
        <w:insideV w:val="triple" w:sz="4" w:space="0" w:color="A6A6A6"/>
      </w:tblBorders>
      <w:tblLook w:val="04A0" w:firstRow="1" w:lastRow="0" w:firstColumn="1" w:lastColumn="0" w:noHBand="0" w:noVBand="1"/>
    </w:tblPr>
    <w:tblGrid>
      <w:gridCol w:w="2031"/>
      <w:gridCol w:w="6417"/>
      <w:gridCol w:w="2179"/>
    </w:tblGrid>
    <w:tr w:rsidR="00505048" w:rsidRPr="009F3EC7" w14:paraId="57BDC7EC" w14:textId="77777777" w:rsidTr="00013233">
      <w:trPr>
        <w:trHeight w:val="377"/>
      </w:trPr>
      <w:tc>
        <w:tcPr>
          <w:tcW w:w="2072" w:type="dxa"/>
          <w:shd w:val="clear" w:color="auto" w:fill="auto"/>
          <w:vAlign w:val="center"/>
          <w:hideMark/>
        </w:tcPr>
        <w:p w14:paraId="06C430EF" w14:textId="16FBA182" w:rsidR="00505048" w:rsidRPr="004C0119" w:rsidRDefault="00505048" w:rsidP="00013233">
          <w:pPr>
            <w:tabs>
              <w:tab w:val="center" w:pos="4419"/>
              <w:tab w:val="right" w:pos="8838"/>
            </w:tabs>
            <w:jc w:val="center"/>
            <w:rPr>
              <w:rFonts w:ascii="Museo Sans 300" w:hAnsi="Museo Sans 300" w:cs="Arial"/>
              <w:color w:val="808080"/>
              <w:sz w:val="18"/>
              <w:szCs w:val="18"/>
              <w:lang w:val="es-MX"/>
            </w:rPr>
          </w:pPr>
          <w:r w:rsidRPr="004C0119">
            <w:rPr>
              <w:rFonts w:ascii="Museo Sans 300" w:hAnsi="Museo Sans 300" w:cs="Arial"/>
              <w:color w:val="808080"/>
              <w:sz w:val="18"/>
              <w:szCs w:val="18"/>
              <w:lang w:val="es-MX" w:eastAsia="es-MX"/>
            </w:rPr>
            <w:t>CNBCR-</w:t>
          </w:r>
          <w:r w:rsidR="00E43F36" w:rsidRPr="004C0119">
            <w:rPr>
              <w:rFonts w:ascii="Museo Sans 300" w:hAnsi="Museo Sans 300" w:cs="Arial"/>
              <w:color w:val="808080"/>
              <w:sz w:val="18"/>
              <w:szCs w:val="18"/>
              <w:lang w:val="es-MX" w:eastAsia="es-MX"/>
            </w:rPr>
            <w:t>09</w:t>
          </w:r>
          <w:r w:rsidRPr="004C0119">
            <w:rPr>
              <w:rFonts w:ascii="Museo Sans 300" w:hAnsi="Museo Sans 300" w:cs="Arial"/>
              <w:color w:val="808080"/>
              <w:sz w:val="18"/>
              <w:szCs w:val="18"/>
              <w:lang w:val="es-MX" w:eastAsia="es-MX"/>
            </w:rPr>
            <w:t>/2019</w:t>
          </w:r>
        </w:p>
      </w:tc>
      <w:tc>
        <w:tcPr>
          <w:tcW w:w="6674" w:type="dxa"/>
          <w:vMerge w:val="restart"/>
          <w:shd w:val="clear" w:color="auto" w:fill="auto"/>
          <w:vAlign w:val="center"/>
          <w:hideMark/>
        </w:tcPr>
        <w:p w14:paraId="2F95FFB1" w14:textId="57C56197" w:rsidR="00505048" w:rsidRPr="004C0119" w:rsidRDefault="006B280F" w:rsidP="00013233">
          <w:pPr>
            <w:jc w:val="center"/>
            <w:rPr>
              <w:rFonts w:ascii="Museo Sans 300" w:hAnsi="Museo Sans 300"/>
              <w:caps/>
              <w:color w:val="808080"/>
              <w:sz w:val="18"/>
              <w:szCs w:val="18"/>
            </w:rPr>
          </w:pPr>
          <w:r w:rsidRPr="004C0119">
            <w:rPr>
              <w:rFonts w:ascii="Museo Sans 300" w:hAnsi="Museo Sans 300"/>
              <w:caps/>
              <w:color w:val="808080"/>
              <w:sz w:val="18"/>
              <w:szCs w:val="18"/>
            </w:rPr>
            <w:t>NSP-25</w:t>
          </w:r>
        </w:p>
        <w:p w14:paraId="287EEBFD" w14:textId="59142292" w:rsidR="00505048" w:rsidRPr="004C0119" w:rsidRDefault="00505048" w:rsidP="00756416">
          <w:pPr>
            <w:jc w:val="center"/>
            <w:rPr>
              <w:rFonts w:ascii="Museo Sans 300" w:hAnsi="Museo Sans 300"/>
              <w:caps/>
              <w:color w:val="808080"/>
              <w:sz w:val="18"/>
              <w:szCs w:val="18"/>
            </w:rPr>
          </w:pPr>
          <w:r w:rsidRPr="004C0119">
            <w:rPr>
              <w:rFonts w:ascii="Museo Sans 300" w:hAnsi="Museo Sans 300"/>
              <w:caps/>
              <w:color w:val="808080"/>
              <w:sz w:val="18"/>
              <w:szCs w:val="18"/>
            </w:rPr>
            <w:t>NORMAS TÉCNICAS PARA LAS INVERSIONES DE LOS FONDOS DE AHORRO PREVISIONAL VOLUNTARIO</w:t>
          </w:r>
        </w:p>
      </w:tc>
      <w:tc>
        <w:tcPr>
          <w:tcW w:w="1881" w:type="dxa"/>
          <w:vMerge w:val="restart"/>
          <w:shd w:val="clear" w:color="auto" w:fill="auto"/>
          <w:vAlign w:val="center"/>
          <w:hideMark/>
        </w:tcPr>
        <w:p w14:paraId="283015B7" w14:textId="6776C9E6" w:rsidR="00505048" w:rsidRPr="009F3EC7" w:rsidRDefault="004C0119" w:rsidP="00013233">
          <w:pPr>
            <w:tabs>
              <w:tab w:val="center" w:pos="4419"/>
              <w:tab w:val="right" w:pos="8838"/>
            </w:tabs>
            <w:jc w:val="center"/>
            <w:rPr>
              <w:rFonts w:ascii="Arial Narrow" w:hAnsi="Arial Narrow" w:cs="Arial"/>
              <w:lang w:val="es-MX"/>
            </w:rPr>
          </w:pPr>
          <w:r>
            <w:rPr>
              <w:noProof/>
              <w:lang w:val="es-SV" w:eastAsia="es-SV"/>
            </w:rPr>
            <w:drawing>
              <wp:anchor distT="0" distB="0" distL="114300" distR="114300" simplePos="0" relativeHeight="251659264" behindDoc="0" locked="0" layoutInCell="1" allowOverlap="1" wp14:anchorId="532C6D05" wp14:editId="7279737D">
                <wp:simplePos x="0" y="0"/>
                <wp:positionH relativeFrom="margin">
                  <wp:posOffset>-22225</wp:posOffset>
                </wp:positionH>
                <wp:positionV relativeFrom="paragraph">
                  <wp:posOffset>-29845</wp:posOffset>
                </wp:positionV>
                <wp:extent cx="1246505" cy="647700"/>
                <wp:effectExtent l="0" t="0" r="0" b="0"/>
                <wp:wrapSquare wrapText="bothSides"/>
                <wp:docPr id="7" name="Imagen 7"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6505" cy="647700"/>
                        </a:xfrm>
                        <a:prstGeom prst="rect">
                          <a:avLst/>
                        </a:prstGeom>
                      </pic:spPr>
                    </pic:pic>
                  </a:graphicData>
                </a:graphic>
                <wp14:sizeRelH relativeFrom="page">
                  <wp14:pctWidth>0</wp14:pctWidth>
                </wp14:sizeRelH>
                <wp14:sizeRelV relativeFrom="page">
                  <wp14:pctHeight>0</wp14:pctHeight>
                </wp14:sizeRelV>
              </wp:anchor>
            </w:drawing>
          </w:r>
        </w:p>
      </w:tc>
    </w:tr>
    <w:tr w:rsidR="00505048" w:rsidRPr="009F3EC7" w14:paraId="146FA709" w14:textId="77777777" w:rsidTr="00013233">
      <w:trPr>
        <w:trHeight w:val="378"/>
      </w:trPr>
      <w:tc>
        <w:tcPr>
          <w:tcW w:w="2072" w:type="dxa"/>
          <w:shd w:val="clear" w:color="auto" w:fill="auto"/>
          <w:vAlign w:val="center"/>
          <w:hideMark/>
        </w:tcPr>
        <w:p w14:paraId="26AB9CA6" w14:textId="75B2E8C1" w:rsidR="00505048" w:rsidRPr="004C0119" w:rsidRDefault="00505048" w:rsidP="00013233">
          <w:pPr>
            <w:tabs>
              <w:tab w:val="center" w:pos="4419"/>
              <w:tab w:val="right" w:pos="8838"/>
            </w:tabs>
            <w:jc w:val="center"/>
            <w:rPr>
              <w:rFonts w:ascii="Museo Sans 300" w:hAnsi="Museo Sans 300" w:cs="Arial"/>
              <w:color w:val="808080"/>
              <w:sz w:val="18"/>
              <w:szCs w:val="18"/>
              <w:lang w:val="es-MX"/>
            </w:rPr>
          </w:pPr>
          <w:r w:rsidRPr="004C0119">
            <w:rPr>
              <w:rFonts w:ascii="Museo Sans 300" w:hAnsi="Museo Sans 300" w:cs="Arial"/>
              <w:color w:val="808080"/>
              <w:sz w:val="18"/>
              <w:szCs w:val="18"/>
              <w:lang w:val="es-MX" w:eastAsia="es-MX"/>
            </w:rPr>
            <w:t xml:space="preserve">Aprobación: </w:t>
          </w:r>
          <w:r w:rsidR="005E0C54" w:rsidRPr="004C0119">
            <w:rPr>
              <w:rFonts w:ascii="Museo Sans 300" w:hAnsi="Museo Sans 300"/>
              <w:caps/>
              <w:color w:val="808080"/>
              <w:sz w:val="18"/>
              <w:szCs w:val="18"/>
            </w:rPr>
            <w:t>28</w:t>
          </w:r>
          <w:r w:rsidRPr="004C0119">
            <w:rPr>
              <w:rFonts w:ascii="Museo Sans 300" w:hAnsi="Museo Sans 300"/>
              <w:caps/>
              <w:color w:val="808080"/>
              <w:sz w:val="18"/>
              <w:szCs w:val="18"/>
            </w:rPr>
            <w:t>/05/2019</w:t>
          </w:r>
        </w:p>
      </w:tc>
      <w:tc>
        <w:tcPr>
          <w:tcW w:w="0" w:type="auto"/>
          <w:vMerge/>
          <w:shd w:val="clear" w:color="auto" w:fill="auto"/>
          <w:vAlign w:val="center"/>
          <w:hideMark/>
        </w:tcPr>
        <w:p w14:paraId="20A56612" w14:textId="77777777" w:rsidR="00505048" w:rsidRPr="004C0119" w:rsidRDefault="00505048" w:rsidP="00013233">
          <w:pPr>
            <w:rPr>
              <w:rFonts w:ascii="Museo Sans 300" w:hAnsi="Museo Sans 300" w:cs="Arial"/>
              <w:color w:val="808080"/>
              <w:sz w:val="18"/>
              <w:szCs w:val="18"/>
              <w:lang w:val="es-MX"/>
            </w:rPr>
          </w:pPr>
        </w:p>
      </w:tc>
      <w:tc>
        <w:tcPr>
          <w:tcW w:w="0" w:type="auto"/>
          <w:vMerge/>
          <w:shd w:val="clear" w:color="auto" w:fill="auto"/>
          <w:vAlign w:val="center"/>
          <w:hideMark/>
        </w:tcPr>
        <w:p w14:paraId="04498B3F" w14:textId="77777777" w:rsidR="00505048" w:rsidRPr="009F3EC7" w:rsidRDefault="00505048" w:rsidP="00013233">
          <w:pPr>
            <w:rPr>
              <w:rFonts w:ascii="Arial Narrow" w:hAnsi="Arial Narrow" w:cs="Arial"/>
              <w:lang w:val="es-MX"/>
            </w:rPr>
          </w:pPr>
        </w:p>
      </w:tc>
    </w:tr>
    <w:tr w:rsidR="00505048" w:rsidRPr="009D53CB" w14:paraId="511C51B4" w14:textId="77777777" w:rsidTr="00013233">
      <w:trPr>
        <w:trHeight w:val="378"/>
      </w:trPr>
      <w:tc>
        <w:tcPr>
          <w:tcW w:w="2072" w:type="dxa"/>
          <w:shd w:val="clear" w:color="auto" w:fill="auto"/>
          <w:vAlign w:val="center"/>
          <w:hideMark/>
        </w:tcPr>
        <w:p w14:paraId="1A67D21F" w14:textId="0B0C9BCC" w:rsidR="00505048" w:rsidRPr="004C0119" w:rsidRDefault="00505048" w:rsidP="00013233">
          <w:pPr>
            <w:tabs>
              <w:tab w:val="center" w:pos="4419"/>
              <w:tab w:val="right" w:pos="8838"/>
            </w:tabs>
            <w:jc w:val="center"/>
            <w:rPr>
              <w:rFonts w:ascii="Museo Sans 300" w:hAnsi="Museo Sans 300" w:cs="Arial"/>
              <w:color w:val="808080"/>
              <w:sz w:val="18"/>
              <w:szCs w:val="18"/>
              <w:lang w:val="es-MX" w:eastAsia="es-MX"/>
            </w:rPr>
          </w:pPr>
          <w:r w:rsidRPr="004C0119">
            <w:rPr>
              <w:rFonts w:ascii="Museo Sans 300" w:hAnsi="Museo Sans 300" w:cs="Arial"/>
              <w:color w:val="808080"/>
              <w:sz w:val="18"/>
              <w:szCs w:val="18"/>
              <w:lang w:val="es-MX" w:eastAsia="es-MX"/>
            </w:rPr>
            <w:t xml:space="preserve">Vigencia: </w:t>
          </w:r>
          <w:r w:rsidR="005E0C54" w:rsidRPr="004C0119">
            <w:rPr>
              <w:rFonts w:ascii="Museo Sans 300" w:hAnsi="Museo Sans 300" w:cs="Arial"/>
              <w:color w:val="808080"/>
              <w:sz w:val="18"/>
              <w:szCs w:val="18"/>
              <w:lang w:val="es-MX" w:eastAsia="es-MX"/>
            </w:rPr>
            <w:t>02/09</w:t>
          </w:r>
          <w:r w:rsidRPr="004C0119">
            <w:rPr>
              <w:rFonts w:ascii="Museo Sans 300" w:hAnsi="Museo Sans 300" w:cs="Arial"/>
              <w:color w:val="808080"/>
              <w:sz w:val="18"/>
              <w:szCs w:val="18"/>
              <w:lang w:val="es-MX" w:eastAsia="es-MX"/>
            </w:rPr>
            <w:t>/2019</w:t>
          </w:r>
        </w:p>
      </w:tc>
      <w:tc>
        <w:tcPr>
          <w:tcW w:w="0" w:type="auto"/>
          <w:vMerge/>
          <w:shd w:val="clear" w:color="auto" w:fill="auto"/>
          <w:vAlign w:val="center"/>
          <w:hideMark/>
        </w:tcPr>
        <w:p w14:paraId="1BF4BE8A" w14:textId="77777777" w:rsidR="00505048" w:rsidRPr="004C0119" w:rsidRDefault="00505048" w:rsidP="00013233">
          <w:pPr>
            <w:rPr>
              <w:rFonts w:ascii="Museo Sans 300" w:hAnsi="Museo Sans 300" w:cs="Arial"/>
              <w:color w:val="808080"/>
              <w:sz w:val="18"/>
              <w:szCs w:val="18"/>
              <w:lang w:val="es-MX"/>
            </w:rPr>
          </w:pPr>
        </w:p>
      </w:tc>
      <w:tc>
        <w:tcPr>
          <w:tcW w:w="0" w:type="auto"/>
          <w:vMerge/>
          <w:shd w:val="clear" w:color="auto" w:fill="auto"/>
          <w:vAlign w:val="center"/>
          <w:hideMark/>
        </w:tcPr>
        <w:p w14:paraId="173E6E5B" w14:textId="77777777" w:rsidR="00505048" w:rsidRPr="009D53CB" w:rsidRDefault="00505048" w:rsidP="00013233">
          <w:pPr>
            <w:rPr>
              <w:rFonts w:ascii="Arial Narrow" w:hAnsi="Arial Narrow" w:cs="Arial"/>
              <w:lang w:val="es-MX"/>
            </w:rPr>
          </w:pPr>
        </w:p>
      </w:tc>
    </w:tr>
  </w:tbl>
  <w:p w14:paraId="33C06CF2" w14:textId="77777777" w:rsidR="00505048" w:rsidRPr="000622AD" w:rsidRDefault="00505048" w:rsidP="000622AD">
    <w:pPr>
      <w:pStyle w:val="Textoindependiente2"/>
      <w:jc w:val="left"/>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C7138"/>
    <w:multiLevelType w:val="hybridMultilevel"/>
    <w:tmpl w:val="A0266D3A"/>
    <w:lvl w:ilvl="0" w:tplc="8AB4A226">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8833450"/>
    <w:multiLevelType w:val="hybridMultilevel"/>
    <w:tmpl w:val="463CFB4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FE61F02"/>
    <w:multiLevelType w:val="hybridMultilevel"/>
    <w:tmpl w:val="FBD49638"/>
    <w:lvl w:ilvl="0" w:tplc="865CE0D0">
      <w:start w:val="1"/>
      <w:numFmt w:val="decimal"/>
      <w:lvlText w:val="Art. %1.- "/>
      <w:lvlJc w:val="left"/>
      <w:pPr>
        <w:ind w:left="357" w:hanging="357"/>
      </w:pPr>
      <w:rPr>
        <w:rFonts w:ascii="Museo Sans 300" w:hAnsi="Museo Sans 300" w:hint="default"/>
        <w:b/>
        <w:i w:val="0"/>
        <w:color w:val="auto"/>
        <w:sz w:val="22"/>
        <w:szCs w:val="20"/>
        <w:lang w:val="es-ES"/>
      </w:rPr>
    </w:lvl>
    <w:lvl w:ilvl="1" w:tplc="080A0019">
      <w:start w:val="1"/>
      <w:numFmt w:val="lowerLetter"/>
      <w:lvlText w:val="%2."/>
      <w:lvlJc w:val="left"/>
      <w:pPr>
        <w:ind w:left="1440" w:hanging="360"/>
      </w:pPr>
    </w:lvl>
    <w:lvl w:ilvl="2" w:tplc="6FA6CA08">
      <w:start w:val="1"/>
      <w:numFmt w:val="low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A5481B"/>
    <w:multiLevelType w:val="hybridMultilevel"/>
    <w:tmpl w:val="F518206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534285D"/>
    <w:multiLevelType w:val="hybridMultilevel"/>
    <w:tmpl w:val="E3F6D8D0"/>
    <w:lvl w:ilvl="0" w:tplc="2206AC50">
      <w:start w:val="1"/>
      <w:numFmt w:val="lowerLetter"/>
      <w:lvlText w:val="%1)"/>
      <w:lvlJc w:val="left"/>
      <w:pPr>
        <w:ind w:left="360" w:hanging="360"/>
      </w:pPr>
      <w:rPr>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7403759"/>
    <w:multiLevelType w:val="hybridMultilevel"/>
    <w:tmpl w:val="A662AD0A"/>
    <w:lvl w:ilvl="0" w:tplc="42FC5116">
      <w:start w:val="1"/>
      <w:numFmt w:val="lowerLetter"/>
      <w:lvlText w:val="%1)"/>
      <w:lvlJc w:val="left"/>
      <w:pPr>
        <w:ind w:left="780" w:hanging="420"/>
      </w:pPr>
      <w:rPr>
        <w:rFonts w:hint="default"/>
      </w:rPr>
    </w:lvl>
    <w:lvl w:ilvl="1" w:tplc="440A001B">
      <w:start w:val="1"/>
      <w:numFmt w:val="lowerRoman"/>
      <w:lvlText w:val="%2."/>
      <w:lvlJc w:val="righ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C9C414E"/>
    <w:multiLevelType w:val="hybridMultilevel"/>
    <w:tmpl w:val="42A6375E"/>
    <w:lvl w:ilvl="0" w:tplc="0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1D644203"/>
    <w:multiLevelType w:val="hybridMultilevel"/>
    <w:tmpl w:val="84760D1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2B6A43D6"/>
    <w:multiLevelType w:val="hybridMultilevel"/>
    <w:tmpl w:val="F578A422"/>
    <w:lvl w:ilvl="0" w:tplc="209A1168">
      <w:start w:val="1"/>
      <w:numFmt w:val="lowerLetter"/>
      <w:lvlText w:val="%1)"/>
      <w:lvlJc w:val="left"/>
      <w:pPr>
        <w:ind w:left="360" w:hanging="360"/>
      </w:pPr>
      <w:rPr>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2D096FF9"/>
    <w:multiLevelType w:val="hybridMultilevel"/>
    <w:tmpl w:val="CFE415E4"/>
    <w:lvl w:ilvl="0" w:tplc="0C0A0017">
      <w:start w:val="1"/>
      <w:numFmt w:val="lowerLetter"/>
      <w:lvlText w:val="%1)"/>
      <w:lvlJc w:val="left"/>
      <w:pPr>
        <w:ind w:left="778" w:hanging="360"/>
      </w:pPr>
      <w:rPr>
        <w:rFonts w:cs="Times New Roman" w:hint="default"/>
      </w:rPr>
    </w:lvl>
    <w:lvl w:ilvl="1" w:tplc="440A0019" w:tentative="1">
      <w:start w:val="1"/>
      <w:numFmt w:val="lowerLetter"/>
      <w:lvlText w:val="%2."/>
      <w:lvlJc w:val="left"/>
      <w:pPr>
        <w:ind w:left="1498" w:hanging="360"/>
      </w:pPr>
    </w:lvl>
    <w:lvl w:ilvl="2" w:tplc="440A001B" w:tentative="1">
      <w:start w:val="1"/>
      <w:numFmt w:val="lowerRoman"/>
      <w:lvlText w:val="%3."/>
      <w:lvlJc w:val="right"/>
      <w:pPr>
        <w:ind w:left="2218" w:hanging="180"/>
      </w:pPr>
    </w:lvl>
    <w:lvl w:ilvl="3" w:tplc="440A000F" w:tentative="1">
      <w:start w:val="1"/>
      <w:numFmt w:val="decimal"/>
      <w:lvlText w:val="%4."/>
      <w:lvlJc w:val="left"/>
      <w:pPr>
        <w:ind w:left="2938" w:hanging="360"/>
      </w:pPr>
    </w:lvl>
    <w:lvl w:ilvl="4" w:tplc="440A0019" w:tentative="1">
      <w:start w:val="1"/>
      <w:numFmt w:val="lowerLetter"/>
      <w:lvlText w:val="%5."/>
      <w:lvlJc w:val="left"/>
      <w:pPr>
        <w:ind w:left="3658" w:hanging="360"/>
      </w:pPr>
    </w:lvl>
    <w:lvl w:ilvl="5" w:tplc="440A001B" w:tentative="1">
      <w:start w:val="1"/>
      <w:numFmt w:val="lowerRoman"/>
      <w:lvlText w:val="%6."/>
      <w:lvlJc w:val="right"/>
      <w:pPr>
        <w:ind w:left="4378" w:hanging="180"/>
      </w:pPr>
    </w:lvl>
    <w:lvl w:ilvl="6" w:tplc="440A000F" w:tentative="1">
      <w:start w:val="1"/>
      <w:numFmt w:val="decimal"/>
      <w:lvlText w:val="%7."/>
      <w:lvlJc w:val="left"/>
      <w:pPr>
        <w:ind w:left="5098" w:hanging="360"/>
      </w:pPr>
    </w:lvl>
    <w:lvl w:ilvl="7" w:tplc="440A0019" w:tentative="1">
      <w:start w:val="1"/>
      <w:numFmt w:val="lowerLetter"/>
      <w:lvlText w:val="%8."/>
      <w:lvlJc w:val="left"/>
      <w:pPr>
        <w:ind w:left="5818" w:hanging="360"/>
      </w:pPr>
    </w:lvl>
    <w:lvl w:ilvl="8" w:tplc="440A001B" w:tentative="1">
      <w:start w:val="1"/>
      <w:numFmt w:val="lowerRoman"/>
      <w:lvlText w:val="%9."/>
      <w:lvlJc w:val="right"/>
      <w:pPr>
        <w:ind w:left="6538" w:hanging="180"/>
      </w:pPr>
    </w:lvl>
  </w:abstractNum>
  <w:abstractNum w:abstractNumId="10" w15:restartNumberingAfterBreak="0">
    <w:nsid w:val="34B837BB"/>
    <w:multiLevelType w:val="hybridMultilevel"/>
    <w:tmpl w:val="8C70255C"/>
    <w:lvl w:ilvl="0" w:tplc="60C25800">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39F51B8F"/>
    <w:multiLevelType w:val="hybridMultilevel"/>
    <w:tmpl w:val="06D42BD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468654D5"/>
    <w:multiLevelType w:val="hybridMultilevel"/>
    <w:tmpl w:val="90DCEBFC"/>
    <w:lvl w:ilvl="0" w:tplc="277AE32C">
      <w:start w:val="1"/>
      <w:numFmt w:val="lowerLetter"/>
      <w:lvlText w:val="%1)"/>
      <w:lvlJc w:val="left"/>
      <w:pPr>
        <w:ind w:left="778" w:hanging="360"/>
      </w:pPr>
      <w:rPr>
        <w:rFonts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488A1DF2"/>
    <w:multiLevelType w:val="hybridMultilevel"/>
    <w:tmpl w:val="1B3048EA"/>
    <w:lvl w:ilvl="0" w:tplc="0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50B620C9"/>
    <w:multiLevelType w:val="hybridMultilevel"/>
    <w:tmpl w:val="D0F249D2"/>
    <w:lvl w:ilvl="0" w:tplc="B72200D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53040755"/>
    <w:multiLevelType w:val="hybridMultilevel"/>
    <w:tmpl w:val="E8D259A4"/>
    <w:lvl w:ilvl="0" w:tplc="651EA7E0">
      <w:start w:val="1"/>
      <w:numFmt w:val="lowerLetter"/>
      <w:lvlText w:val="%1)"/>
      <w:lvlJc w:val="left"/>
      <w:pPr>
        <w:ind w:left="862" w:hanging="360"/>
      </w:pPr>
      <w:rPr>
        <w:b w:val="0"/>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6" w15:restartNumberingAfterBreak="0">
    <w:nsid w:val="5B367CDB"/>
    <w:multiLevelType w:val="hybridMultilevel"/>
    <w:tmpl w:val="0FF441A2"/>
    <w:lvl w:ilvl="0" w:tplc="5CF20A80">
      <w:start w:val="1"/>
      <w:numFmt w:val="lowerLetter"/>
      <w:lvlText w:val="%1)"/>
      <w:lvlJc w:val="left"/>
      <w:pPr>
        <w:ind w:left="360" w:hanging="360"/>
      </w:pPr>
      <w:rPr>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62B80B97"/>
    <w:multiLevelType w:val="hybridMultilevel"/>
    <w:tmpl w:val="AB789FDC"/>
    <w:lvl w:ilvl="0" w:tplc="651EA7E0">
      <w:start w:val="1"/>
      <w:numFmt w:val="lowerLetter"/>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63435E7F"/>
    <w:multiLevelType w:val="hybridMultilevel"/>
    <w:tmpl w:val="0B4235D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66022A14"/>
    <w:multiLevelType w:val="hybridMultilevel"/>
    <w:tmpl w:val="11C63F7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67E17432"/>
    <w:multiLevelType w:val="hybridMultilevel"/>
    <w:tmpl w:val="CF64EE1C"/>
    <w:lvl w:ilvl="0" w:tplc="345C147C">
      <w:start w:val="1"/>
      <w:numFmt w:val="upperRoman"/>
      <w:lvlText w:val="%1."/>
      <w:lvlJc w:val="right"/>
      <w:pPr>
        <w:ind w:left="720" w:hanging="360"/>
      </w:pPr>
      <w:rPr>
        <w:rFonts w:ascii="Arial Narrow" w:eastAsia="Times New Roman" w:hAnsi="Arial Narrow" w:cs="Times New Roman"/>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699D6C94"/>
    <w:multiLevelType w:val="hybridMultilevel"/>
    <w:tmpl w:val="744A963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6BD50B81"/>
    <w:multiLevelType w:val="hybridMultilevel"/>
    <w:tmpl w:val="237CC6D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6CC51E1F"/>
    <w:multiLevelType w:val="hybridMultilevel"/>
    <w:tmpl w:val="3BE6605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772460E0"/>
    <w:multiLevelType w:val="hybridMultilevel"/>
    <w:tmpl w:val="5DE45B2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79CA0A40"/>
    <w:multiLevelType w:val="hybridMultilevel"/>
    <w:tmpl w:val="EF40FD9E"/>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7C006588"/>
    <w:multiLevelType w:val="hybridMultilevel"/>
    <w:tmpl w:val="E20EB80C"/>
    <w:lvl w:ilvl="0" w:tplc="0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20"/>
  </w:num>
  <w:num w:numId="2">
    <w:abstractNumId w:val="15"/>
  </w:num>
  <w:num w:numId="3">
    <w:abstractNumId w:val="2"/>
  </w:num>
  <w:num w:numId="4">
    <w:abstractNumId w:val="11"/>
  </w:num>
  <w:num w:numId="5">
    <w:abstractNumId w:val="0"/>
  </w:num>
  <w:num w:numId="6">
    <w:abstractNumId w:val="10"/>
  </w:num>
  <w:num w:numId="7">
    <w:abstractNumId w:val="7"/>
  </w:num>
  <w:num w:numId="8">
    <w:abstractNumId w:val="23"/>
  </w:num>
  <w:num w:numId="9">
    <w:abstractNumId w:val="19"/>
  </w:num>
  <w:num w:numId="10">
    <w:abstractNumId w:val="21"/>
  </w:num>
  <w:num w:numId="11">
    <w:abstractNumId w:val="16"/>
  </w:num>
  <w:num w:numId="12">
    <w:abstractNumId w:val="1"/>
  </w:num>
  <w:num w:numId="13">
    <w:abstractNumId w:val="8"/>
  </w:num>
  <w:num w:numId="14">
    <w:abstractNumId w:val="13"/>
  </w:num>
  <w:num w:numId="15">
    <w:abstractNumId w:val="26"/>
  </w:num>
  <w:num w:numId="16">
    <w:abstractNumId w:val="6"/>
  </w:num>
  <w:num w:numId="17">
    <w:abstractNumId w:val="4"/>
  </w:num>
  <w:num w:numId="18">
    <w:abstractNumId w:val="3"/>
  </w:num>
  <w:num w:numId="19">
    <w:abstractNumId w:val="17"/>
  </w:num>
  <w:num w:numId="20">
    <w:abstractNumId w:val="25"/>
  </w:num>
  <w:num w:numId="21">
    <w:abstractNumId w:val="9"/>
  </w:num>
  <w:num w:numId="22">
    <w:abstractNumId w:val="12"/>
  </w:num>
  <w:num w:numId="23">
    <w:abstractNumId w:val="24"/>
  </w:num>
  <w:num w:numId="24">
    <w:abstractNumId w:val="5"/>
  </w:num>
  <w:num w:numId="25">
    <w:abstractNumId w:val="22"/>
  </w:num>
  <w:num w:numId="26">
    <w:abstractNumId w:val="18"/>
  </w:num>
  <w:num w:numId="27">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defaultTabStop w:val="284"/>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839"/>
    <w:rsid w:val="000007CA"/>
    <w:rsid w:val="00000AEE"/>
    <w:rsid w:val="00000CCF"/>
    <w:rsid w:val="00001B0B"/>
    <w:rsid w:val="00001B53"/>
    <w:rsid w:val="00001C04"/>
    <w:rsid w:val="00002FD4"/>
    <w:rsid w:val="000038B6"/>
    <w:rsid w:val="00003C1B"/>
    <w:rsid w:val="00004394"/>
    <w:rsid w:val="00004DFC"/>
    <w:rsid w:val="0000502B"/>
    <w:rsid w:val="0000504D"/>
    <w:rsid w:val="00006568"/>
    <w:rsid w:val="00007603"/>
    <w:rsid w:val="00007AA0"/>
    <w:rsid w:val="00007D71"/>
    <w:rsid w:val="000106C5"/>
    <w:rsid w:val="00010BE2"/>
    <w:rsid w:val="00011ECC"/>
    <w:rsid w:val="00012438"/>
    <w:rsid w:val="00012A20"/>
    <w:rsid w:val="00013233"/>
    <w:rsid w:val="00013E91"/>
    <w:rsid w:val="00016D70"/>
    <w:rsid w:val="00016F77"/>
    <w:rsid w:val="0002035D"/>
    <w:rsid w:val="00020EB9"/>
    <w:rsid w:val="000231DB"/>
    <w:rsid w:val="0002401D"/>
    <w:rsid w:val="000251B9"/>
    <w:rsid w:val="0002526A"/>
    <w:rsid w:val="000255F9"/>
    <w:rsid w:val="0002585F"/>
    <w:rsid w:val="000306FB"/>
    <w:rsid w:val="00031B95"/>
    <w:rsid w:val="00032C8F"/>
    <w:rsid w:val="00033383"/>
    <w:rsid w:val="0003344F"/>
    <w:rsid w:val="00034AAD"/>
    <w:rsid w:val="00034E04"/>
    <w:rsid w:val="00035017"/>
    <w:rsid w:val="00035E14"/>
    <w:rsid w:val="000366EF"/>
    <w:rsid w:val="00036845"/>
    <w:rsid w:val="00036E8D"/>
    <w:rsid w:val="0003714D"/>
    <w:rsid w:val="0004041A"/>
    <w:rsid w:val="00041FCB"/>
    <w:rsid w:val="00042137"/>
    <w:rsid w:val="0004269C"/>
    <w:rsid w:val="00042C03"/>
    <w:rsid w:val="00043342"/>
    <w:rsid w:val="000434A3"/>
    <w:rsid w:val="00044604"/>
    <w:rsid w:val="00044B86"/>
    <w:rsid w:val="0004519B"/>
    <w:rsid w:val="00045E7F"/>
    <w:rsid w:val="00046EEE"/>
    <w:rsid w:val="0004723A"/>
    <w:rsid w:val="0004760A"/>
    <w:rsid w:val="00047729"/>
    <w:rsid w:val="00047756"/>
    <w:rsid w:val="00047AB5"/>
    <w:rsid w:val="00051813"/>
    <w:rsid w:val="0005341D"/>
    <w:rsid w:val="0005372F"/>
    <w:rsid w:val="00054C03"/>
    <w:rsid w:val="00055A1B"/>
    <w:rsid w:val="000561AC"/>
    <w:rsid w:val="00056886"/>
    <w:rsid w:val="00056F13"/>
    <w:rsid w:val="0006006C"/>
    <w:rsid w:val="00060ABA"/>
    <w:rsid w:val="00060DB8"/>
    <w:rsid w:val="00061D0B"/>
    <w:rsid w:val="000622AD"/>
    <w:rsid w:val="000622CE"/>
    <w:rsid w:val="0006238F"/>
    <w:rsid w:val="000624C4"/>
    <w:rsid w:val="00063406"/>
    <w:rsid w:val="00063937"/>
    <w:rsid w:val="00063D18"/>
    <w:rsid w:val="00064B5B"/>
    <w:rsid w:val="00064C15"/>
    <w:rsid w:val="00065D3F"/>
    <w:rsid w:val="0006666F"/>
    <w:rsid w:val="00067A71"/>
    <w:rsid w:val="000702AA"/>
    <w:rsid w:val="0007101B"/>
    <w:rsid w:val="00073463"/>
    <w:rsid w:val="00073594"/>
    <w:rsid w:val="0007549A"/>
    <w:rsid w:val="0007563F"/>
    <w:rsid w:val="000759DA"/>
    <w:rsid w:val="00076352"/>
    <w:rsid w:val="00077AF3"/>
    <w:rsid w:val="0008001A"/>
    <w:rsid w:val="00080D24"/>
    <w:rsid w:val="000812E7"/>
    <w:rsid w:val="00081383"/>
    <w:rsid w:val="0008156E"/>
    <w:rsid w:val="000824AD"/>
    <w:rsid w:val="0008390E"/>
    <w:rsid w:val="0008476E"/>
    <w:rsid w:val="00085901"/>
    <w:rsid w:val="00086040"/>
    <w:rsid w:val="00086EDA"/>
    <w:rsid w:val="00090907"/>
    <w:rsid w:val="0009114E"/>
    <w:rsid w:val="000912D5"/>
    <w:rsid w:val="0009170C"/>
    <w:rsid w:val="00093336"/>
    <w:rsid w:val="000933E9"/>
    <w:rsid w:val="00093611"/>
    <w:rsid w:val="0009385C"/>
    <w:rsid w:val="000939CA"/>
    <w:rsid w:val="0009574D"/>
    <w:rsid w:val="000963D5"/>
    <w:rsid w:val="00096D55"/>
    <w:rsid w:val="000973EA"/>
    <w:rsid w:val="00097788"/>
    <w:rsid w:val="000A16D7"/>
    <w:rsid w:val="000A2920"/>
    <w:rsid w:val="000A2E5B"/>
    <w:rsid w:val="000A51CD"/>
    <w:rsid w:val="000A5E01"/>
    <w:rsid w:val="000A7ADC"/>
    <w:rsid w:val="000A7F80"/>
    <w:rsid w:val="000B07F9"/>
    <w:rsid w:val="000B17FC"/>
    <w:rsid w:val="000B1E3A"/>
    <w:rsid w:val="000B3BAB"/>
    <w:rsid w:val="000B4A5F"/>
    <w:rsid w:val="000B6624"/>
    <w:rsid w:val="000B7E34"/>
    <w:rsid w:val="000C02B8"/>
    <w:rsid w:val="000C1915"/>
    <w:rsid w:val="000C2B75"/>
    <w:rsid w:val="000C43D8"/>
    <w:rsid w:val="000C46CF"/>
    <w:rsid w:val="000C5D54"/>
    <w:rsid w:val="000C5EEF"/>
    <w:rsid w:val="000C6E7C"/>
    <w:rsid w:val="000C709B"/>
    <w:rsid w:val="000D069F"/>
    <w:rsid w:val="000D1431"/>
    <w:rsid w:val="000D21AD"/>
    <w:rsid w:val="000D2B54"/>
    <w:rsid w:val="000D30D9"/>
    <w:rsid w:val="000D3216"/>
    <w:rsid w:val="000D4783"/>
    <w:rsid w:val="000D49D8"/>
    <w:rsid w:val="000D4E34"/>
    <w:rsid w:val="000D5050"/>
    <w:rsid w:val="000D6DEE"/>
    <w:rsid w:val="000D7B96"/>
    <w:rsid w:val="000E057A"/>
    <w:rsid w:val="000E0818"/>
    <w:rsid w:val="000E160C"/>
    <w:rsid w:val="000E194F"/>
    <w:rsid w:val="000E1BB9"/>
    <w:rsid w:val="000E2A30"/>
    <w:rsid w:val="000E2AC8"/>
    <w:rsid w:val="000E2C0A"/>
    <w:rsid w:val="000E432B"/>
    <w:rsid w:val="000E4524"/>
    <w:rsid w:val="000E4877"/>
    <w:rsid w:val="000E5A13"/>
    <w:rsid w:val="000E5D4F"/>
    <w:rsid w:val="000E5FF8"/>
    <w:rsid w:val="000E6AF5"/>
    <w:rsid w:val="000E6CAA"/>
    <w:rsid w:val="000F0526"/>
    <w:rsid w:val="000F0FDA"/>
    <w:rsid w:val="000F11E2"/>
    <w:rsid w:val="000F3422"/>
    <w:rsid w:val="000F5483"/>
    <w:rsid w:val="000F6436"/>
    <w:rsid w:val="000F66AC"/>
    <w:rsid w:val="00103203"/>
    <w:rsid w:val="001035F9"/>
    <w:rsid w:val="00103DDB"/>
    <w:rsid w:val="00104383"/>
    <w:rsid w:val="00104A86"/>
    <w:rsid w:val="00105790"/>
    <w:rsid w:val="0010595F"/>
    <w:rsid w:val="00105B28"/>
    <w:rsid w:val="00105B70"/>
    <w:rsid w:val="00105BE5"/>
    <w:rsid w:val="00107894"/>
    <w:rsid w:val="001079B7"/>
    <w:rsid w:val="001079C3"/>
    <w:rsid w:val="00107C8D"/>
    <w:rsid w:val="00107F5B"/>
    <w:rsid w:val="001107F4"/>
    <w:rsid w:val="00110DFA"/>
    <w:rsid w:val="00111809"/>
    <w:rsid w:val="00112ED6"/>
    <w:rsid w:val="00113334"/>
    <w:rsid w:val="00114963"/>
    <w:rsid w:val="00115073"/>
    <w:rsid w:val="0011512C"/>
    <w:rsid w:val="00115BBB"/>
    <w:rsid w:val="0011624A"/>
    <w:rsid w:val="001172C9"/>
    <w:rsid w:val="0012033A"/>
    <w:rsid w:val="0012145D"/>
    <w:rsid w:val="00121CC5"/>
    <w:rsid w:val="001226FF"/>
    <w:rsid w:val="00122E37"/>
    <w:rsid w:val="00122EF9"/>
    <w:rsid w:val="00123D4E"/>
    <w:rsid w:val="00124371"/>
    <w:rsid w:val="00124C2A"/>
    <w:rsid w:val="00125410"/>
    <w:rsid w:val="00126122"/>
    <w:rsid w:val="00126151"/>
    <w:rsid w:val="001266EA"/>
    <w:rsid w:val="001270C4"/>
    <w:rsid w:val="00127DE3"/>
    <w:rsid w:val="00130073"/>
    <w:rsid w:val="00130097"/>
    <w:rsid w:val="00131E94"/>
    <w:rsid w:val="0013222F"/>
    <w:rsid w:val="00132404"/>
    <w:rsid w:val="0013273A"/>
    <w:rsid w:val="00132773"/>
    <w:rsid w:val="00134B95"/>
    <w:rsid w:val="0013544E"/>
    <w:rsid w:val="00135C79"/>
    <w:rsid w:val="001368B0"/>
    <w:rsid w:val="00137115"/>
    <w:rsid w:val="00137D12"/>
    <w:rsid w:val="0014004B"/>
    <w:rsid w:val="00140623"/>
    <w:rsid w:val="00140E97"/>
    <w:rsid w:val="00141634"/>
    <w:rsid w:val="00141F7C"/>
    <w:rsid w:val="00142B08"/>
    <w:rsid w:val="00144465"/>
    <w:rsid w:val="00150D99"/>
    <w:rsid w:val="0015133F"/>
    <w:rsid w:val="0015168E"/>
    <w:rsid w:val="00152F8D"/>
    <w:rsid w:val="00154F02"/>
    <w:rsid w:val="0015531B"/>
    <w:rsid w:val="00156E62"/>
    <w:rsid w:val="001571E1"/>
    <w:rsid w:val="00157DB0"/>
    <w:rsid w:val="00160249"/>
    <w:rsid w:val="00161840"/>
    <w:rsid w:val="001628C1"/>
    <w:rsid w:val="00162984"/>
    <w:rsid w:val="001640C5"/>
    <w:rsid w:val="00164B7A"/>
    <w:rsid w:val="00164DB8"/>
    <w:rsid w:val="00164DBB"/>
    <w:rsid w:val="00165016"/>
    <w:rsid w:val="001652DC"/>
    <w:rsid w:val="00165EEB"/>
    <w:rsid w:val="001674B5"/>
    <w:rsid w:val="001703F9"/>
    <w:rsid w:val="00171B54"/>
    <w:rsid w:val="001737E1"/>
    <w:rsid w:val="001737F3"/>
    <w:rsid w:val="00173C6A"/>
    <w:rsid w:val="00173E7E"/>
    <w:rsid w:val="001762B6"/>
    <w:rsid w:val="001763DA"/>
    <w:rsid w:val="001767D1"/>
    <w:rsid w:val="001802CB"/>
    <w:rsid w:val="001805DD"/>
    <w:rsid w:val="0018380F"/>
    <w:rsid w:val="00183E5A"/>
    <w:rsid w:val="001850D6"/>
    <w:rsid w:val="0018612D"/>
    <w:rsid w:val="001868F7"/>
    <w:rsid w:val="0018712E"/>
    <w:rsid w:val="00191BFE"/>
    <w:rsid w:val="00192B77"/>
    <w:rsid w:val="001931FD"/>
    <w:rsid w:val="00193270"/>
    <w:rsid w:val="00193AB7"/>
    <w:rsid w:val="001940F2"/>
    <w:rsid w:val="001947B4"/>
    <w:rsid w:val="00195810"/>
    <w:rsid w:val="00196B41"/>
    <w:rsid w:val="00196BD9"/>
    <w:rsid w:val="001A07F2"/>
    <w:rsid w:val="001A09A1"/>
    <w:rsid w:val="001A0CC4"/>
    <w:rsid w:val="001A32F6"/>
    <w:rsid w:val="001A33DC"/>
    <w:rsid w:val="001A347A"/>
    <w:rsid w:val="001A34DE"/>
    <w:rsid w:val="001A443A"/>
    <w:rsid w:val="001A521B"/>
    <w:rsid w:val="001A525B"/>
    <w:rsid w:val="001A71EF"/>
    <w:rsid w:val="001B0806"/>
    <w:rsid w:val="001B1417"/>
    <w:rsid w:val="001B22E3"/>
    <w:rsid w:val="001B242E"/>
    <w:rsid w:val="001B4A75"/>
    <w:rsid w:val="001B592A"/>
    <w:rsid w:val="001B5B7B"/>
    <w:rsid w:val="001B5F51"/>
    <w:rsid w:val="001B69D1"/>
    <w:rsid w:val="001B7659"/>
    <w:rsid w:val="001B7BE3"/>
    <w:rsid w:val="001C1658"/>
    <w:rsid w:val="001C1E1C"/>
    <w:rsid w:val="001C23DB"/>
    <w:rsid w:val="001C3542"/>
    <w:rsid w:val="001C366E"/>
    <w:rsid w:val="001C36DF"/>
    <w:rsid w:val="001C386B"/>
    <w:rsid w:val="001C388A"/>
    <w:rsid w:val="001C4F35"/>
    <w:rsid w:val="001C50D4"/>
    <w:rsid w:val="001C5745"/>
    <w:rsid w:val="001C670D"/>
    <w:rsid w:val="001D0556"/>
    <w:rsid w:val="001D077A"/>
    <w:rsid w:val="001D085D"/>
    <w:rsid w:val="001D3109"/>
    <w:rsid w:val="001D37EA"/>
    <w:rsid w:val="001D3AC3"/>
    <w:rsid w:val="001D3F49"/>
    <w:rsid w:val="001D401E"/>
    <w:rsid w:val="001D416D"/>
    <w:rsid w:val="001D42AC"/>
    <w:rsid w:val="001D44DB"/>
    <w:rsid w:val="001D4C77"/>
    <w:rsid w:val="001D5280"/>
    <w:rsid w:val="001D57E8"/>
    <w:rsid w:val="001D5CBE"/>
    <w:rsid w:val="001D6671"/>
    <w:rsid w:val="001D67F4"/>
    <w:rsid w:val="001D6FD9"/>
    <w:rsid w:val="001D7E41"/>
    <w:rsid w:val="001E053E"/>
    <w:rsid w:val="001E1941"/>
    <w:rsid w:val="001E1B39"/>
    <w:rsid w:val="001E242B"/>
    <w:rsid w:val="001E26AA"/>
    <w:rsid w:val="001E2CB7"/>
    <w:rsid w:val="001E2F06"/>
    <w:rsid w:val="001E3138"/>
    <w:rsid w:val="001E31DC"/>
    <w:rsid w:val="001E342D"/>
    <w:rsid w:val="001E3623"/>
    <w:rsid w:val="001E3BD9"/>
    <w:rsid w:val="001E428C"/>
    <w:rsid w:val="001E4ACC"/>
    <w:rsid w:val="001E5A38"/>
    <w:rsid w:val="001E5CAA"/>
    <w:rsid w:val="001E799F"/>
    <w:rsid w:val="001E7D4F"/>
    <w:rsid w:val="001F07F1"/>
    <w:rsid w:val="001F0C0C"/>
    <w:rsid w:val="001F24EC"/>
    <w:rsid w:val="001F3ED3"/>
    <w:rsid w:val="001F441A"/>
    <w:rsid w:val="001F45EE"/>
    <w:rsid w:val="001F4849"/>
    <w:rsid w:val="001F5ADC"/>
    <w:rsid w:val="001F6294"/>
    <w:rsid w:val="001F6617"/>
    <w:rsid w:val="001F6ED1"/>
    <w:rsid w:val="001F7649"/>
    <w:rsid w:val="002003BA"/>
    <w:rsid w:val="00200CD4"/>
    <w:rsid w:val="00200D58"/>
    <w:rsid w:val="002015AF"/>
    <w:rsid w:val="00202D0A"/>
    <w:rsid w:val="00203C4F"/>
    <w:rsid w:val="00204112"/>
    <w:rsid w:val="00204A68"/>
    <w:rsid w:val="00204CF9"/>
    <w:rsid w:val="002051EF"/>
    <w:rsid w:val="002055B3"/>
    <w:rsid w:val="00206552"/>
    <w:rsid w:val="00207AD3"/>
    <w:rsid w:val="00210FA1"/>
    <w:rsid w:val="00211C73"/>
    <w:rsid w:val="00212578"/>
    <w:rsid w:val="00212918"/>
    <w:rsid w:val="00212ABF"/>
    <w:rsid w:val="00212E5E"/>
    <w:rsid w:val="0021308B"/>
    <w:rsid w:val="00213371"/>
    <w:rsid w:val="0021406F"/>
    <w:rsid w:val="002143E3"/>
    <w:rsid w:val="00214930"/>
    <w:rsid w:val="00214B2B"/>
    <w:rsid w:val="00214FC1"/>
    <w:rsid w:val="00216D54"/>
    <w:rsid w:val="0021766C"/>
    <w:rsid w:val="00220EA3"/>
    <w:rsid w:val="0022157C"/>
    <w:rsid w:val="00221C67"/>
    <w:rsid w:val="00221E94"/>
    <w:rsid w:val="00222154"/>
    <w:rsid w:val="00222724"/>
    <w:rsid w:val="002229DF"/>
    <w:rsid w:val="002231D6"/>
    <w:rsid w:val="0022488F"/>
    <w:rsid w:val="00224A2C"/>
    <w:rsid w:val="0022530F"/>
    <w:rsid w:val="0022578E"/>
    <w:rsid w:val="002258F2"/>
    <w:rsid w:val="00225EEF"/>
    <w:rsid w:val="002263C6"/>
    <w:rsid w:val="0022656D"/>
    <w:rsid w:val="00226C85"/>
    <w:rsid w:val="00230DD5"/>
    <w:rsid w:val="0023219A"/>
    <w:rsid w:val="00233065"/>
    <w:rsid w:val="0023343F"/>
    <w:rsid w:val="00233BD0"/>
    <w:rsid w:val="0023467B"/>
    <w:rsid w:val="002349EF"/>
    <w:rsid w:val="002357B4"/>
    <w:rsid w:val="00235BAD"/>
    <w:rsid w:val="00235CA0"/>
    <w:rsid w:val="002370A5"/>
    <w:rsid w:val="00237816"/>
    <w:rsid w:val="002405A6"/>
    <w:rsid w:val="00240DDA"/>
    <w:rsid w:val="002413C3"/>
    <w:rsid w:val="002422A6"/>
    <w:rsid w:val="00243217"/>
    <w:rsid w:val="002435F0"/>
    <w:rsid w:val="00243EB8"/>
    <w:rsid w:val="00245265"/>
    <w:rsid w:val="00245F02"/>
    <w:rsid w:val="00246002"/>
    <w:rsid w:val="002462C8"/>
    <w:rsid w:val="00246746"/>
    <w:rsid w:val="00247E3F"/>
    <w:rsid w:val="00250393"/>
    <w:rsid w:val="00250432"/>
    <w:rsid w:val="00250BBC"/>
    <w:rsid w:val="0025122F"/>
    <w:rsid w:val="002529FF"/>
    <w:rsid w:val="00253CEA"/>
    <w:rsid w:val="00255E19"/>
    <w:rsid w:val="00255FD0"/>
    <w:rsid w:val="00256FC5"/>
    <w:rsid w:val="002573B6"/>
    <w:rsid w:val="00257700"/>
    <w:rsid w:val="00257ED2"/>
    <w:rsid w:val="002604D0"/>
    <w:rsid w:val="00261392"/>
    <w:rsid w:val="00261595"/>
    <w:rsid w:val="00261FF5"/>
    <w:rsid w:val="00262A14"/>
    <w:rsid w:val="0026300D"/>
    <w:rsid w:val="002636CF"/>
    <w:rsid w:val="00263789"/>
    <w:rsid w:val="00264BA1"/>
    <w:rsid w:val="0026503E"/>
    <w:rsid w:val="00265120"/>
    <w:rsid w:val="00265BCF"/>
    <w:rsid w:val="0026607B"/>
    <w:rsid w:val="002661B5"/>
    <w:rsid w:val="0026660E"/>
    <w:rsid w:val="0027038C"/>
    <w:rsid w:val="002710C6"/>
    <w:rsid w:val="002712C9"/>
    <w:rsid w:val="00272429"/>
    <w:rsid w:val="002726BD"/>
    <w:rsid w:val="00273620"/>
    <w:rsid w:val="00274F33"/>
    <w:rsid w:val="00275087"/>
    <w:rsid w:val="002752E8"/>
    <w:rsid w:val="002775D9"/>
    <w:rsid w:val="002778ED"/>
    <w:rsid w:val="00277BD7"/>
    <w:rsid w:val="00277DDC"/>
    <w:rsid w:val="00280758"/>
    <w:rsid w:val="0028095A"/>
    <w:rsid w:val="0028120A"/>
    <w:rsid w:val="0028343C"/>
    <w:rsid w:val="00284748"/>
    <w:rsid w:val="0028479A"/>
    <w:rsid w:val="0028480A"/>
    <w:rsid w:val="00285D9F"/>
    <w:rsid w:val="00285DD0"/>
    <w:rsid w:val="00285E03"/>
    <w:rsid w:val="00285F2C"/>
    <w:rsid w:val="00286054"/>
    <w:rsid w:val="002860DD"/>
    <w:rsid w:val="002864A8"/>
    <w:rsid w:val="002864A9"/>
    <w:rsid w:val="0029054A"/>
    <w:rsid w:val="002923B2"/>
    <w:rsid w:val="0029249C"/>
    <w:rsid w:val="00293518"/>
    <w:rsid w:val="00293F7B"/>
    <w:rsid w:val="002942EC"/>
    <w:rsid w:val="00295541"/>
    <w:rsid w:val="00295B10"/>
    <w:rsid w:val="00295BF2"/>
    <w:rsid w:val="00295C06"/>
    <w:rsid w:val="00297526"/>
    <w:rsid w:val="00297687"/>
    <w:rsid w:val="0029796D"/>
    <w:rsid w:val="00297EB6"/>
    <w:rsid w:val="002A0AD7"/>
    <w:rsid w:val="002A1383"/>
    <w:rsid w:val="002A2A1F"/>
    <w:rsid w:val="002A2B27"/>
    <w:rsid w:val="002A339B"/>
    <w:rsid w:val="002A4535"/>
    <w:rsid w:val="002A4547"/>
    <w:rsid w:val="002A4AD7"/>
    <w:rsid w:val="002A52B7"/>
    <w:rsid w:val="002A5379"/>
    <w:rsid w:val="002A6548"/>
    <w:rsid w:val="002A6A00"/>
    <w:rsid w:val="002A7558"/>
    <w:rsid w:val="002A7829"/>
    <w:rsid w:val="002A7AFB"/>
    <w:rsid w:val="002B0355"/>
    <w:rsid w:val="002B0457"/>
    <w:rsid w:val="002B096E"/>
    <w:rsid w:val="002B1147"/>
    <w:rsid w:val="002B1653"/>
    <w:rsid w:val="002B1813"/>
    <w:rsid w:val="002B263D"/>
    <w:rsid w:val="002B2658"/>
    <w:rsid w:val="002B4133"/>
    <w:rsid w:val="002B41EF"/>
    <w:rsid w:val="002B4FDD"/>
    <w:rsid w:val="002B6F50"/>
    <w:rsid w:val="002B7103"/>
    <w:rsid w:val="002C19B7"/>
    <w:rsid w:val="002C1C8A"/>
    <w:rsid w:val="002C1F42"/>
    <w:rsid w:val="002C2A72"/>
    <w:rsid w:val="002C3E69"/>
    <w:rsid w:val="002C555C"/>
    <w:rsid w:val="002C629C"/>
    <w:rsid w:val="002C7B81"/>
    <w:rsid w:val="002C7C70"/>
    <w:rsid w:val="002D137F"/>
    <w:rsid w:val="002D1C2E"/>
    <w:rsid w:val="002D1E1D"/>
    <w:rsid w:val="002D1EE8"/>
    <w:rsid w:val="002D454C"/>
    <w:rsid w:val="002D456D"/>
    <w:rsid w:val="002D4692"/>
    <w:rsid w:val="002D47FE"/>
    <w:rsid w:val="002D549F"/>
    <w:rsid w:val="002D577A"/>
    <w:rsid w:val="002D5E74"/>
    <w:rsid w:val="002D5F1E"/>
    <w:rsid w:val="002D633B"/>
    <w:rsid w:val="002D7103"/>
    <w:rsid w:val="002D74E3"/>
    <w:rsid w:val="002E2026"/>
    <w:rsid w:val="002E230A"/>
    <w:rsid w:val="002E2827"/>
    <w:rsid w:val="002E2C05"/>
    <w:rsid w:val="002E4097"/>
    <w:rsid w:val="002E409F"/>
    <w:rsid w:val="002E4405"/>
    <w:rsid w:val="002E55B2"/>
    <w:rsid w:val="002E5B3D"/>
    <w:rsid w:val="002E5E40"/>
    <w:rsid w:val="002E734A"/>
    <w:rsid w:val="002E7560"/>
    <w:rsid w:val="002F0DDC"/>
    <w:rsid w:val="002F2806"/>
    <w:rsid w:val="002F2B6F"/>
    <w:rsid w:val="002F2C6B"/>
    <w:rsid w:val="002F3166"/>
    <w:rsid w:val="002F3E66"/>
    <w:rsid w:val="002F40BA"/>
    <w:rsid w:val="002F4BBA"/>
    <w:rsid w:val="002F5D9C"/>
    <w:rsid w:val="002F61A3"/>
    <w:rsid w:val="002F7892"/>
    <w:rsid w:val="002F794C"/>
    <w:rsid w:val="002F7F5D"/>
    <w:rsid w:val="0030019C"/>
    <w:rsid w:val="00300A0E"/>
    <w:rsid w:val="00300CD5"/>
    <w:rsid w:val="003022CB"/>
    <w:rsid w:val="00302AA9"/>
    <w:rsid w:val="003034AC"/>
    <w:rsid w:val="00303D9A"/>
    <w:rsid w:val="00305B33"/>
    <w:rsid w:val="003066CA"/>
    <w:rsid w:val="00307443"/>
    <w:rsid w:val="003075EE"/>
    <w:rsid w:val="00310CB9"/>
    <w:rsid w:val="00311C83"/>
    <w:rsid w:val="00312193"/>
    <w:rsid w:val="00312673"/>
    <w:rsid w:val="003144F9"/>
    <w:rsid w:val="0031627F"/>
    <w:rsid w:val="003165B1"/>
    <w:rsid w:val="00316AA0"/>
    <w:rsid w:val="00321186"/>
    <w:rsid w:val="0032225C"/>
    <w:rsid w:val="0032293D"/>
    <w:rsid w:val="003233FD"/>
    <w:rsid w:val="0032466F"/>
    <w:rsid w:val="0032468B"/>
    <w:rsid w:val="00324D7C"/>
    <w:rsid w:val="00324DF6"/>
    <w:rsid w:val="003255C4"/>
    <w:rsid w:val="00325A8E"/>
    <w:rsid w:val="00325C2B"/>
    <w:rsid w:val="00326479"/>
    <w:rsid w:val="00327711"/>
    <w:rsid w:val="00331153"/>
    <w:rsid w:val="0033192A"/>
    <w:rsid w:val="00332B11"/>
    <w:rsid w:val="00332EB6"/>
    <w:rsid w:val="0033305D"/>
    <w:rsid w:val="00334594"/>
    <w:rsid w:val="00334775"/>
    <w:rsid w:val="00334A8C"/>
    <w:rsid w:val="0033543D"/>
    <w:rsid w:val="00335722"/>
    <w:rsid w:val="00335764"/>
    <w:rsid w:val="00335AF3"/>
    <w:rsid w:val="00335E13"/>
    <w:rsid w:val="00335E5C"/>
    <w:rsid w:val="00336049"/>
    <w:rsid w:val="00336B91"/>
    <w:rsid w:val="00336FD2"/>
    <w:rsid w:val="00337012"/>
    <w:rsid w:val="00337CC5"/>
    <w:rsid w:val="00337DCB"/>
    <w:rsid w:val="00340B87"/>
    <w:rsid w:val="00340F8E"/>
    <w:rsid w:val="00341C46"/>
    <w:rsid w:val="00341E7A"/>
    <w:rsid w:val="003420E4"/>
    <w:rsid w:val="00342407"/>
    <w:rsid w:val="003428DF"/>
    <w:rsid w:val="00342FF2"/>
    <w:rsid w:val="00343005"/>
    <w:rsid w:val="00343759"/>
    <w:rsid w:val="00344246"/>
    <w:rsid w:val="003446E4"/>
    <w:rsid w:val="0034521B"/>
    <w:rsid w:val="00345812"/>
    <w:rsid w:val="00345A9C"/>
    <w:rsid w:val="003466C9"/>
    <w:rsid w:val="00346DCA"/>
    <w:rsid w:val="003478EA"/>
    <w:rsid w:val="00347B25"/>
    <w:rsid w:val="0035113D"/>
    <w:rsid w:val="00351C08"/>
    <w:rsid w:val="0035281B"/>
    <w:rsid w:val="0035329C"/>
    <w:rsid w:val="00353EC9"/>
    <w:rsid w:val="00354046"/>
    <w:rsid w:val="003558BE"/>
    <w:rsid w:val="00355A26"/>
    <w:rsid w:val="00355FD4"/>
    <w:rsid w:val="00356AB2"/>
    <w:rsid w:val="00357970"/>
    <w:rsid w:val="00360B46"/>
    <w:rsid w:val="003613B0"/>
    <w:rsid w:val="003629F0"/>
    <w:rsid w:val="00364A24"/>
    <w:rsid w:val="00366272"/>
    <w:rsid w:val="00366576"/>
    <w:rsid w:val="0036673D"/>
    <w:rsid w:val="00366FE3"/>
    <w:rsid w:val="00370E1D"/>
    <w:rsid w:val="00370E95"/>
    <w:rsid w:val="003714DB"/>
    <w:rsid w:val="003742AA"/>
    <w:rsid w:val="0037506A"/>
    <w:rsid w:val="0037639E"/>
    <w:rsid w:val="003764DA"/>
    <w:rsid w:val="0037703A"/>
    <w:rsid w:val="00377EE0"/>
    <w:rsid w:val="0038017A"/>
    <w:rsid w:val="00380D18"/>
    <w:rsid w:val="00381A9E"/>
    <w:rsid w:val="00382910"/>
    <w:rsid w:val="003830E1"/>
    <w:rsid w:val="00383B26"/>
    <w:rsid w:val="003864A8"/>
    <w:rsid w:val="00386CA4"/>
    <w:rsid w:val="00387B7C"/>
    <w:rsid w:val="00390766"/>
    <w:rsid w:val="00390A80"/>
    <w:rsid w:val="00390D58"/>
    <w:rsid w:val="0039349A"/>
    <w:rsid w:val="0039378B"/>
    <w:rsid w:val="0039383D"/>
    <w:rsid w:val="003939C2"/>
    <w:rsid w:val="00393CF1"/>
    <w:rsid w:val="00394AB2"/>
    <w:rsid w:val="003956B3"/>
    <w:rsid w:val="003963B8"/>
    <w:rsid w:val="00396D1E"/>
    <w:rsid w:val="003976D1"/>
    <w:rsid w:val="003A032B"/>
    <w:rsid w:val="003A23AF"/>
    <w:rsid w:val="003A258C"/>
    <w:rsid w:val="003A2EE2"/>
    <w:rsid w:val="003A3FF0"/>
    <w:rsid w:val="003A461B"/>
    <w:rsid w:val="003A5DDC"/>
    <w:rsid w:val="003A6D88"/>
    <w:rsid w:val="003B02F5"/>
    <w:rsid w:val="003B13F7"/>
    <w:rsid w:val="003B1E8B"/>
    <w:rsid w:val="003B23AD"/>
    <w:rsid w:val="003B354F"/>
    <w:rsid w:val="003B3A0E"/>
    <w:rsid w:val="003B3FCC"/>
    <w:rsid w:val="003B5BD3"/>
    <w:rsid w:val="003B636C"/>
    <w:rsid w:val="003B67FD"/>
    <w:rsid w:val="003C0CE5"/>
    <w:rsid w:val="003C0E61"/>
    <w:rsid w:val="003C1296"/>
    <w:rsid w:val="003C17E8"/>
    <w:rsid w:val="003C20AD"/>
    <w:rsid w:val="003C2169"/>
    <w:rsid w:val="003C22D5"/>
    <w:rsid w:val="003C3CCD"/>
    <w:rsid w:val="003C3EE7"/>
    <w:rsid w:val="003C4DC5"/>
    <w:rsid w:val="003C6119"/>
    <w:rsid w:val="003C71A0"/>
    <w:rsid w:val="003D0260"/>
    <w:rsid w:val="003D1364"/>
    <w:rsid w:val="003D1568"/>
    <w:rsid w:val="003D1C06"/>
    <w:rsid w:val="003D1D44"/>
    <w:rsid w:val="003D27EF"/>
    <w:rsid w:val="003D486F"/>
    <w:rsid w:val="003D4D78"/>
    <w:rsid w:val="003D5C4B"/>
    <w:rsid w:val="003D6280"/>
    <w:rsid w:val="003D6466"/>
    <w:rsid w:val="003D64B5"/>
    <w:rsid w:val="003D6569"/>
    <w:rsid w:val="003D70AF"/>
    <w:rsid w:val="003D70BE"/>
    <w:rsid w:val="003D783E"/>
    <w:rsid w:val="003E0356"/>
    <w:rsid w:val="003E0528"/>
    <w:rsid w:val="003E2934"/>
    <w:rsid w:val="003E37D3"/>
    <w:rsid w:val="003E3945"/>
    <w:rsid w:val="003E3A9C"/>
    <w:rsid w:val="003E4A5B"/>
    <w:rsid w:val="003E50DE"/>
    <w:rsid w:val="003E5260"/>
    <w:rsid w:val="003E5795"/>
    <w:rsid w:val="003E622A"/>
    <w:rsid w:val="003E682E"/>
    <w:rsid w:val="003E76F2"/>
    <w:rsid w:val="003E7DFB"/>
    <w:rsid w:val="003F0962"/>
    <w:rsid w:val="003F0F11"/>
    <w:rsid w:val="003F11C4"/>
    <w:rsid w:val="003F1862"/>
    <w:rsid w:val="003F2180"/>
    <w:rsid w:val="003F3EE8"/>
    <w:rsid w:val="003F523B"/>
    <w:rsid w:val="003F606C"/>
    <w:rsid w:val="003F6442"/>
    <w:rsid w:val="003F6F04"/>
    <w:rsid w:val="003F7A79"/>
    <w:rsid w:val="0040093A"/>
    <w:rsid w:val="00400F5D"/>
    <w:rsid w:val="00401C90"/>
    <w:rsid w:val="00401D0B"/>
    <w:rsid w:val="004023D1"/>
    <w:rsid w:val="00402FB9"/>
    <w:rsid w:val="00403175"/>
    <w:rsid w:val="004036A1"/>
    <w:rsid w:val="00403F62"/>
    <w:rsid w:val="00404243"/>
    <w:rsid w:val="00404263"/>
    <w:rsid w:val="00406893"/>
    <w:rsid w:val="00406946"/>
    <w:rsid w:val="0040716E"/>
    <w:rsid w:val="004107DC"/>
    <w:rsid w:val="00411A5B"/>
    <w:rsid w:val="0041317E"/>
    <w:rsid w:val="004132BF"/>
    <w:rsid w:val="004136E8"/>
    <w:rsid w:val="00413C53"/>
    <w:rsid w:val="00414193"/>
    <w:rsid w:val="00414E4B"/>
    <w:rsid w:val="004156ED"/>
    <w:rsid w:val="00415F2E"/>
    <w:rsid w:val="0041670C"/>
    <w:rsid w:val="00416A8A"/>
    <w:rsid w:val="00416D4F"/>
    <w:rsid w:val="004200EB"/>
    <w:rsid w:val="004206D3"/>
    <w:rsid w:val="0042117F"/>
    <w:rsid w:val="004216C1"/>
    <w:rsid w:val="0042179A"/>
    <w:rsid w:val="00421F6C"/>
    <w:rsid w:val="0042333A"/>
    <w:rsid w:val="0042380D"/>
    <w:rsid w:val="00424D84"/>
    <w:rsid w:val="00426A1C"/>
    <w:rsid w:val="00426D26"/>
    <w:rsid w:val="0042745E"/>
    <w:rsid w:val="00430FA5"/>
    <w:rsid w:val="004315E3"/>
    <w:rsid w:val="00431CB0"/>
    <w:rsid w:val="00432E74"/>
    <w:rsid w:val="004338F7"/>
    <w:rsid w:val="00433D27"/>
    <w:rsid w:val="00435541"/>
    <w:rsid w:val="00435954"/>
    <w:rsid w:val="00435C93"/>
    <w:rsid w:val="0043641E"/>
    <w:rsid w:val="00436AB9"/>
    <w:rsid w:val="004370C6"/>
    <w:rsid w:val="004374AB"/>
    <w:rsid w:val="00437A8F"/>
    <w:rsid w:val="00437BC9"/>
    <w:rsid w:val="00440DDE"/>
    <w:rsid w:val="00443CF1"/>
    <w:rsid w:val="00444E35"/>
    <w:rsid w:val="0044508A"/>
    <w:rsid w:val="00445301"/>
    <w:rsid w:val="00446388"/>
    <w:rsid w:val="00446A78"/>
    <w:rsid w:val="00447866"/>
    <w:rsid w:val="00450035"/>
    <w:rsid w:val="00450BCD"/>
    <w:rsid w:val="00450ECB"/>
    <w:rsid w:val="004521F7"/>
    <w:rsid w:val="0045231B"/>
    <w:rsid w:val="004542B3"/>
    <w:rsid w:val="00455474"/>
    <w:rsid w:val="004555BB"/>
    <w:rsid w:val="00455798"/>
    <w:rsid w:val="00456D7E"/>
    <w:rsid w:val="00456F83"/>
    <w:rsid w:val="0046080C"/>
    <w:rsid w:val="00460AB8"/>
    <w:rsid w:val="00460BAB"/>
    <w:rsid w:val="00460E22"/>
    <w:rsid w:val="004621E5"/>
    <w:rsid w:val="00464176"/>
    <w:rsid w:val="00464E0A"/>
    <w:rsid w:val="00466083"/>
    <w:rsid w:val="004678F3"/>
    <w:rsid w:val="004709E4"/>
    <w:rsid w:val="00470B27"/>
    <w:rsid w:val="00471617"/>
    <w:rsid w:val="00472386"/>
    <w:rsid w:val="00472577"/>
    <w:rsid w:val="00472E1B"/>
    <w:rsid w:val="004731A1"/>
    <w:rsid w:val="00474429"/>
    <w:rsid w:val="004745FE"/>
    <w:rsid w:val="00475269"/>
    <w:rsid w:val="0047545D"/>
    <w:rsid w:val="00475882"/>
    <w:rsid w:val="00476563"/>
    <w:rsid w:val="0047724A"/>
    <w:rsid w:val="004775BD"/>
    <w:rsid w:val="00481185"/>
    <w:rsid w:val="00482384"/>
    <w:rsid w:val="00485998"/>
    <w:rsid w:val="00485D3A"/>
    <w:rsid w:val="00485FC1"/>
    <w:rsid w:val="0048605F"/>
    <w:rsid w:val="0048747C"/>
    <w:rsid w:val="004908E6"/>
    <w:rsid w:val="00491B1D"/>
    <w:rsid w:val="00491C61"/>
    <w:rsid w:val="00492482"/>
    <w:rsid w:val="00493F57"/>
    <w:rsid w:val="00494ED3"/>
    <w:rsid w:val="00495859"/>
    <w:rsid w:val="0049710E"/>
    <w:rsid w:val="00497B4B"/>
    <w:rsid w:val="004A06A0"/>
    <w:rsid w:val="004A1139"/>
    <w:rsid w:val="004A28CC"/>
    <w:rsid w:val="004A2B1F"/>
    <w:rsid w:val="004A41F3"/>
    <w:rsid w:val="004A4955"/>
    <w:rsid w:val="004A4C9D"/>
    <w:rsid w:val="004A52D8"/>
    <w:rsid w:val="004A571B"/>
    <w:rsid w:val="004A5B9F"/>
    <w:rsid w:val="004A6824"/>
    <w:rsid w:val="004A6DCE"/>
    <w:rsid w:val="004A7198"/>
    <w:rsid w:val="004A79F1"/>
    <w:rsid w:val="004A7B9A"/>
    <w:rsid w:val="004A7F20"/>
    <w:rsid w:val="004B03CB"/>
    <w:rsid w:val="004B3095"/>
    <w:rsid w:val="004B3360"/>
    <w:rsid w:val="004B34CA"/>
    <w:rsid w:val="004B4D29"/>
    <w:rsid w:val="004B5472"/>
    <w:rsid w:val="004B58EF"/>
    <w:rsid w:val="004B5A7C"/>
    <w:rsid w:val="004B5FE4"/>
    <w:rsid w:val="004B61EB"/>
    <w:rsid w:val="004B6340"/>
    <w:rsid w:val="004B6D9A"/>
    <w:rsid w:val="004C0119"/>
    <w:rsid w:val="004C1CE9"/>
    <w:rsid w:val="004C293D"/>
    <w:rsid w:val="004C2AC1"/>
    <w:rsid w:val="004C2BFB"/>
    <w:rsid w:val="004C2BFF"/>
    <w:rsid w:val="004C2D27"/>
    <w:rsid w:val="004C3131"/>
    <w:rsid w:val="004C33C9"/>
    <w:rsid w:val="004C3416"/>
    <w:rsid w:val="004C34A8"/>
    <w:rsid w:val="004C3A9F"/>
    <w:rsid w:val="004C3FEF"/>
    <w:rsid w:val="004C5565"/>
    <w:rsid w:val="004C7732"/>
    <w:rsid w:val="004D047B"/>
    <w:rsid w:val="004D09E6"/>
    <w:rsid w:val="004D0EA2"/>
    <w:rsid w:val="004D301B"/>
    <w:rsid w:val="004D30FB"/>
    <w:rsid w:val="004D3612"/>
    <w:rsid w:val="004D3BC6"/>
    <w:rsid w:val="004D4235"/>
    <w:rsid w:val="004D4DD3"/>
    <w:rsid w:val="004D598A"/>
    <w:rsid w:val="004D76FC"/>
    <w:rsid w:val="004D7813"/>
    <w:rsid w:val="004E00E9"/>
    <w:rsid w:val="004E03EE"/>
    <w:rsid w:val="004E06B7"/>
    <w:rsid w:val="004E1525"/>
    <w:rsid w:val="004E1AD6"/>
    <w:rsid w:val="004E2853"/>
    <w:rsid w:val="004E2ABA"/>
    <w:rsid w:val="004E3381"/>
    <w:rsid w:val="004E4644"/>
    <w:rsid w:val="004E477B"/>
    <w:rsid w:val="004E685F"/>
    <w:rsid w:val="004E68B4"/>
    <w:rsid w:val="004F2AAF"/>
    <w:rsid w:val="004F3641"/>
    <w:rsid w:val="004F48F3"/>
    <w:rsid w:val="004F51F2"/>
    <w:rsid w:val="004F55BB"/>
    <w:rsid w:val="004F64C4"/>
    <w:rsid w:val="004F686C"/>
    <w:rsid w:val="004F7092"/>
    <w:rsid w:val="004F7127"/>
    <w:rsid w:val="004F745F"/>
    <w:rsid w:val="004F746D"/>
    <w:rsid w:val="004F7E06"/>
    <w:rsid w:val="00502615"/>
    <w:rsid w:val="00502951"/>
    <w:rsid w:val="00502B9E"/>
    <w:rsid w:val="0050337F"/>
    <w:rsid w:val="005034F3"/>
    <w:rsid w:val="00504D95"/>
    <w:rsid w:val="00504FD3"/>
    <w:rsid w:val="00505048"/>
    <w:rsid w:val="0050538D"/>
    <w:rsid w:val="0050668A"/>
    <w:rsid w:val="00507FA4"/>
    <w:rsid w:val="0051045F"/>
    <w:rsid w:val="00512015"/>
    <w:rsid w:val="00512C46"/>
    <w:rsid w:val="00513013"/>
    <w:rsid w:val="00513D94"/>
    <w:rsid w:val="005143E3"/>
    <w:rsid w:val="0051471D"/>
    <w:rsid w:val="0051564C"/>
    <w:rsid w:val="00515713"/>
    <w:rsid w:val="005171B2"/>
    <w:rsid w:val="005173AC"/>
    <w:rsid w:val="0051748C"/>
    <w:rsid w:val="00520046"/>
    <w:rsid w:val="005210A9"/>
    <w:rsid w:val="00521233"/>
    <w:rsid w:val="005243E6"/>
    <w:rsid w:val="0052476E"/>
    <w:rsid w:val="00524E39"/>
    <w:rsid w:val="005251FF"/>
    <w:rsid w:val="00526311"/>
    <w:rsid w:val="00526826"/>
    <w:rsid w:val="00527BDD"/>
    <w:rsid w:val="00527C09"/>
    <w:rsid w:val="00527DE2"/>
    <w:rsid w:val="005308F3"/>
    <w:rsid w:val="00530D4C"/>
    <w:rsid w:val="005312BB"/>
    <w:rsid w:val="00531A45"/>
    <w:rsid w:val="00533BAC"/>
    <w:rsid w:val="005355B7"/>
    <w:rsid w:val="00535931"/>
    <w:rsid w:val="005366C1"/>
    <w:rsid w:val="00537D20"/>
    <w:rsid w:val="00537F27"/>
    <w:rsid w:val="00541488"/>
    <w:rsid w:val="0054180F"/>
    <w:rsid w:val="00541D33"/>
    <w:rsid w:val="00541FC0"/>
    <w:rsid w:val="00542A35"/>
    <w:rsid w:val="00542EB5"/>
    <w:rsid w:val="0054496A"/>
    <w:rsid w:val="00545603"/>
    <w:rsid w:val="005456BD"/>
    <w:rsid w:val="00546137"/>
    <w:rsid w:val="0054625C"/>
    <w:rsid w:val="00547C6B"/>
    <w:rsid w:val="00550046"/>
    <w:rsid w:val="00550297"/>
    <w:rsid w:val="00551A3C"/>
    <w:rsid w:val="005530A4"/>
    <w:rsid w:val="00554819"/>
    <w:rsid w:val="005550C1"/>
    <w:rsid w:val="0055533F"/>
    <w:rsid w:val="00555D99"/>
    <w:rsid w:val="005617CD"/>
    <w:rsid w:val="0056231A"/>
    <w:rsid w:val="0056242C"/>
    <w:rsid w:val="00562837"/>
    <w:rsid w:val="00562A24"/>
    <w:rsid w:val="00563172"/>
    <w:rsid w:val="00563D91"/>
    <w:rsid w:val="005641BF"/>
    <w:rsid w:val="00566B50"/>
    <w:rsid w:val="005676B8"/>
    <w:rsid w:val="005678BB"/>
    <w:rsid w:val="00570625"/>
    <w:rsid w:val="00570FAB"/>
    <w:rsid w:val="0057261A"/>
    <w:rsid w:val="00572683"/>
    <w:rsid w:val="00574798"/>
    <w:rsid w:val="00574835"/>
    <w:rsid w:val="00574940"/>
    <w:rsid w:val="00575E73"/>
    <w:rsid w:val="00576A2B"/>
    <w:rsid w:val="00576FB5"/>
    <w:rsid w:val="00577C99"/>
    <w:rsid w:val="00580ABC"/>
    <w:rsid w:val="00580DF3"/>
    <w:rsid w:val="0058264C"/>
    <w:rsid w:val="00583B4B"/>
    <w:rsid w:val="00584E6C"/>
    <w:rsid w:val="00584F67"/>
    <w:rsid w:val="00585BEB"/>
    <w:rsid w:val="00586783"/>
    <w:rsid w:val="00586C8B"/>
    <w:rsid w:val="005871FE"/>
    <w:rsid w:val="00587429"/>
    <w:rsid w:val="00590233"/>
    <w:rsid w:val="0059123C"/>
    <w:rsid w:val="005918E8"/>
    <w:rsid w:val="00591E92"/>
    <w:rsid w:val="00591F03"/>
    <w:rsid w:val="005945C3"/>
    <w:rsid w:val="0059533A"/>
    <w:rsid w:val="00595F8B"/>
    <w:rsid w:val="0059609A"/>
    <w:rsid w:val="00596522"/>
    <w:rsid w:val="00596FA1"/>
    <w:rsid w:val="00596FAD"/>
    <w:rsid w:val="00597850"/>
    <w:rsid w:val="00597DA6"/>
    <w:rsid w:val="00597F81"/>
    <w:rsid w:val="005A0228"/>
    <w:rsid w:val="005A0E74"/>
    <w:rsid w:val="005A12C6"/>
    <w:rsid w:val="005A1A59"/>
    <w:rsid w:val="005A2519"/>
    <w:rsid w:val="005A2BA2"/>
    <w:rsid w:val="005A30BC"/>
    <w:rsid w:val="005A30E9"/>
    <w:rsid w:val="005A32F1"/>
    <w:rsid w:val="005A3CF3"/>
    <w:rsid w:val="005A3DEB"/>
    <w:rsid w:val="005A409F"/>
    <w:rsid w:val="005A4B89"/>
    <w:rsid w:val="005A4F57"/>
    <w:rsid w:val="005A4FF2"/>
    <w:rsid w:val="005A527D"/>
    <w:rsid w:val="005A576B"/>
    <w:rsid w:val="005A5F1E"/>
    <w:rsid w:val="005A608F"/>
    <w:rsid w:val="005A6292"/>
    <w:rsid w:val="005A6BE4"/>
    <w:rsid w:val="005A6CD8"/>
    <w:rsid w:val="005A6FF3"/>
    <w:rsid w:val="005A7B15"/>
    <w:rsid w:val="005B188D"/>
    <w:rsid w:val="005B19A3"/>
    <w:rsid w:val="005B1B12"/>
    <w:rsid w:val="005B3CCB"/>
    <w:rsid w:val="005B596A"/>
    <w:rsid w:val="005B6874"/>
    <w:rsid w:val="005B6968"/>
    <w:rsid w:val="005B6F82"/>
    <w:rsid w:val="005B7E8C"/>
    <w:rsid w:val="005C0634"/>
    <w:rsid w:val="005C0C54"/>
    <w:rsid w:val="005C1258"/>
    <w:rsid w:val="005C1AF0"/>
    <w:rsid w:val="005C25E5"/>
    <w:rsid w:val="005C3739"/>
    <w:rsid w:val="005C3920"/>
    <w:rsid w:val="005C3C42"/>
    <w:rsid w:val="005C4F0E"/>
    <w:rsid w:val="005C55AB"/>
    <w:rsid w:val="005C55E4"/>
    <w:rsid w:val="005C5BD9"/>
    <w:rsid w:val="005C5DBE"/>
    <w:rsid w:val="005C7EAE"/>
    <w:rsid w:val="005D2B27"/>
    <w:rsid w:val="005D324B"/>
    <w:rsid w:val="005D450A"/>
    <w:rsid w:val="005D4BA4"/>
    <w:rsid w:val="005D5ECE"/>
    <w:rsid w:val="005D6B67"/>
    <w:rsid w:val="005D6D12"/>
    <w:rsid w:val="005D6F78"/>
    <w:rsid w:val="005D706D"/>
    <w:rsid w:val="005D76D8"/>
    <w:rsid w:val="005D78C0"/>
    <w:rsid w:val="005D7B84"/>
    <w:rsid w:val="005E0019"/>
    <w:rsid w:val="005E0968"/>
    <w:rsid w:val="005E0B8A"/>
    <w:rsid w:val="005E0C54"/>
    <w:rsid w:val="005E0D10"/>
    <w:rsid w:val="005E1216"/>
    <w:rsid w:val="005E1667"/>
    <w:rsid w:val="005E1C7C"/>
    <w:rsid w:val="005E22DE"/>
    <w:rsid w:val="005E2ABF"/>
    <w:rsid w:val="005E6DC0"/>
    <w:rsid w:val="005E731D"/>
    <w:rsid w:val="005E79B2"/>
    <w:rsid w:val="005E7E23"/>
    <w:rsid w:val="005F0AD3"/>
    <w:rsid w:val="005F0C5B"/>
    <w:rsid w:val="005F1044"/>
    <w:rsid w:val="005F208C"/>
    <w:rsid w:val="005F2125"/>
    <w:rsid w:val="005F323D"/>
    <w:rsid w:val="005F366E"/>
    <w:rsid w:val="005F40DE"/>
    <w:rsid w:val="005F4CE8"/>
    <w:rsid w:val="005F5370"/>
    <w:rsid w:val="005F62AE"/>
    <w:rsid w:val="005F6D0B"/>
    <w:rsid w:val="00601393"/>
    <w:rsid w:val="006019B5"/>
    <w:rsid w:val="00601B50"/>
    <w:rsid w:val="00601C53"/>
    <w:rsid w:val="0060287B"/>
    <w:rsid w:val="0060392A"/>
    <w:rsid w:val="00604659"/>
    <w:rsid w:val="00606084"/>
    <w:rsid w:val="00610025"/>
    <w:rsid w:val="006100B4"/>
    <w:rsid w:val="006104FE"/>
    <w:rsid w:val="006131E0"/>
    <w:rsid w:val="00614379"/>
    <w:rsid w:val="006144AC"/>
    <w:rsid w:val="006145D7"/>
    <w:rsid w:val="00614F8B"/>
    <w:rsid w:val="00615CEA"/>
    <w:rsid w:val="006161FC"/>
    <w:rsid w:val="00616362"/>
    <w:rsid w:val="00616D53"/>
    <w:rsid w:val="006171EC"/>
    <w:rsid w:val="0061721C"/>
    <w:rsid w:val="00617272"/>
    <w:rsid w:val="00620810"/>
    <w:rsid w:val="00621435"/>
    <w:rsid w:val="00621CEA"/>
    <w:rsid w:val="00621FC7"/>
    <w:rsid w:val="006222E7"/>
    <w:rsid w:val="00622B0E"/>
    <w:rsid w:val="0062437F"/>
    <w:rsid w:val="00624D4B"/>
    <w:rsid w:val="00625820"/>
    <w:rsid w:val="0062591D"/>
    <w:rsid w:val="00625DCF"/>
    <w:rsid w:val="00627126"/>
    <w:rsid w:val="006275F5"/>
    <w:rsid w:val="00631A02"/>
    <w:rsid w:val="00631AB3"/>
    <w:rsid w:val="00631BEA"/>
    <w:rsid w:val="00633628"/>
    <w:rsid w:val="00633658"/>
    <w:rsid w:val="00633B0A"/>
    <w:rsid w:val="0063492F"/>
    <w:rsid w:val="00634950"/>
    <w:rsid w:val="006351CB"/>
    <w:rsid w:val="00636191"/>
    <w:rsid w:val="006376A0"/>
    <w:rsid w:val="00637795"/>
    <w:rsid w:val="00640FCC"/>
    <w:rsid w:val="0064157B"/>
    <w:rsid w:val="00641933"/>
    <w:rsid w:val="00641C9F"/>
    <w:rsid w:val="00641E60"/>
    <w:rsid w:val="0064203D"/>
    <w:rsid w:val="00642BB6"/>
    <w:rsid w:val="00644B4B"/>
    <w:rsid w:val="006461EC"/>
    <w:rsid w:val="00646D82"/>
    <w:rsid w:val="00646E93"/>
    <w:rsid w:val="00646FB5"/>
    <w:rsid w:val="00647EFF"/>
    <w:rsid w:val="00650C97"/>
    <w:rsid w:val="00651346"/>
    <w:rsid w:val="00651C5B"/>
    <w:rsid w:val="00654BEC"/>
    <w:rsid w:val="00655152"/>
    <w:rsid w:val="006567A4"/>
    <w:rsid w:val="00656888"/>
    <w:rsid w:val="0066116A"/>
    <w:rsid w:val="0066266B"/>
    <w:rsid w:val="00662F0E"/>
    <w:rsid w:val="00663B7E"/>
    <w:rsid w:val="00663E0D"/>
    <w:rsid w:val="006648B0"/>
    <w:rsid w:val="00664AD6"/>
    <w:rsid w:val="00664B81"/>
    <w:rsid w:val="00665403"/>
    <w:rsid w:val="0066541F"/>
    <w:rsid w:val="00666A70"/>
    <w:rsid w:val="00667621"/>
    <w:rsid w:val="00671C40"/>
    <w:rsid w:val="00672267"/>
    <w:rsid w:val="00672786"/>
    <w:rsid w:val="00673306"/>
    <w:rsid w:val="006736E3"/>
    <w:rsid w:val="00674317"/>
    <w:rsid w:val="0067592E"/>
    <w:rsid w:val="00676F96"/>
    <w:rsid w:val="00677554"/>
    <w:rsid w:val="006777FE"/>
    <w:rsid w:val="00677887"/>
    <w:rsid w:val="00677D1F"/>
    <w:rsid w:val="00680447"/>
    <w:rsid w:val="00680F90"/>
    <w:rsid w:val="0068138F"/>
    <w:rsid w:val="00682489"/>
    <w:rsid w:val="006826FD"/>
    <w:rsid w:val="00683204"/>
    <w:rsid w:val="00683E23"/>
    <w:rsid w:val="00684985"/>
    <w:rsid w:val="00685807"/>
    <w:rsid w:val="00685901"/>
    <w:rsid w:val="00685E28"/>
    <w:rsid w:val="00685ECA"/>
    <w:rsid w:val="00685F35"/>
    <w:rsid w:val="00690360"/>
    <w:rsid w:val="0069122B"/>
    <w:rsid w:val="00691A99"/>
    <w:rsid w:val="0069227A"/>
    <w:rsid w:val="006928CA"/>
    <w:rsid w:val="00694953"/>
    <w:rsid w:val="00695D15"/>
    <w:rsid w:val="006968FE"/>
    <w:rsid w:val="006971D4"/>
    <w:rsid w:val="006A00D2"/>
    <w:rsid w:val="006A0610"/>
    <w:rsid w:val="006A07DA"/>
    <w:rsid w:val="006A07E7"/>
    <w:rsid w:val="006A07E9"/>
    <w:rsid w:val="006A0849"/>
    <w:rsid w:val="006A095A"/>
    <w:rsid w:val="006A0BE9"/>
    <w:rsid w:val="006A19DA"/>
    <w:rsid w:val="006A3CF7"/>
    <w:rsid w:val="006A43D0"/>
    <w:rsid w:val="006A5383"/>
    <w:rsid w:val="006A5EBF"/>
    <w:rsid w:val="006A649E"/>
    <w:rsid w:val="006A68C9"/>
    <w:rsid w:val="006B04DF"/>
    <w:rsid w:val="006B0698"/>
    <w:rsid w:val="006B1684"/>
    <w:rsid w:val="006B280F"/>
    <w:rsid w:val="006B3294"/>
    <w:rsid w:val="006B4619"/>
    <w:rsid w:val="006B5334"/>
    <w:rsid w:val="006B55FE"/>
    <w:rsid w:val="006B58A2"/>
    <w:rsid w:val="006B601E"/>
    <w:rsid w:val="006B79E3"/>
    <w:rsid w:val="006C0D7E"/>
    <w:rsid w:val="006C0D94"/>
    <w:rsid w:val="006C1536"/>
    <w:rsid w:val="006C1718"/>
    <w:rsid w:val="006C1E11"/>
    <w:rsid w:val="006C20EB"/>
    <w:rsid w:val="006C3378"/>
    <w:rsid w:val="006C346C"/>
    <w:rsid w:val="006C3A17"/>
    <w:rsid w:val="006C3B9D"/>
    <w:rsid w:val="006C4E3E"/>
    <w:rsid w:val="006C506F"/>
    <w:rsid w:val="006C533A"/>
    <w:rsid w:val="006C55FD"/>
    <w:rsid w:val="006C784A"/>
    <w:rsid w:val="006C7AFB"/>
    <w:rsid w:val="006C7D69"/>
    <w:rsid w:val="006D0089"/>
    <w:rsid w:val="006D01A4"/>
    <w:rsid w:val="006D06EC"/>
    <w:rsid w:val="006D16B4"/>
    <w:rsid w:val="006D2A6F"/>
    <w:rsid w:val="006D4660"/>
    <w:rsid w:val="006D506F"/>
    <w:rsid w:val="006D5434"/>
    <w:rsid w:val="006D5B55"/>
    <w:rsid w:val="006D62D9"/>
    <w:rsid w:val="006D6382"/>
    <w:rsid w:val="006D70BB"/>
    <w:rsid w:val="006D7710"/>
    <w:rsid w:val="006E0062"/>
    <w:rsid w:val="006E1BC0"/>
    <w:rsid w:val="006E35EB"/>
    <w:rsid w:val="006E3748"/>
    <w:rsid w:val="006E37F0"/>
    <w:rsid w:val="006E4823"/>
    <w:rsid w:val="006E4C5E"/>
    <w:rsid w:val="006E6283"/>
    <w:rsid w:val="006E687C"/>
    <w:rsid w:val="006E7CB9"/>
    <w:rsid w:val="006E7F7F"/>
    <w:rsid w:val="006F0D08"/>
    <w:rsid w:val="006F11EF"/>
    <w:rsid w:val="006F1498"/>
    <w:rsid w:val="006F1AEB"/>
    <w:rsid w:val="006F29F2"/>
    <w:rsid w:val="006F2A60"/>
    <w:rsid w:val="006F3BD0"/>
    <w:rsid w:val="006F45C0"/>
    <w:rsid w:val="006F47A9"/>
    <w:rsid w:val="006F4F70"/>
    <w:rsid w:val="006F6649"/>
    <w:rsid w:val="006F77D2"/>
    <w:rsid w:val="006F7FD0"/>
    <w:rsid w:val="00700B34"/>
    <w:rsid w:val="00701553"/>
    <w:rsid w:val="00701825"/>
    <w:rsid w:val="00701DBC"/>
    <w:rsid w:val="007034AF"/>
    <w:rsid w:val="00703B22"/>
    <w:rsid w:val="0070466A"/>
    <w:rsid w:val="00704BEF"/>
    <w:rsid w:val="00704F97"/>
    <w:rsid w:val="00705398"/>
    <w:rsid w:val="0070769F"/>
    <w:rsid w:val="007077A5"/>
    <w:rsid w:val="007079BB"/>
    <w:rsid w:val="007104B9"/>
    <w:rsid w:val="007115C3"/>
    <w:rsid w:val="00712895"/>
    <w:rsid w:val="00713CE2"/>
    <w:rsid w:val="00715303"/>
    <w:rsid w:val="00715E11"/>
    <w:rsid w:val="00716580"/>
    <w:rsid w:val="00716F3B"/>
    <w:rsid w:val="0071758F"/>
    <w:rsid w:val="007176D2"/>
    <w:rsid w:val="007177F3"/>
    <w:rsid w:val="007208AE"/>
    <w:rsid w:val="00721041"/>
    <w:rsid w:val="00721111"/>
    <w:rsid w:val="00721DF4"/>
    <w:rsid w:val="007242C0"/>
    <w:rsid w:val="00724C95"/>
    <w:rsid w:val="007250CC"/>
    <w:rsid w:val="0072594C"/>
    <w:rsid w:val="00726D30"/>
    <w:rsid w:val="00726E60"/>
    <w:rsid w:val="00727A9B"/>
    <w:rsid w:val="00727DD6"/>
    <w:rsid w:val="00731220"/>
    <w:rsid w:val="00731AEA"/>
    <w:rsid w:val="00732573"/>
    <w:rsid w:val="0073282A"/>
    <w:rsid w:val="007331DE"/>
    <w:rsid w:val="00734243"/>
    <w:rsid w:val="00735470"/>
    <w:rsid w:val="007354A8"/>
    <w:rsid w:val="00735D08"/>
    <w:rsid w:val="00740AFB"/>
    <w:rsid w:val="00740E34"/>
    <w:rsid w:val="00740F45"/>
    <w:rsid w:val="007413BB"/>
    <w:rsid w:val="0074172E"/>
    <w:rsid w:val="00741C39"/>
    <w:rsid w:val="00741C5C"/>
    <w:rsid w:val="00741E48"/>
    <w:rsid w:val="00742E8B"/>
    <w:rsid w:val="007437B0"/>
    <w:rsid w:val="007438F3"/>
    <w:rsid w:val="0074445A"/>
    <w:rsid w:val="00745903"/>
    <w:rsid w:val="00746640"/>
    <w:rsid w:val="00746750"/>
    <w:rsid w:val="00746F51"/>
    <w:rsid w:val="00747805"/>
    <w:rsid w:val="007504B7"/>
    <w:rsid w:val="00750E62"/>
    <w:rsid w:val="00751677"/>
    <w:rsid w:val="00753DB4"/>
    <w:rsid w:val="007541FA"/>
    <w:rsid w:val="0075556F"/>
    <w:rsid w:val="00756416"/>
    <w:rsid w:val="00757584"/>
    <w:rsid w:val="00760E65"/>
    <w:rsid w:val="00760F19"/>
    <w:rsid w:val="00760F78"/>
    <w:rsid w:val="0076224A"/>
    <w:rsid w:val="0076274F"/>
    <w:rsid w:val="00763268"/>
    <w:rsid w:val="007635C7"/>
    <w:rsid w:val="00763F1B"/>
    <w:rsid w:val="00764CF7"/>
    <w:rsid w:val="0076593D"/>
    <w:rsid w:val="00765B13"/>
    <w:rsid w:val="00766805"/>
    <w:rsid w:val="00766A3C"/>
    <w:rsid w:val="00766B3D"/>
    <w:rsid w:val="00766E61"/>
    <w:rsid w:val="007671BD"/>
    <w:rsid w:val="0077060C"/>
    <w:rsid w:val="00770670"/>
    <w:rsid w:val="00770FDE"/>
    <w:rsid w:val="00771643"/>
    <w:rsid w:val="00771B6E"/>
    <w:rsid w:val="00772D08"/>
    <w:rsid w:val="007741E5"/>
    <w:rsid w:val="00775CCB"/>
    <w:rsid w:val="00775F86"/>
    <w:rsid w:val="0077778E"/>
    <w:rsid w:val="00780804"/>
    <w:rsid w:val="00780993"/>
    <w:rsid w:val="00780B62"/>
    <w:rsid w:val="00780C09"/>
    <w:rsid w:val="0078120E"/>
    <w:rsid w:val="0078177B"/>
    <w:rsid w:val="007823AD"/>
    <w:rsid w:val="007834FF"/>
    <w:rsid w:val="00783885"/>
    <w:rsid w:val="00783F7B"/>
    <w:rsid w:val="00784D0A"/>
    <w:rsid w:val="007854E3"/>
    <w:rsid w:val="00785713"/>
    <w:rsid w:val="00785A8C"/>
    <w:rsid w:val="007864C4"/>
    <w:rsid w:val="00787FC1"/>
    <w:rsid w:val="00790433"/>
    <w:rsid w:val="0079061C"/>
    <w:rsid w:val="00790CB6"/>
    <w:rsid w:val="00791D81"/>
    <w:rsid w:val="007926C2"/>
    <w:rsid w:val="00792B1C"/>
    <w:rsid w:val="00793526"/>
    <w:rsid w:val="00793DED"/>
    <w:rsid w:val="00793ED9"/>
    <w:rsid w:val="00795444"/>
    <w:rsid w:val="007A0398"/>
    <w:rsid w:val="007A0B6D"/>
    <w:rsid w:val="007A1C1A"/>
    <w:rsid w:val="007A3A77"/>
    <w:rsid w:val="007A47D7"/>
    <w:rsid w:val="007A568A"/>
    <w:rsid w:val="007A6845"/>
    <w:rsid w:val="007A6878"/>
    <w:rsid w:val="007A7698"/>
    <w:rsid w:val="007B09F5"/>
    <w:rsid w:val="007B0D42"/>
    <w:rsid w:val="007B13DD"/>
    <w:rsid w:val="007B1965"/>
    <w:rsid w:val="007B1B2F"/>
    <w:rsid w:val="007B229B"/>
    <w:rsid w:val="007B3C83"/>
    <w:rsid w:val="007B3DCF"/>
    <w:rsid w:val="007B4A5E"/>
    <w:rsid w:val="007B5C9D"/>
    <w:rsid w:val="007C006F"/>
    <w:rsid w:val="007C0E80"/>
    <w:rsid w:val="007C14CE"/>
    <w:rsid w:val="007C2665"/>
    <w:rsid w:val="007C336E"/>
    <w:rsid w:val="007C38DD"/>
    <w:rsid w:val="007C5526"/>
    <w:rsid w:val="007C5A5C"/>
    <w:rsid w:val="007C5FA5"/>
    <w:rsid w:val="007C6607"/>
    <w:rsid w:val="007C70A6"/>
    <w:rsid w:val="007C7AA3"/>
    <w:rsid w:val="007D06B6"/>
    <w:rsid w:val="007D21DE"/>
    <w:rsid w:val="007D2546"/>
    <w:rsid w:val="007D3FAE"/>
    <w:rsid w:val="007D4D53"/>
    <w:rsid w:val="007D5106"/>
    <w:rsid w:val="007D56D2"/>
    <w:rsid w:val="007D5894"/>
    <w:rsid w:val="007D5937"/>
    <w:rsid w:val="007D65AB"/>
    <w:rsid w:val="007D6656"/>
    <w:rsid w:val="007D7928"/>
    <w:rsid w:val="007D7A46"/>
    <w:rsid w:val="007D7A4C"/>
    <w:rsid w:val="007D7A68"/>
    <w:rsid w:val="007D7EFC"/>
    <w:rsid w:val="007D7F0D"/>
    <w:rsid w:val="007E2A10"/>
    <w:rsid w:val="007E2A49"/>
    <w:rsid w:val="007E2C2F"/>
    <w:rsid w:val="007E333A"/>
    <w:rsid w:val="007E34D2"/>
    <w:rsid w:val="007E3B77"/>
    <w:rsid w:val="007E4AD0"/>
    <w:rsid w:val="007E4D57"/>
    <w:rsid w:val="007E606B"/>
    <w:rsid w:val="007E6966"/>
    <w:rsid w:val="007E6E96"/>
    <w:rsid w:val="007F109A"/>
    <w:rsid w:val="007F1D77"/>
    <w:rsid w:val="007F1E72"/>
    <w:rsid w:val="007F1E92"/>
    <w:rsid w:val="007F24BF"/>
    <w:rsid w:val="007F2784"/>
    <w:rsid w:val="007F29A5"/>
    <w:rsid w:val="007F3E07"/>
    <w:rsid w:val="007F3E1A"/>
    <w:rsid w:val="007F416F"/>
    <w:rsid w:val="007F4268"/>
    <w:rsid w:val="007F4A20"/>
    <w:rsid w:val="007F504B"/>
    <w:rsid w:val="007F6EE0"/>
    <w:rsid w:val="0080030A"/>
    <w:rsid w:val="00800355"/>
    <w:rsid w:val="008016A8"/>
    <w:rsid w:val="0080200B"/>
    <w:rsid w:val="0080223D"/>
    <w:rsid w:val="0080225F"/>
    <w:rsid w:val="008023F2"/>
    <w:rsid w:val="00802895"/>
    <w:rsid w:val="0080351E"/>
    <w:rsid w:val="00804102"/>
    <w:rsid w:val="00804568"/>
    <w:rsid w:val="00804804"/>
    <w:rsid w:val="00804F57"/>
    <w:rsid w:val="00804FDC"/>
    <w:rsid w:val="00805061"/>
    <w:rsid w:val="008055EB"/>
    <w:rsid w:val="00805687"/>
    <w:rsid w:val="008058FE"/>
    <w:rsid w:val="00805A7D"/>
    <w:rsid w:val="00805D43"/>
    <w:rsid w:val="00806576"/>
    <w:rsid w:val="008075E0"/>
    <w:rsid w:val="0080775A"/>
    <w:rsid w:val="0081189D"/>
    <w:rsid w:val="00812C44"/>
    <w:rsid w:val="00813B77"/>
    <w:rsid w:val="00813BCE"/>
    <w:rsid w:val="00813EF0"/>
    <w:rsid w:val="008152C7"/>
    <w:rsid w:val="00815528"/>
    <w:rsid w:val="00815606"/>
    <w:rsid w:val="0081593B"/>
    <w:rsid w:val="00815C87"/>
    <w:rsid w:val="00815E58"/>
    <w:rsid w:val="00815EF2"/>
    <w:rsid w:val="00815F0A"/>
    <w:rsid w:val="008179A5"/>
    <w:rsid w:val="00817BA6"/>
    <w:rsid w:val="00820EAE"/>
    <w:rsid w:val="00822693"/>
    <w:rsid w:val="00822BC2"/>
    <w:rsid w:val="00823D4C"/>
    <w:rsid w:val="0082403C"/>
    <w:rsid w:val="00824095"/>
    <w:rsid w:val="008271D7"/>
    <w:rsid w:val="0082751F"/>
    <w:rsid w:val="008305DD"/>
    <w:rsid w:val="00830903"/>
    <w:rsid w:val="00830C52"/>
    <w:rsid w:val="00832FC5"/>
    <w:rsid w:val="008343FC"/>
    <w:rsid w:val="00835172"/>
    <w:rsid w:val="008359A8"/>
    <w:rsid w:val="00835E4A"/>
    <w:rsid w:val="00836428"/>
    <w:rsid w:val="0084086F"/>
    <w:rsid w:val="008408C9"/>
    <w:rsid w:val="0084096F"/>
    <w:rsid w:val="008410F3"/>
    <w:rsid w:val="00841BFF"/>
    <w:rsid w:val="00842591"/>
    <w:rsid w:val="008427FE"/>
    <w:rsid w:val="008433E2"/>
    <w:rsid w:val="00843F28"/>
    <w:rsid w:val="00844484"/>
    <w:rsid w:val="008445F3"/>
    <w:rsid w:val="008456C2"/>
    <w:rsid w:val="008457A4"/>
    <w:rsid w:val="00846C7D"/>
    <w:rsid w:val="008526F3"/>
    <w:rsid w:val="00852D3A"/>
    <w:rsid w:val="00853854"/>
    <w:rsid w:val="0085471C"/>
    <w:rsid w:val="00855612"/>
    <w:rsid w:val="00855990"/>
    <w:rsid w:val="008566A8"/>
    <w:rsid w:val="00857841"/>
    <w:rsid w:val="00861043"/>
    <w:rsid w:val="00861A51"/>
    <w:rsid w:val="00861FCE"/>
    <w:rsid w:val="008623BE"/>
    <w:rsid w:val="0086278E"/>
    <w:rsid w:val="00862E54"/>
    <w:rsid w:val="008659E5"/>
    <w:rsid w:val="00866D47"/>
    <w:rsid w:val="00867245"/>
    <w:rsid w:val="00867DA7"/>
    <w:rsid w:val="0087053F"/>
    <w:rsid w:val="00870F99"/>
    <w:rsid w:val="0087103A"/>
    <w:rsid w:val="00872078"/>
    <w:rsid w:val="00873517"/>
    <w:rsid w:val="00873816"/>
    <w:rsid w:val="008738F8"/>
    <w:rsid w:val="00873C5D"/>
    <w:rsid w:val="00873F41"/>
    <w:rsid w:val="00875B4C"/>
    <w:rsid w:val="008767F3"/>
    <w:rsid w:val="00876DF8"/>
    <w:rsid w:val="0088148C"/>
    <w:rsid w:val="00882B5D"/>
    <w:rsid w:val="00884236"/>
    <w:rsid w:val="00884295"/>
    <w:rsid w:val="00886957"/>
    <w:rsid w:val="00886CF0"/>
    <w:rsid w:val="00887BD2"/>
    <w:rsid w:val="00890154"/>
    <w:rsid w:val="008906DF"/>
    <w:rsid w:val="00890839"/>
    <w:rsid w:val="00890FDC"/>
    <w:rsid w:val="00891F9F"/>
    <w:rsid w:val="008925C6"/>
    <w:rsid w:val="00892773"/>
    <w:rsid w:val="00892D0F"/>
    <w:rsid w:val="008945FE"/>
    <w:rsid w:val="00896845"/>
    <w:rsid w:val="0089711E"/>
    <w:rsid w:val="008973D9"/>
    <w:rsid w:val="008A0EFA"/>
    <w:rsid w:val="008A14E1"/>
    <w:rsid w:val="008A1F24"/>
    <w:rsid w:val="008A2202"/>
    <w:rsid w:val="008A238E"/>
    <w:rsid w:val="008A2B12"/>
    <w:rsid w:val="008A4305"/>
    <w:rsid w:val="008A4DC6"/>
    <w:rsid w:val="008A5B62"/>
    <w:rsid w:val="008A66E7"/>
    <w:rsid w:val="008A6D81"/>
    <w:rsid w:val="008A7295"/>
    <w:rsid w:val="008B03F8"/>
    <w:rsid w:val="008B098F"/>
    <w:rsid w:val="008B2220"/>
    <w:rsid w:val="008B3B8A"/>
    <w:rsid w:val="008B47F4"/>
    <w:rsid w:val="008B530C"/>
    <w:rsid w:val="008B59D6"/>
    <w:rsid w:val="008B5A79"/>
    <w:rsid w:val="008B65DC"/>
    <w:rsid w:val="008B6B96"/>
    <w:rsid w:val="008C3E14"/>
    <w:rsid w:val="008C3F48"/>
    <w:rsid w:val="008C4AAC"/>
    <w:rsid w:val="008C5E24"/>
    <w:rsid w:val="008C68E2"/>
    <w:rsid w:val="008C6A26"/>
    <w:rsid w:val="008C7ACB"/>
    <w:rsid w:val="008D2410"/>
    <w:rsid w:val="008D2A6C"/>
    <w:rsid w:val="008D3244"/>
    <w:rsid w:val="008D3908"/>
    <w:rsid w:val="008D3FDF"/>
    <w:rsid w:val="008D712B"/>
    <w:rsid w:val="008E0CE1"/>
    <w:rsid w:val="008E111E"/>
    <w:rsid w:val="008E3107"/>
    <w:rsid w:val="008E3813"/>
    <w:rsid w:val="008E477A"/>
    <w:rsid w:val="008E4F03"/>
    <w:rsid w:val="008E525B"/>
    <w:rsid w:val="008E6619"/>
    <w:rsid w:val="008E6848"/>
    <w:rsid w:val="008E6BF9"/>
    <w:rsid w:val="008E72D8"/>
    <w:rsid w:val="008E74C6"/>
    <w:rsid w:val="008F0AE4"/>
    <w:rsid w:val="008F1726"/>
    <w:rsid w:val="008F1BB5"/>
    <w:rsid w:val="008F310D"/>
    <w:rsid w:val="008F47E2"/>
    <w:rsid w:val="00900316"/>
    <w:rsid w:val="00900364"/>
    <w:rsid w:val="009006B5"/>
    <w:rsid w:val="00901059"/>
    <w:rsid w:val="0090140A"/>
    <w:rsid w:val="00902251"/>
    <w:rsid w:val="009027EC"/>
    <w:rsid w:val="00903362"/>
    <w:rsid w:val="0090406D"/>
    <w:rsid w:val="00904434"/>
    <w:rsid w:val="009050E3"/>
    <w:rsid w:val="00906045"/>
    <w:rsid w:val="00907307"/>
    <w:rsid w:val="00907E6E"/>
    <w:rsid w:val="0091064B"/>
    <w:rsid w:val="009110E2"/>
    <w:rsid w:val="00911574"/>
    <w:rsid w:val="009115C7"/>
    <w:rsid w:val="00911859"/>
    <w:rsid w:val="009118EC"/>
    <w:rsid w:val="00911CA3"/>
    <w:rsid w:val="00912140"/>
    <w:rsid w:val="009126DD"/>
    <w:rsid w:val="00912C8E"/>
    <w:rsid w:val="00913A9E"/>
    <w:rsid w:val="00913B40"/>
    <w:rsid w:val="00913BA2"/>
    <w:rsid w:val="00913EB8"/>
    <w:rsid w:val="00914831"/>
    <w:rsid w:val="009148A0"/>
    <w:rsid w:val="0091534C"/>
    <w:rsid w:val="00915491"/>
    <w:rsid w:val="00915531"/>
    <w:rsid w:val="00915A6E"/>
    <w:rsid w:val="0091698B"/>
    <w:rsid w:val="00916CD6"/>
    <w:rsid w:val="009179C8"/>
    <w:rsid w:val="0092011D"/>
    <w:rsid w:val="0092022A"/>
    <w:rsid w:val="009214E3"/>
    <w:rsid w:val="00921E84"/>
    <w:rsid w:val="00922020"/>
    <w:rsid w:val="00922598"/>
    <w:rsid w:val="0092289F"/>
    <w:rsid w:val="00925A4C"/>
    <w:rsid w:val="00925BEA"/>
    <w:rsid w:val="00926053"/>
    <w:rsid w:val="00926202"/>
    <w:rsid w:val="00926398"/>
    <w:rsid w:val="00926DBA"/>
    <w:rsid w:val="00926FE9"/>
    <w:rsid w:val="00927340"/>
    <w:rsid w:val="00927451"/>
    <w:rsid w:val="009275BA"/>
    <w:rsid w:val="00927778"/>
    <w:rsid w:val="00932842"/>
    <w:rsid w:val="009336F1"/>
    <w:rsid w:val="00933FC7"/>
    <w:rsid w:val="0093460F"/>
    <w:rsid w:val="00935137"/>
    <w:rsid w:val="00935637"/>
    <w:rsid w:val="00936AF1"/>
    <w:rsid w:val="00936CCC"/>
    <w:rsid w:val="009379C2"/>
    <w:rsid w:val="00940FFE"/>
    <w:rsid w:val="0094115C"/>
    <w:rsid w:val="0094152F"/>
    <w:rsid w:val="00941902"/>
    <w:rsid w:val="00941CBC"/>
    <w:rsid w:val="00942536"/>
    <w:rsid w:val="00942644"/>
    <w:rsid w:val="00942B04"/>
    <w:rsid w:val="009434A7"/>
    <w:rsid w:val="009455E5"/>
    <w:rsid w:val="00945691"/>
    <w:rsid w:val="00945770"/>
    <w:rsid w:val="00945C64"/>
    <w:rsid w:val="00946166"/>
    <w:rsid w:val="009511C1"/>
    <w:rsid w:val="00952712"/>
    <w:rsid w:val="00953F2B"/>
    <w:rsid w:val="00954EC1"/>
    <w:rsid w:val="00955CC7"/>
    <w:rsid w:val="00956886"/>
    <w:rsid w:val="00956CB4"/>
    <w:rsid w:val="00956D3C"/>
    <w:rsid w:val="00957128"/>
    <w:rsid w:val="0096059E"/>
    <w:rsid w:val="009606D0"/>
    <w:rsid w:val="009616F9"/>
    <w:rsid w:val="00961BA9"/>
    <w:rsid w:val="0096205B"/>
    <w:rsid w:val="009620D6"/>
    <w:rsid w:val="009631EA"/>
    <w:rsid w:val="00964226"/>
    <w:rsid w:val="0096499F"/>
    <w:rsid w:val="00964A32"/>
    <w:rsid w:val="0096530D"/>
    <w:rsid w:val="00965FD1"/>
    <w:rsid w:val="009674F6"/>
    <w:rsid w:val="0096767D"/>
    <w:rsid w:val="009679F3"/>
    <w:rsid w:val="00970E78"/>
    <w:rsid w:val="009719C0"/>
    <w:rsid w:val="0097256C"/>
    <w:rsid w:val="0097268B"/>
    <w:rsid w:val="00972C41"/>
    <w:rsid w:val="009730EA"/>
    <w:rsid w:val="009737B5"/>
    <w:rsid w:val="00973D8E"/>
    <w:rsid w:val="00973EC3"/>
    <w:rsid w:val="00974429"/>
    <w:rsid w:val="00974C0C"/>
    <w:rsid w:val="00975363"/>
    <w:rsid w:val="0097575F"/>
    <w:rsid w:val="009771B0"/>
    <w:rsid w:val="0097770D"/>
    <w:rsid w:val="00977E2B"/>
    <w:rsid w:val="00980FE5"/>
    <w:rsid w:val="009811A6"/>
    <w:rsid w:val="00982B86"/>
    <w:rsid w:val="009838F2"/>
    <w:rsid w:val="00983ABE"/>
    <w:rsid w:val="00983D42"/>
    <w:rsid w:val="009849BF"/>
    <w:rsid w:val="00985453"/>
    <w:rsid w:val="00985603"/>
    <w:rsid w:val="00985A9E"/>
    <w:rsid w:val="00985BB5"/>
    <w:rsid w:val="009861F4"/>
    <w:rsid w:val="009865AE"/>
    <w:rsid w:val="00986E3E"/>
    <w:rsid w:val="00987918"/>
    <w:rsid w:val="00990427"/>
    <w:rsid w:val="00991C84"/>
    <w:rsid w:val="0099338A"/>
    <w:rsid w:val="00993F39"/>
    <w:rsid w:val="00993F3A"/>
    <w:rsid w:val="00994580"/>
    <w:rsid w:val="009946F7"/>
    <w:rsid w:val="009959C2"/>
    <w:rsid w:val="00995E51"/>
    <w:rsid w:val="00996669"/>
    <w:rsid w:val="00997FA7"/>
    <w:rsid w:val="009A1CBB"/>
    <w:rsid w:val="009A1D70"/>
    <w:rsid w:val="009A4363"/>
    <w:rsid w:val="009A53FE"/>
    <w:rsid w:val="009A659C"/>
    <w:rsid w:val="009A6FB0"/>
    <w:rsid w:val="009A7505"/>
    <w:rsid w:val="009A760F"/>
    <w:rsid w:val="009A7FA8"/>
    <w:rsid w:val="009B037F"/>
    <w:rsid w:val="009B0DA2"/>
    <w:rsid w:val="009B0F37"/>
    <w:rsid w:val="009B2025"/>
    <w:rsid w:val="009B20D7"/>
    <w:rsid w:val="009B2992"/>
    <w:rsid w:val="009B35DD"/>
    <w:rsid w:val="009B3A11"/>
    <w:rsid w:val="009B3F1F"/>
    <w:rsid w:val="009B479E"/>
    <w:rsid w:val="009B52CC"/>
    <w:rsid w:val="009B60F0"/>
    <w:rsid w:val="009B6A1F"/>
    <w:rsid w:val="009B76B5"/>
    <w:rsid w:val="009B7CD3"/>
    <w:rsid w:val="009C0027"/>
    <w:rsid w:val="009C0F82"/>
    <w:rsid w:val="009C1739"/>
    <w:rsid w:val="009C23B7"/>
    <w:rsid w:val="009C2D51"/>
    <w:rsid w:val="009C4636"/>
    <w:rsid w:val="009C62CB"/>
    <w:rsid w:val="009C696B"/>
    <w:rsid w:val="009C6D84"/>
    <w:rsid w:val="009C6EE7"/>
    <w:rsid w:val="009C79A3"/>
    <w:rsid w:val="009D0614"/>
    <w:rsid w:val="009D0949"/>
    <w:rsid w:val="009D0A99"/>
    <w:rsid w:val="009D1777"/>
    <w:rsid w:val="009D29C1"/>
    <w:rsid w:val="009D4033"/>
    <w:rsid w:val="009D41EA"/>
    <w:rsid w:val="009D4827"/>
    <w:rsid w:val="009D497F"/>
    <w:rsid w:val="009D4A2D"/>
    <w:rsid w:val="009D539D"/>
    <w:rsid w:val="009D7248"/>
    <w:rsid w:val="009D7367"/>
    <w:rsid w:val="009D7C4F"/>
    <w:rsid w:val="009D7D2F"/>
    <w:rsid w:val="009E0F67"/>
    <w:rsid w:val="009E1A83"/>
    <w:rsid w:val="009E234B"/>
    <w:rsid w:val="009E32F2"/>
    <w:rsid w:val="009E5946"/>
    <w:rsid w:val="009E5A05"/>
    <w:rsid w:val="009E5E2E"/>
    <w:rsid w:val="009E7007"/>
    <w:rsid w:val="009E72F6"/>
    <w:rsid w:val="009E7F58"/>
    <w:rsid w:val="009F0AD9"/>
    <w:rsid w:val="009F0EE3"/>
    <w:rsid w:val="009F14DF"/>
    <w:rsid w:val="009F5472"/>
    <w:rsid w:val="009F60C2"/>
    <w:rsid w:val="009F6608"/>
    <w:rsid w:val="009F7584"/>
    <w:rsid w:val="009F79FE"/>
    <w:rsid w:val="00A00D4C"/>
    <w:rsid w:val="00A00E66"/>
    <w:rsid w:val="00A01088"/>
    <w:rsid w:val="00A014D5"/>
    <w:rsid w:val="00A02C2F"/>
    <w:rsid w:val="00A03A06"/>
    <w:rsid w:val="00A06C57"/>
    <w:rsid w:val="00A07A90"/>
    <w:rsid w:val="00A07B12"/>
    <w:rsid w:val="00A07CBC"/>
    <w:rsid w:val="00A10057"/>
    <w:rsid w:val="00A10B10"/>
    <w:rsid w:val="00A11631"/>
    <w:rsid w:val="00A13EDD"/>
    <w:rsid w:val="00A147E4"/>
    <w:rsid w:val="00A1480C"/>
    <w:rsid w:val="00A14942"/>
    <w:rsid w:val="00A15805"/>
    <w:rsid w:val="00A203B7"/>
    <w:rsid w:val="00A20673"/>
    <w:rsid w:val="00A2072F"/>
    <w:rsid w:val="00A21CEC"/>
    <w:rsid w:val="00A22BBB"/>
    <w:rsid w:val="00A24029"/>
    <w:rsid w:val="00A243EC"/>
    <w:rsid w:val="00A2526F"/>
    <w:rsid w:val="00A25D85"/>
    <w:rsid w:val="00A263E3"/>
    <w:rsid w:val="00A26BFC"/>
    <w:rsid w:val="00A26C78"/>
    <w:rsid w:val="00A27CBC"/>
    <w:rsid w:val="00A30717"/>
    <w:rsid w:val="00A30E46"/>
    <w:rsid w:val="00A31D8F"/>
    <w:rsid w:val="00A3243A"/>
    <w:rsid w:val="00A36080"/>
    <w:rsid w:val="00A37A5A"/>
    <w:rsid w:val="00A40110"/>
    <w:rsid w:val="00A4051A"/>
    <w:rsid w:val="00A40BEE"/>
    <w:rsid w:val="00A42623"/>
    <w:rsid w:val="00A42659"/>
    <w:rsid w:val="00A426C7"/>
    <w:rsid w:val="00A42833"/>
    <w:rsid w:val="00A429CE"/>
    <w:rsid w:val="00A45699"/>
    <w:rsid w:val="00A46A8C"/>
    <w:rsid w:val="00A47848"/>
    <w:rsid w:val="00A508B0"/>
    <w:rsid w:val="00A50A78"/>
    <w:rsid w:val="00A51498"/>
    <w:rsid w:val="00A51575"/>
    <w:rsid w:val="00A5258F"/>
    <w:rsid w:val="00A56101"/>
    <w:rsid w:val="00A56221"/>
    <w:rsid w:val="00A5644D"/>
    <w:rsid w:val="00A56AFF"/>
    <w:rsid w:val="00A57596"/>
    <w:rsid w:val="00A610C6"/>
    <w:rsid w:val="00A618B7"/>
    <w:rsid w:val="00A61A75"/>
    <w:rsid w:val="00A625D8"/>
    <w:rsid w:val="00A6321A"/>
    <w:rsid w:val="00A63652"/>
    <w:rsid w:val="00A63BED"/>
    <w:rsid w:val="00A63D9A"/>
    <w:rsid w:val="00A65256"/>
    <w:rsid w:val="00A673E7"/>
    <w:rsid w:val="00A70DC2"/>
    <w:rsid w:val="00A718C6"/>
    <w:rsid w:val="00A72601"/>
    <w:rsid w:val="00A7330E"/>
    <w:rsid w:val="00A7459C"/>
    <w:rsid w:val="00A74DE2"/>
    <w:rsid w:val="00A74EBE"/>
    <w:rsid w:val="00A74F10"/>
    <w:rsid w:val="00A75018"/>
    <w:rsid w:val="00A768A2"/>
    <w:rsid w:val="00A76F8A"/>
    <w:rsid w:val="00A7713E"/>
    <w:rsid w:val="00A776BC"/>
    <w:rsid w:val="00A77B7E"/>
    <w:rsid w:val="00A77DF5"/>
    <w:rsid w:val="00A804B6"/>
    <w:rsid w:val="00A80F50"/>
    <w:rsid w:val="00A8163D"/>
    <w:rsid w:val="00A819CC"/>
    <w:rsid w:val="00A82234"/>
    <w:rsid w:val="00A82BE3"/>
    <w:rsid w:val="00A82CCF"/>
    <w:rsid w:val="00A8411C"/>
    <w:rsid w:val="00A8414E"/>
    <w:rsid w:val="00A84DFD"/>
    <w:rsid w:val="00A85328"/>
    <w:rsid w:val="00A87CFE"/>
    <w:rsid w:val="00A90678"/>
    <w:rsid w:val="00A90A62"/>
    <w:rsid w:val="00A91071"/>
    <w:rsid w:val="00A91622"/>
    <w:rsid w:val="00A929A7"/>
    <w:rsid w:val="00A92B2A"/>
    <w:rsid w:val="00A93452"/>
    <w:rsid w:val="00A936A9"/>
    <w:rsid w:val="00A93D1D"/>
    <w:rsid w:val="00A9438C"/>
    <w:rsid w:val="00A94CCA"/>
    <w:rsid w:val="00A94DF2"/>
    <w:rsid w:val="00A94EEF"/>
    <w:rsid w:val="00A95266"/>
    <w:rsid w:val="00A95514"/>
    <w:rsid w:val="00A97E1B"/>
    <w:rsid w:val="00AA02CB"/>
    <w:rsid w:val="00AA0965"/>
    <w:rsid w:val="00AA1995"/>
    <w:rsid w:val="00AA3E15"/>
    <w:rsid w:val="00AA42C0"/>
    <w:rsid w:val="00AA4721"/>
    <w:rsid w:val="00AA5244"/>
    <w:rsid w:val="00AA53EF"/>
    <w:rsid w:val="00AA6C13"/>
    <w:rsid w:val="00AA7D81"/>
    <w:rsid w:val="00AB0EAC"/>
    <w:rsid w:val="00AB116D"/>
    <w:rsid w:val="00AB1732"/>
    <w:rsid w:val="00AB214D"/>
    <w:rsid w:val="00AB3744"/>
    <w:rsid w:val="00AB3D41"/>
    <w:rsid w:val="00AB3FF3"/>
    <w:rsid w:val="00AB436B"/>
    <w:rsid w:val="00AB49C3"/>
    <w:rsid w:val="00AB58F8"/>
    <w:rsid w:val="00AB5C2E"/>
    <w:rsid w:val="00AB5C60"/>
    <w:rsid w:val="00AB5EA8"/>
    <w:rsid w:val="00AB69CA"/>
    <w:rsid w:val="00AB7EBA"/>
    <w:rsid w:val="00AC11F7"/>
    <w:rsid w:val="00AC1246"/>
    <w:rsid w:val="00AC1539"/>
    <w:rsid w:val="00AC1DE7"/>
    <w:rsid w:val="00AC2069"/>
    <w:rsid w:val="00AC2706"/>
    <w:rsid w:val="00AC436B"/>
    <w:rsid w:val="00AC6B82"/>
    <w:rsid w:val="00AC6F44"/>
    <w:rsid w:val="00AD057F"/>
    <w:rsid w:val="00AD0789"/>
    <w:rsid w:val="00AD215D"/>
    <w:rsid w:val="00AD27F1"/>
    <w:rsid w:val="00AD411E"/>
    <w:rsid w:val="00AD4EB1"/>
    <w:rsid w:val="00AD5966"/>
    <w:rsid w:val="00AD5C17"/>
    <w:rsid w:val="00AD5C67"/>
    <w:rsid w:val="00AD5E57"/>
    <w:rsid w:val="00AD6986"/>
    <w:rsid w:val="00AD6FDE"/>
    <w:rsid w:val="00AD7814"/>
    <w:rsid w:val="00AD7FA6"/>
    <w:rsid w:val="00AE0489"/>
    <w:rsid w:val="00AE07D3"/>
    <w:rsid w:val="00AE2CE8"/>
    <w:rsid w:val="00AE305A"/>
    <w:rsid w:val="00AE3247"/>
    <w:rsid w:val="00AE38BD"/>
    <w:rsid w:val="00AE501D"/>
    <w:rsid w:val="00AE55CF"/>
    <w:rsid w:val="00AE578C"/>
    <w:rsid w:val="00AE5795"/>
    <w:rsid w:val="00AE5E6A"/>
    <w:rsid w:val="00AE69B1"/>
    <w:rsid w:val="00AE69E1"/>
    <w:rsid w:val="00AE6A40"/>
    <w:rsid w:val="00AE6C7F"/>
    <w:rsid w:val="00AE6D82"/>
    <w:rsid w:val="00AE6DC4"/>
    <w:rsid w:val="00AE6E22"/>
    <w:rsid w:val="00AF0336"/>
    <w:rsid w:val="00AF068F"/>
    <w:rsid w:val="00AF12B8"/>
    <w:rsid w:val="00AF14E3"/>
    <w:rsid w:val="00AF16D9"/>
    <w:rsid w:val="00AF21E3"/>
    <w:rsid w:val="00AF3961"/>
    <w:rsid w:val="00AF3B21"/>
    <w:rsid w:val="00AF3BCE"/>
    <w:rsid w:val="00AF41ED"/>
    <w:rsid w:val="00AF44EF"/>
    <w:rsid w:val="00AF59BC"/>
    <w:rsid w:val="00B00816"/>
    <w:rsid w:val="00B00CD2"/>
    <w:rsid w:val="00B0269A"/>
    <w:rsid w:val="00B03299"/>
    <w:rsid w:val="00B039CC"/>
    <w:rsid w:val="00B04A9D"/>
    <w:rsid w:val="00B052E5"/>
    <w:rsid w:val="00B05829"/>
    <w:rsid w:val="00B11A9F"/>
    <w:rsid w:val="00B12554"/>
    <w:rsid w:val="00B12857"/>
    <w:rsid w:val="00B12893"/>
    <w:rsid w:val="00B12BE5"/>
    <w:rsid w:val="00B146A2"/>
    <w:rsid w:val="00B151C8"/>
    <w:rsid w:val="00B15608"/>
    <w:rsid w:val="00B15862"/>
    <w:rsid w:val="00B159F9"/>
    <w:rsid w:val="00B168B9"/>
    <w:rsid w:val="00B17757"/>
    <w:rsid w:val="00B17B44"/>
    <w:rsid w:val="00B17D4B"/>
    <w:rsid w:val="00B20397"/>
    <w:rsid w:val="00B21769"/>
    <w:rsid w:val="00B217AE"/>
    <w:rsid w:val="00B21D6E"/>
    <w:rsid w:val="00B21DC6"/>
    <w:rsid w:val="00B22446"/>
    <w:rsid w:val="00B24576"/>
    <w:rsid w:val="00B250A1"/>
    <w:rsid w:val="00B252F6"/>
    <w:rsid w:val="00B2662A"/>
    <w:rsid w:val="00B277BC"/>
    <w:rsid w:val="00B30219"/>
    <w:rsid w:val="00B30315"/>
    <w:rsid w:val="00B30B5D"/>
    <w:rsid w:val="00B30BAC"/>
    <w:rsid w:val="00B31505"/>
    <w:rsid w:val="00B31F3A"/>
    <w:rsid w:val="00B34FB1"/>
    <w:rsid w:val="00B35176"/>
    <w:rsid w:val="00B367BD"/>
    <w:rsid w:val="00B375C7"/>
    <w:rsid w:val="00B37D8F"/>
    <w:rsid w:val="00B409EF"/>
    <w:rsid w:val="00B41D1B"/>
    <w:rsid w:val="00B42034"/>
    <w:rsid w:val="00B423CA"/>
    <w:rsid w:val="00B42992"/>
    <w:rsid w:val="00B42B41"/>
    <w:rsid w:val="00B4330E"/>
    <w:rsid w:val="00B434B9"/>
    <w:rsid w:val="00B43C49"/>
    <w:rsid w:val="00B43D5C"/>
    <w:rsid w:val="00B44E72"/>
    <w:rsid w:val="00B4528A"/>
    <w:rsid w:val="00B45526"/>
    <w:rsid w:val="00B479E8"/>
    <w:rsid w:val="00B50DD6"/>
    <w:rsid w:val="00B510E6"/>
    <w:rsid w:val="00B52263"/>
    <w:rsid w:val="00B5229F"/>
    <w:rsid w:val="00B52AA0"/>
    <w:rsid w:val="00B52F2D"/>
    <w:rsid w:val="00B5472A"/>
    <w:rsid w:val="00B600F0"/>
    <w:rsid w:val="00B6036E"/>
    <w:rsid w:val="00B60DB7"/>
    <w:rsid w:val="00B60DDC"/>
    <w:rsid w:val="00B613EA"/>
    <w:rsid w:val="00B618F7"/>
    <w:rsid w:val="00B61EB8"/>
    <w:rsid w:val="00B635F0"/>
    <w:rsid w:val="00B638B3"/>
    <w:rsid w:val="00B646E4"/>
    <w:rsid w:val="00B649D0"/>
    <w:rsid w:val="00B64D84"/>
    <w:rsid w:val="00B65A1C"/>
    <w:rsid w:val="00B667A5"/>
    <w:rsid w:val="00B66DC2"/>
    <w:rsid w:val="00B66E61"/>
    <w:rsid w:val="00B6780A"/>
    <w:rsid w:val="00B67C0F"/>
    <w:rsid w:val="00B67E3F"/>
    <w:rsid w:val="00B67F1A"/>
    <w:rsid w:val="00B709C8"/>
    <w:rsid w:val="00B71FF0"/>
    <w:rsid w:val="00B763ED"/>
    <w:rsid w:val="00B76837"/>
    <w:rsid w:val="00B77CFB"/>
    <w:rsid w:val="00B8014E"/>
    <w:rsid w:val="00B807FB"/>
    <w:rsid w:val="00B80C94"/>
    <w:rsid w:val="00B80E08"/>
    <w:rsid w:val="00B81AE9"/>
    <w:rsid w:val="00B81DD2"/>
    <w:rsid w:val="00B82435"/>
    <w:rsid w:val="00B82C1D"/>
    <w:rsid w:val="00B831E5"/>
    <w:rsid w:val="00B83801"/>
    <w:rsid w:val="00B83EEC"/>
    <w:rsid w:val="00B843DC"/>
    <w:rsid w:val="00B86D4A"/>
    <w:rsid w:val="00B87474"/>
    <w:rsid w:val="00B87B89"/>
    <w:rsid w:val="00B90241"/>
    <w:rsid w:val="00B904A5"/>
    <w:rsid w:val="00B92052"/>
    <w:rsid w:val="00B924C3"/>
    <w:rsid w:val="00B933F9"/>
    <w:rsid w:val="00B9439A"/>
    <w:rsid w:val="00B94F85"/>
    <w:rsid w:val="00B9616B"/>
    <w:rsid w:val="00B969C6"/>
    <w:rsid w:val="00B972BD"/>
    <w:rsid w:val="00BA02B5"/>
    <w:rsid w:val="00BA071E"/>
    <w:rsid w:val="00BA09E3"/>
    <w:rsid w:val="00BA0B4D"/>
    <w:rsid w:val="00BA11BC"/>
    <w:rsid w:val="00BA1435"/>
    <w:rsid w:val="00BA3073"/>
    <w:rsid w:val="00BA3EA7"/>
    <w:rsid w:val="00BA4DDD"/>
    <w:rsid w:val="00BA5A8A"/>
    <w:rsid w:val="00BA6603"/>
    <w:rsid w:val="00BA6C61"/>
    <w:rsid w:val="00BA7601"/>
    <w:rsid w:val="00BA77AD"/>
    <w:rsid w:val="00BA7CBD"/>
    <w:rsid w:val="00BB0864"/>
    <w:rsid w:val="00BB0BAE"/>
    <w:rsid w:val="00BB1BB5"/>
    <w:rsid w:val="00BB1F78"/>
    <w:rsid w:val="00BB4335"/>
    <w:rsid w:val="00BB4E51"/>
    <w:rsid w:val="00BB55D8"/>
    <w:rsid w:val="00BC0A19"/>
    <w:rsid w:val="00BC1925"/>
    <w:rsid w:val="00BC239E"/>
    <w:rsid w:val="00BC24D9"/>
    <w:rsid w:val="00BC2501"/>
    <w:rsid w:val="00BC2A64"/>
    <w:rsid w:val="00BC2D72"/>
    <w:rsid w:val="00BC346D"/>
    <w:rsid w:val="00BC3587"/>
    <w:rsid w:val="00BC4415"/>
    <w:rsid w:val="00BC4E20"/>
    <w:rsid w:val="00BC52C7"/>
    <w:rsid w:val="00BC60C2"/>
    <w:rsid w:val="00BC6152"/>
    <w:rsid w:val="00BC6BB2"/>
    <w:rsid w:val="00BC7787"/>
    <w:rsid w:val="00BD19BC"/>
    <w:rsid w:val="00BD1EE9"/>
    <w:rsid w:val="00BD215A"/>
    <w:rsid w:val="00BD34D5"/>
    <w:rsid w:val="00BD3561"/>
    <w:rsid w:val="00BD3595"/>
    <w:rsid w:val="00BD40B4"/>
    <w:rsid w:val="00BD4C68"/>
    <w:rsid w:val="00BD5763"/>
    <w:rsid w:val="00BD5AFB"/>
    <w:rsid w:val="00BD6258"/>
    <w:rsid w:val="00BD65F0"/>
    <w:rsid w:val="00BD6CA3"/>
    <w:rsid w:val="00BD7AFE"/>
    <w:rsid w:val="00BE0010"/>
    <w:rsid w:val="00BE071A"/>
    <w:rsid w:val="00BE09E9"/>
    <w:rsid w:val="00BE157D"/>
    <w:rsid w:val="00BE17FB"/>
    <w:rsid w:val="00BE1BB1"/>
    <w:rsid w:val="00BE1F16"/>
    <w:rsid w:val="00BE1F37"/>
    <w:rsid w:val="00BE1F84"/>
    <w:rsid w:val="00BE267B"/>
    <w:rsid w:val="00BE3228"/>
    <w:rsid w:val="00BE4172"/>
    <w:rsid w:val="00BE4734"/>
    <w:rsid w:val="00BE5AF6"/>
    <w:rsid w:val="00BE5E2F"/>
    <w:rsid w:val="00BE697C"/>
    <w:rsid w:val="00BE69FD"/>
    <w:rsid w:val="00BE7B9E"/>
    <w:rsid w:val="00BF1098"/>
    <w:rsid w:val="00BF10EE"/>
    <w:rsid w:val="00BF18BF"/>
    <w:rsid w:val="00BF2BE9"/>
    <w:rsid w:val="00BF6C63"/>
    <w:rsid w:val="00BF725D"/>
    <w:rsid w:val="00C01095"/>
    <w:rsid w:val="00C02E73"/>
    <w:rsid w:val="00C034C3"/>
    <w:rsid w:val="00C03645"/>
    <w:rsid w:val="00C036FD"/>
    <w:rsid w:val="00C03DFC"/>
    <w:rsid w:val="00C043F0"/>
    <w:rsid w:val="00C04E82"/>
    <w:rsid w:val="00C0589D"/>
    <w:rsid w:val="00C05C24"/>
    <w:rsid w:val="00C06173"/>
    <w:rsid w:val="00C06310"/>
    <w:rsid w:val="00C064EB"/>
    <w:rsid w:val="00C1017F"/>
    <w:rsid w:val="00C102E8"/>
    <w:rsid w:val="00C1074A"/>
    <w:rsid w:val="00C10770"/>
    <w:rsid w:val="00C10A11"/>
    <w:rsid w:val="00C110D3"/>
    <w:rsid w:val="00C1261A"/>
    <w:rsid w:val="00C12BE5"/>
    <w:rsid w:val="00C12C02"/>
    <w:rsid w:val="00C12D73"/>
    <w:rsid w:val="00C12F9E"/>
    <w:rsid w:val="00C13620"/>
    <w:rsid w:val="00C14A42"/>
    <w:rsid w:val="00C17C23"/>
    <w:rsid w:val="00C17DBD"/>
    <w:rsid w:val="00C2145A"/>
    <w:rsid w:val="00C215D2"/>
    <w:rsid w:val="00C219C3"/>
    <w:rsid w:val="00C228B1"/>
    <w:rsid w:val="00C2373A"/>
    <w:rsid w:val="00C2477D"/>
    <w:rsid w:val="00C24C17"/>
    <w:rsid w:val="00C24D8F"/>
    <w:rsid w:val="00C2503B"/>
    <w:rsid w:val="00C25976"/>
    <w:rsid w:val="00C25B9C"/>
    <w:rsid w:val="00C26266"/>
    <w:rsid w:val="00C301CF"/>
    <w:rsid w:val="00C3104C"/>
    <w:rsid w:val="00C310AA"/>
    <w:rsid w:val="00C314C4"/>
    <w:rsid w:val="00C32C83"/>
    <w:rsid w:val="00C3344E"/>
    <w:rsid w:val="00C347A4"/>
    <w:rsid w:val="00C34A2A"/>
    <w:rsid w:val="00C35AFA"/>
    <w:rsid w:val="00C35E04"/>
    <w:rsid w:val="00C37AB0"/>
    <w:rsid w:val="00C41CDD"/>
    <w:rsid w:val="00C425A3"/>
    <w:rsid w:val="00C42E35"/>
    <w:rsid w:val="00C43090"/>
    <w:rsid w:val="00C432A8"/>
    <w:rsid w:val="00C4541A"/>
    <w:rsid w:val="00C45B1A"/>
    <w:rsid w:val="00C471BD"/>
    <w:rsid w:val="00C477D0"/>
    <w:rsid w:val="00C52FF3"/>
    <w:rsid w:val="00C53C83"/>
    <w:rsid w:val="00C54218"/>
    <w:rsid w:val="00C54899"/>
    <w:rsid w:val="00C56E68"/>
    <w:rsid w:val="00C576DF"/>
    <w:rsid w:val="00C61604"/>
    <w:rsid w:val="00C620A7"/>
    <w:rsid w:val="00C620B3"/>
    <w:rsid w:val="00C62398"/>
    <w:rsid w:val="00C626E3"/>
    <w:rsid w:val="00C63A9A"/>
    <w:rsid w:val="00C63C22"/>
    <w:rsid w:val="00C63FFF"/>
    <w:rsid w:val="00C64101"/>
    <w:rsid w:val="00C64AE2"/>
    <w:rsid w:val="00C64BFF"/>
    <w:rsid w:val="00C65612"/>
    <w:rsid w:val="00C6669B"/>
    <w:rsid w:val="00C677AF"/>
    <w:rsid w:val="00C67D0C"/>
    <w:rsid w:val="00C70D98"/>
    <w:rsid w:val="00C70DAB"/>
    <w:rsid w:val="00C7340D"/>
    <w:rsid w:val="00C739A4"/>
    <w:rsid w:val="00C747F9"/>
    <w:rsid w:val="00C75142"/>
    <w:rsid w:val="00C76BA9"/>
    <w:rsid w:val="00C771BB"/>
    <w:rsid w:val="00C77CBB"/>
    <w:rsid w:val="00C80058"/>
    <w:rsid w:val="00C80AFC"/>
    <w:rsid w:val="00C81344"/>
    <w:rsid w:val="00C81B2D"/>
    <w:rsid w:val="00C82A34"/>
    <w:rsid w:val="00C83CEB"/>
    <w:rsid w:val="00C8429A"/>
    <w:rsid w:val="00C84C4C"/>
    <w:rsid w:val="00C854E9"/>
    <w:rsid w:val="00C86415"/>
    <w:rsid w:val="00C877E5"/>
    <w:rsid w:val="00C9052A"/>
    <w:rsid w:val="00C915E9"/>
    <w:rsid w:val="00C91BA5"/>
    <w:rsid w:val="00C9226D"/>
    <w:rsid w:val="00C92C2F"/>
    <w:rsid w:val="00C9370F"/>
    <w:rsid w:val="00C93DD2"/>
    <w:rsid w:val="00C95424"/>
    <w:rsid w:val="00C958BA"/>
    <w:rsid w:val="00C95DC1"/>
    <w:rsid w:val="00C96FAF"/>
    <w:rsid w:val="00C97CCB"/>
    <w:rsid w:val="00CA0107"/>
    <w:rsid w:val="00CA1230"/>
    <w:rsid w:val="00CA1784"/>
    <w:rsid w:val="00CA1B24"/>
    <w:rsid w:val="00CA23AC"/>
    <w:rsid w:val="00CA2FFB"/>
    <w:rsid w:val="00CA377B"/>
    <w:rsid w:val="00CA3939"/>
    <w:rsid w:val="00CA41C0"/>
    <w:rsid w:val="00CA5F36"/>
    <w:rsid w:val="00CA6185"/>
    <w:rsid w:val="00CA6FC1"/>
    <w:rsid w:val="00CA7062"/>
    <w:rsid w:val="00CB15FF"/>
    <w:rsid w:val="00CB185F"/>
    <w:rsid w:val="00CB1866"/>
    <w:rsid w:val="00CB1949"/>
    <w:rsid w:val="00CB1ABD"/>
    <w:rsid w:val="00CB27C2"/>
    <w:rsid w:val="00CB2AE4"/>
    <w:rsid w:val="00CB4BF4"/>
    <w:rsid w:val="00CB5A87"/>
    <w:rsid w:val="00CB6374"/>
    <w:rsid w:val="00CB63DF"/>
    <w:rsid w:val="00CB6483"/>
    <w:rsid w:val="00CB6D8D"/>
    <w:rsid w:val="00CB6E95"/>
    <w:rsid w:val="00CC080A"/>
    <w:rsid w:val="00CC1FC0"/>
    <w:rsid w:val="00CC3268"/>
    <w:rsid w:val="00CC3834"/>
    <w:rsid w:val="00CC397B"/>
    <w:rsid w:val="00CC49B9"/>
    <w:rsid w:val="00CC4A3B"/>
    <w:rsid w:val="00CC5092"/>
    <w:rsid w:val="00CC695A"/>
    <w:rsid w:val="00CC6A67"/>
    <w:rsid w:val="00CC6C4D"/>
    <w:rsid w:val="00CC77E1"/>
    <w:rsid w:val="00CC7CC2"/>
    <w:rsid w:val="00CD0837"/>
    <w:rsid w:val="00CD115C"/>
    <w:rsid w:val="00CD149D"/>
    <w:rsid w:val="00CD2198"/>
    <w:rsid w:val="00CD22F7"/>
    <w:rsid w:val="00CD24E9"/>
    <w:rsid w:val="00CD2B65"/>
    <w:rsid w:val="00CD3A4C"/>
    <w:rsid w:val="00CD3A4F"/>
    <w:rsid w:val="00CD3DA0"/>
    <w:rsid w:val="00CD4D82"/>
    <w:rsid w:val="00CD557D"/>
    <w:rsid w:val="00CD5F07"/>
    <w:rsid w:val="00CD61BD"/>
    <w:rsid w:val="00CD7159"/>
    <w:rsid w:val="00CD7C18"/>
    <w:rsid w:val="00CD7C32"/>
    <w:rsid w:val="00CD7CD0"/>
    <w:rsid w:val="00CE068A"/>
    <w:rsid w:val="00CE06D5"/>
    <w:rsid w:val="00CE0DEE"/>
    <w:rsid w:val="00CE1398"/>
    <w:rsid w:val="00CE146C"/>
    <w:rsid w:val="00CE18D1"/>
    <w:rsid w:val="00CE19BC"/>
    <w:rsid w:val="00CE1BF1"/>
    <w:rsid w:val="00CE23B3"/>
    <w:rsid w:val="00CE2D55"/>
    <w:rsid w:val="00CE2EF2"/>
    <w:rsid w:val="00CE30C2"/>
    <w:rsid w:val="00CE3387"/>
    <w:rsid w:val="00CE38E0"/>
    <w:rsid w:val="00CE4442"/>
    <w:rsid w:val="00CE56A8"/>
    <w:rsid w:val="00CE5B0D"/>
    <w:rsid w:val="00CE5FF2"/>
    <w:rsid w:val="00CE6735"/>
    <w:rsid w:val="00CE69B2"/>
    <w:rsid w:val="00CE7D91"/>
    <w:rsid w:val="00CF1D78"/>
    <w:rsid w:val="00CF21FE"/>
    <w:rsid w:val="00CF2BB3"/>
    <w:rsid w:val="00CF2C60"/>
    <w:rsid w:val="00CF3172"/>
    <w:rsid w:val="00CF6849"/>
    <w:rsid w:val="00CF6C75"/>
    <w:rsid w:val="00CF6E58"/>
    <w:rsid w:val="00D008D9"/>
    <w:rsid w:val="00D0245F"/>
    <w:rsid w:val="00D02F0D"/>
    <w:rsid w:val="00D053CD"/>
    <w:rsid w:val="00D05D71"/>
    <w:rsid w:val="00D0741D"/>
    <w:rsid w:val="00D07C10"/>
    <w:rsid w:val="00D117CF"/>
    <w:rsid w:val="00D11804"/>
    <w:rsid w:val="00D118FD"/>
    <w:rsid w:val="00D11C29"/>
    <w:rsid w:val="00D1252B"/>
    <w:rsid w:val="00D12C01"/>
    <w:rsid w:val="00D13D98"/>
    <w:rsid w:val="00D14E9B"/>
    <w:rsid w:val="00D14EE5"/>
    <w:rsid w:val="00D153A8"/>
    <w:rsid w:val="00D16C52"/>
    <w:rsid w:val="00D1700D"/>
    <w:rsid w:val="00D17758"/>
    <w:rsid w:val="00D17954"/>
    <w:rsid w:val="00D2012B"/>
    <w:rsid w:val="00D218D9"/>
    <w:rsid w:val="00D21E13"/>
    <w:rsid w:val="00D22449"/>
    <w:rsid w:val="00D239CB"/>
    <w:rsid w:val="00D247F6"/>
    <w:rsid w:val="00D264EA"/>
    <w:rsid w:val="00D273B5"/>
    <w:rsid w:val="00D3139E"/>
    <w:rsid w:val="00D31CDB"/>
    <w:rsid w:val="00D31EE8"/>
    <w:rsid w:val="00D321C7"/>
    <w:rsid w:val="00D323C2"/>
    <w:rsid w:val="00D335ED"/>
    <w:rsid w:val="00D359CA"/>
    <w:rsid w:val="00D36C6D"/>
    <w:rsid w:val="00D37118"/>
    <w:rsid w:val="00D37AD1"/>
    <w:rsid w:val="00D37FC7"/>
    <w:rsid w:val="00D40E45"/>
    <w:rsid w:val="00D419E0"/>
    <w:rsid w:val="00D41B97"/>
    <w:rsid w:val="00D41D5D"/>
    <w:rsid w:val="00D41E16"/>
    <w:rsid w:val="00D432DB"/>
    <w:rsid w:val="00D43404"/>
    <w:rsid w:val="00D43544"/>
    <w:rsid w:val="00D453DD"/>
    <w:rsid w:val="00D45C7F"/>
    <w:rsid w:val="00D45E74"/>
    <w:rsid w:val="00D4697C"/>
    <w:rsid w:val="00D502FE"/>
    <w:rsid w:val="00D51178"/>
    <w:rsid w:val="00D513C8"/>
    <w:rsid w:val="00D5141F"/>
    <w:rsid w:val="00D5238B"/>
    <w:rsid w:val="00D52772"/>
    <w:rsid w:val="00D52BC4"/>
    <w:rsid w:val="00D539CA"/>
    <w:rsid w:val="00D53F74"/>
    <w:rsid w:val="00D5443E"/>
    <w:rsid w:val="00D565B6"/>
    <w:rsid w:val="00D56D21"/>
    <w:rsid w:val="00D57283"/>
    <w:rsid w:val="00D579C1"/>
    <w:rsid w:val="00D60BFC"/>
    <w:rsid w:val="00D60FAF"/>
    <w:rsid w:val="00D62691"/>
    <w:rsid w:val="00D64206"/>
    <w:rsid w:val="00D65D35"/>
    <w:rsid w:val="00D667FE"/>
    <w:rsid w:val="00D66E1A"/>
    <w:rsid w:val="00D66FBA"/>
    <w:rsid w:val="00D67513"/>
    <w:rsid w:val="00D675EE"/>
    <w:rsid w:val="00D71071"/>
    <w:rsid w:val="00D714AB"/>
    <w:rsid w:val="00D71B0A"/>
    <w:rsid w:val="00D71FAE"/>
    <w:rsid w:val="00D7230A"/>
    <w:rsid w:val="00D72368"/>
    <w:rsid w:val="00D735C7"/>
    <w:rsid w:val="00D74629"/>
    <w:rsid w:val="00D74F1E"/>
    <w:rsid w:val="00D751D5"/>
    <w:rsid w:val="00D757E8"/>
    <w:rsid w:val="00D7591B"/>
    <w:rsid w:val="00D75982"/>
    <w:rsid w:val="00D75D97"/>
    <w:rsid w:val="00D76959"/>
    <w:rsid w:val="00D76E09"/>
    <w:rsid w:val="00D7751A"/>
    <w:rsid w:val="00D806D2"/>
    <w:rsid w:val="00D810B8"/>
    <w:rsid w:val="00D82BB3"/>
    <w:rsid w:val="00D82CA3"/>
    <w:rsid w:val="00D83478"/>
    <w:rsid w:val="00D83FEA"/>
    <w:rsid w:val="00D85693"/>
    <w:rsid w:val="00D85BE4"/>
    <w:rsid w:val="00D86966"/>
    <w:rsid w:val="00D8712E"/>
    <w:rsid w:val="00D8775C"/>
    <w:rsid w:val="00D91EB1"/>
    <w:rsid w:val="00D924F1"/>
    <w:rsid w:val="00D9334D"/>
    <w:rsid w:val="00D95D60"/>
    <w:rsid w:val="00D9664D"/>
    <w:rsid w:val="00D96829"/>
    <w:rsid w:val="00D97F92"/>
    <w:rsid w:val="00DA0CA8"/>
    <w:rsid w:val="00DA1788"/>
    <w:rsid w:val="00DA17DB"/>
    <w:rsid w:val="00DA26F7"/>
    <w:rsid w:val="00DA3DA3"/>
    <w:rsid w:val="00DA59C9"/>
    <w:rsid w:val="00DA67D9"/>
    <w:rsid w:val="00DA693B"/>
    <w:rsid w:val="00DA790D"/>
    <w:rsid w:val="00DA7C13"/>
    <w:rsid w:val="00DA7DB2"/>
    <w:rsid w:val="00DB008F"/>
    <w:rsid w:val="00DB013C"/>
    <w:rsid w:val="00DB09C1"/>
    <w:rsid w:val="00DB2327"/>
    <w:rsid w:val="00DB317E"/>
    <w:rsid w:val="00DB321E"/>
    <w:rsid w:val="00DB38C8"/>
    <w:rsid w:val="00DB3CA3"/>
    <w:rsid w:val="00DB5574"/>
    <w:rsid w:val="00DB5E12"/>
    <w:rsid w:val="00DB600C"/>
    <w:rsid w:val="00DB6C7F"/>
    <w:rsid w:val="00DB7260"/>
    <w:rsid w:val="00DC36ED"/>
    <w:rsid w:val="00DC405F"/>
    <w:rsid w:val="00DC41A8"/>
    <w:rsid w:val="00DC6989"/>
    <w:rsid w:val="00DC6C03"/>
    <w:rsid w:val="00DC6FD5"/>
    <w:rsid w:val="00DC7296"/>
    <w:rsid w:val="00DD0324"/>
    <w:rsid w:val="00DD056F"/>
    <w:rsid w:val="00DD0D83"/>
    <w:rsid w:val="00DD126A"/>
    <w:rsid w:val="00DD1E08"/>
    <w:rsid w:val="00DD39E5"/>
    <w:rsid w:val="00DD4B9B"/>
    <w:rsid w:val="00DD5DF4"/>
    <w:rsid w:val="00DD795B"/>
    <w:rsid w:val="00DD7BB3"/>
    <w:rsid w:val="00DE059C"/>
    <w:rsid w:val="00DE0EFD"/>
    <w:rsid w:val="00DE10C0"/>
    <w:rsid w:val="00DE1B98"/>
    <w:rsid w:val="00DE27C6"/>
    <w:rsid w:val="00DE287D"/>
    <w:rsid w:val="00DE291C"/>
    <w:rsid w:val="00DE2A65"/>
    <w:rsid w:val="00DE2E6D"/>
    <w:rsid w:val="00DE45FB"/>
    <w:rsid w:val="00DE4C65"/>
    <w:rsid w:val="00DE54B9"/>
    <w:rsid w:val="00DE784F"/>
    <w:rsid w:val="00DF0459"/>
    <w:rsid w:val="00DF09B7"/>
    <w:rsid w:val="00DF2471"/>
    <w:rsid w:val="00DF29D1"/>
    <w:rsid w:val="00DF2C75"/>
    <w:rsid w:val="00DF39D9"/>
    <w:rsid w:val="00DF4DE3"/>
    <w:rsid w:val="00DF52AC"/>
    <w:rsid w:val="00DF5964"/>
    <w:rsid w:val="00DF623E"/>
    <w:rsid w:val="00DF67EE"/>
    <w:rsid w:val="00DF6C79"/>
    <w:rsid w:val="00E00604"/>
    <w:rsid w:val="00E0115D"/>
    <w:rsid w:val="00E03C1A"/>
    <w:rsid w:val="00E06A2D"/>
    <w:rsid w:val="00E07BB2"/>
    <w:rsid w:val="00E1019E"/>
    <w:rsid w:val="00E10FF5"/>
    <w:rsid w:val="00E110B0"/>
    <w:rsid w:val="00E11C9B"/>
    <w:rsid w:val="00E12D4F"/>
    <w:rsid w:val="00E14F7F"/>
    <w:rsid w:val="00E16173"/>
    <w:rsid w:val="00E16C06"/>
    <w:rsid w:val="00E16E29"/>
    <w:rsid w:val="00E16EED"/>
    <w:rsid w:val="00E17E28"/>
    <w:rsid w:val="00E20DBE"/>
    <w:rsid w:val="00E20FB3"/>
    <w:rsid w:val="00E215D4"/>
    <w:rsid w:val="00E223A3"/>
    <w:rsid w:val="00E22AAB"/>
    <w:rsid w:val="00E26699"/>
    <w:rsid w:val="00E269D8"/>
    <w:rsid w:val="00E26A05"/>
    <w:rsid w:val="00E26DCA"/>
    <w:rsid w:val="00E270DC"/>
    <w:rsid w:val="00E27EFB"/>
    <w:rsid w:val="00E30570"/>
    <w:rsid w:val="00E31EFC"/>
    <w:rsid w:val="00E31F8E"/>
    <w:rsid w:val="00E32089"/>
    <w:rsid w:val="00E325C8"/>
    <w:rsid w:val="00E32655"/>
    <w:rsid w:val="00E3293D"/>
    <w:rsid w:val="00E32CC9"/>
    <w:rsid w:val="00E3307F"/>
    <w:rsid w:val="00E33271"/>
    <w:rsid w:val="00E33284"/>
    <w:rsid w:val="00E332D2"/>
    <w:rsid w:val="00E3382D"/>
    <w:rsid w:val="00E33867"/>
    <w:rsid w:val="00E339DD"/>
    <w:rsid w:val="00E340B7"/>
    <w:rsid w:val="00E343FB"/>
    <w:rsid w:val="00E35408"/>
    <w:rsid w:val="00E3549C"/>
    <w:rsid w:val="00E3579A"/>
    <w:rsid w:val="00E35C47"/>
    <w:rsid w:val="00E36435"/>
    <w:rsid w:val="00E36E01"/>
    <w:rsid w:val="00E37157"/>
    <w:rsid w:val="00E37367"/>
    <w:rsid w:val="00E41133"/>
    <w:rsid w:val="00E42440"/>
    <w:rsid w:val="00E426EE"/>
    <w:rsid w:val="00E42B4D"/>
    <w:rsid w:val="00E4355D"/>
    <w:rsid w:val="00E43750"/>
    <w:rsid w:val="00E43F36"/>
    <w:rsid w:val="00E4534D"/>
    <w:rsid w:val="00E455E7"/>
    <w:rsid w:val="00E45985"/>
    <w:rsid w:val="00E4612A"/>
    <w:rsid w:val="00E46E96"/>
    <w:rsid w:val="00E46EF3"/>
    <w:rsid w:val="00E502E8"/>
    <w:rsid w:val="00E51917"/>
    <w:rsid w:val="00E52FF7"/>
    <w:rsid w:val="00E530A9"/>
    <w:rsid w:val="00E54B9E"/>
    <w:rsid w:val="00E5576D"/>
    <w:rsid w:val="00E55B50"/>
    <w:rsid w:val="00E56630"/>
    <w:rsid w:val="00E567E8"/>
    <w:rsid w:val="00E57CF2"/>
    <w:rsid w:val="00E60BE3"/>
    <w:rsid w:val="00E6121A"/>
    <w:rsid w:val="00E61B1B"/>
    <w:rsid w:val="00E627C8"/>
    <w:rsid w:val="00E62CE8"/>
    <w:rsid w:val="00E62FFB"/>
    <w:rsid w:val="00E635AD"/>
    <w:rsid w:val="00E63D8F"/>
    <w:rsid w:val="00E64507"/>
    <w:rsid w:val="00E657D4"/>
    <w:rsid w:val="00E65C53"/>
    <w:rsid w:val="00E67704"/>
    <w:rsid w:val="00E67FAB"/>
    <w:rsid w:val="00E7137C"/>
    <w:rsid w:val="00E721D3"/>
    <w:rsid w:val="00E73366"/>
    <w:rsid w:val="00E74CC6"/>
    <w:rsid w:val="00E7585A"/>
    <w:rsid w:val="00E7599D"/>
    <w:rsid w:val="00E768A7"/>
    <w:rsid w:val="00E76D02"/>
    <w:rsid w:val="00E76FE8"/>
    <w:rsid w:val="00E77671"/>
    <w:rsid w:val="00E77F7B"/>
    <w:rsid w:val="00E80160"/>
    <w:rsid w:val="00E801AF"/>
    <w:rsid w:val="00E80926"/>
    <w:rsid w:val="00E80A2C"/>
    <w:rsid w:val="00E80F5C"/>
    <w:rsid w:val="00E8127E"/>
    <w:rsid w:val="00E81B0A"/>
    <w:rsid w:val="00E81E72"/>
    <w:rsid w:val="00E82064"/>
    <w:rsid w:val="00E82371"/>
    <w:rsid w:val="00E82B16"/>
    <w:rsid w:val="00E83979"/>
    <w:rsid w:val="00E83A76"/>
    <w:rsid w:val="00E84E7F"/>
    <w:rsid w:val="00E85E67"/>
    <w:rsid w:val="00E86682"/>
    <w:rsid w:val="00E87113"/>
    <w:rsid w:val="00E87C6E"/>
    <w:rsid w:val="00E91A44"/>
    <w:rsid w:val="00E91EC2"/>
    <w:rsid w:val="00E91FF0"/>
    <w:rsid w:val="00E934EC"/>
    <w:rsid w:val="00E943A5"/>
    <w:rsid w:val="00E96035"/>
    <w:rsid w:val="00E97063"/>
    <w:rsid w:val="00E97A80"/>
    <w:rsid w:val="00EA005A"/>
    <w:rsid w:val="00EA02EE"/>
    <w:rsid w:val="00EA0C08"/>
    <w:rsid w:val="00EA100D"/>
    <w:rsid w:val="00EA1818"/>
    <w:rsid w:val="00EA1A01"/>
    <w:rsid w:val="00EA2139"/>
    <w:rsid w:val="00EA2CB6"/>
    <w:rsid w:val="00EA3B6F"/>
    <w:rsid w:val="00EA4259"/>
    <w:rsid w:val="00EA463E"/>
    <w:rsid w:val="00EA55EF"/>
    <w:rsid w:val="00EA60CA"/>
    <w:rsid w:val="00EA6219"/>
    <w:rsid w:val="00EA66A4"/>
    <w:rsid w:val="00EA6E2D"/>
    <w:rsid w:val="00EA742B"/>
    <w:rsid w:val="00EA7D5D"/>
    <w:rsid w:val="00EB0C4D"/>
    <w:rsid w:val="00EB172D"/>
    <w:rsid w:val="00EB1FDE"/>
    <w:rsid w:val="00EB2B38"/>
    <w:rsid w:val="00EB2C39"/>
    <w:rsid w:val="00EB2DDC"/>
    <w:rsid w:val="00EB43E3"/>
    <w:rsid w:val="00EB4596"/>
    <w:rsid w:val="00EB5301"/>
    <w:rsid w:val="00EB6DA9"/>
    <w:rsid w:val="00EB779A"/>
    <w:rsid w:val="00EC0562"/>
    <w:rsid w:val="00EC05A2"/>
    <w:rsid w:val="00EC06DC"/>
    <w:rsid w:val="00EC13D0"/>
    <w:rsid w:val="00EC2200"/>
    <w:rsid w:val="00EC2633"/>
    <w:rsid w:val="00EC33F6"/>
    <w:rsid w:val="00EC5D20"/>
    <w:rsid w:val="00EC5FD5"/>
    <w:rsid w:val="00EC6B19"/>
    <w:rsid w:val="00EC6B81"/>
    <w:rsid w:val="00ED1B93"/>
    <w:rsid w:val="00ED1FEF"/>
    <w:rsid w:val="00ED2739"/>
    <w:rsid w:val="00ED2BB8"/>
    <w:rsid w:val="00ED3AFE"/>
    <w:rsid w:val="00ED523D"/>
    <w:rsid w:val="00ED53FA"/>
    <w:rsid w:val="00ED5C28"/>
    <w:rsid w:val="00ED6BD3"/>
    <w:rsid w:val="00ED77D7"/>
    <w:rsid w:val="00ED7870"/>
    <w:rsid w:val="00EE1662"/>
    <w:rsid w:val="00EE46CA"/>
    <w:rsid w:val="00EE4CDF"/>
    <w:rsid w:val="00EE5716"/>
    <w:rsid w:val="00EE5AAC"/>
    <w:rsid w:val="00EE5BD4"/>
    <w:rsid w:val="00EE6600"/>
    <w:rsid w:val="00EF0BB4"/>
    <w:rsid w:val="00EF3831"/>
    <w:rsid w:val="00EF40F6"/>
    <w:rsid w:val="00EF4F60"/>
    <w:rsid w:val="00EF5631"/>
    <w:rsid w:val="00EF5672"/>
    <w:rsid w:val="00EF5838"/>
    <w:rsid w:val="00EF6012"/>
    <w:rsid w:val="00EF6124"/>
    <w:rsid w:val="00EF6445"/>
    <w:rsid w:val="00EF74B4"/>
    <w:rsid w:val="00EF7EE6"/>
    <w:rsid w:val="00F016A1"/>
    <w:rsid w:val="00F01777"/>
    <w:rsid w:val="00F025A8"/>
    <w:rsid w:val="00F02D1C"/>
    <w:rsid w:val="00F036A7"/>
    <w:rsid w:val="00F03DCE"/>
    <w:rsid w:val="00F04951"/>
    <w:rsid w:val="00F04D2F"/>
    <w:rsid w:val="00F04DA4"/>
    <w:rsid w:val="00F05348"/>
    <w:rsid w:val="00F05CEF"/>
    <w:rsid w:val="00F0673B"/>
    <w:rsid w:val="00F06977"/>
    <w:rsid w:val="00F11E07"/>
    <w:rsid w:val="00F11F25"/>
    <w:rsid w:val="00F12CF7"/>
    <w:rsid w:val="00F12E38"/>
    <w:rsid w:val="00F13BA6"/>
    <w:rsid w:val="00F13DD8"/>
    <w:rsid w:val="00F14A1A"/>
    <w:rsid w:val="00F14D43"/>
    <w:rsid w:val="00F15024"/>
    <w:rsid w:val="00F15ECF"/>
    <w:rsid w:val="00F167A9"/>
    <w:rsid w:val="00F169B2"/>
    <w:rsid w:val="00F16AB2"/>
    <w:rsid w:val="00F204F6"/>
    <w:rsid w:val="00F20CE6"/>
    <w:rsid w:val="00F20E67"/>
    <w:rsid w:val="00F218CE"/>
    <w:rsid w:val="00F21918"/>
    <w:rsid w:val="00F21D2A"/>
    <w:rsid w:val="00F230B6"/>
    <w:rsid w:val="00F23232"/>
    <w:rsid w:val="00F255BB"/>
    <w:rsid w:val="00F257C8"/>
    <w:rsid w:val="00F25C32"/>
    <w:rsid w:val="00F27963"/>
    <w:rsid w:val="00F318FB"/>
    <w:rsid w:val="00F32C66"/>
    <w:rsid w:val="00F3350D"/>
    <w:rsid w:val="00F33CAA"/>
    <w:rsid w:val="00F34249"/>
    <w:rsid w:val="00F34809"/>
    <w:rsid w:val="00F34841"/>
    <w:rsid w:val="00F34B37"/>
    <w:rsid w:val="00F3568E"/>
    <w:rsid w:val="00F35D74"/>
    <w:rsid w:val="00F36258"/>
    <w:rsid w:val="00F36AD7"/>
    <w:rsid w:val="00F36EF8"/>
    <w:rsid w:val="00F370FC"/>
    <w:rsid w:val="00F41E32"/>
    <w:rsid w:val="00F41ED0"/>
    <w:rsid w:val="00F429CE"/>
    <w:rsid w:val="00F43144"/>
    <w:rsid w:val="00F45632"/>
    <w:rsid w:val="00F45948"/>
    <w:rsid w:val="00F45AC0"/>
    <w:rsid w:val="00F45FCB"/>
    <w:rsid w:val="00F4744E"/>
    <w:rsid w:val="00F47633"/>
    <w:rsid w:val="00F47B56"/>
    <w:rsid w:val="00F47D9A"/>
    <w:rsid w:val="00F504E1"/>
    <w:rsid w:val="00F50AF3"/>
    <w:rsid w:val="00F50F6B"/>
    <w:rsid w:val="00F529E7"/>
    <w:rsid w:val="00F541F7"/>
    <w:rsid w:val="00F543CF"/>
    <w:rsid w:val="00F54A19"/>
    <w:rsid w:val="00F54F65"/>
    <w:rsid w:val="00F55051"/>
    <w:rsid w:val="00F553E3"/>
    <w:rsid w:val="00F55639"/>
    <w:rsid w:val="00F560C7"/>
    <w:rsid w:val="00F5676D"/>
    <w:rsid w:val="00F569A6"/>
    <w:rsid w:val="00F57055"/>
    <w:rsid w:val="00F570FB"/>
    <w:rsid w:val="00F6000D"/>
    <w:rsid w:val="00F601EF"/>
    <w:rsid w:val="00F614AE"/>
    <w:rsid w:val="00F62446"/>
    <w:rsid w:val="00F63359"/>
    <w:rsid w:val="00F6357E"/>
    <w:rsid w:val="00F63A9F"/>
    <w:rsid w:val="00F655CA"/>
    <w:rsid w:val="00F65883"/>
    <w:rsid w:val="00F66081"/>
    <w:rsid w:val="00F6649B"/>
    <w:rsid w:val="00F6666E"/>
    <w:rsid w:val="00F66B28"/>
    <w:rsid w:val="00F66DDE"/>
    <w:rsid w:val="00F672C5"/>
    <w:rsid w:val="00F67880"/>
    <w:rsid w:val="00F67F82"/>
    <w:rsid w:val="00F7223A"/>
    <w:rsid w:val="00F722DF"/>
    <w:rsid w:val="00F72F68"/>
    <w:rsid w:val="00F733DC"/>
    <w:rsid w:val="00F73D80"/>
    <w:rsid w:val="00F74308"/>
    <w:rsid w:val="00F775DC"/>
    <w:rsid w:val="00F81D01"/>
    <w:rsid w:val="00F81DEA"/>
    <w:rsid w:val="00F81EAF"/>
    <w:rsid w:val="00F83093"/>
    <w:rsid w:val="00F834BB"/>
    <w:rsid w:val="00F83C07"/>
    <w:rsid w:val="00F84AFD"/>
    <w:rsid w:val="00F84EAD"/>
    <w:rsid w:val="00F859DA"/>
    <w:rsid w:val="00F85ABE"/>
    <w:rsid w:val="00F86691"/>
    <w:rsid w:val="00F87667"/>
    <w:rsid w:val="00F90273"/>
    <w:rsid w:val="00F90315"/>
    <w:rsid w:val="00F917F6"/>
    <w:rsid w:val="00F91F2F"/>
    <w:rsid w:val="00F92580"/>
    <w:rsid w:val="00F927B1"/>
    <w:rsid w:val="00F92A39"/>
    <w:rsid w:val="00F93474"/>
    <w:rsid w:val="00F9352B"/>
    <w:rsid w:val="00F9429E"/>
    <w:rsid w:val="00F9504F"/>
    <w:rsid w:val="00F96768"/>
    <w:rsid w:val="00F96932"/>
    <w:rsid w:val="00F97465"/>
    <w:rsid w:val="00FA0109"/>
    <w:rsid w:val="00FA108B"/>
    <w:rsid w:val="00FA145B"/>
    <w:rsid w:val="00FA1931"/>
    <w:rsid w:val="00FA20A5"/>
    <w:rsid w:val="00FA2885"/>
    <w:rsid w:val="00FA33C6"/>
    <w:rsid w:val="00FA3E0F"/>
    <w:rsid w:val="00FA43D8"/>
    <w:rsid w:val="00FA4F28"/>
    <w:rsid w:val="00FA5A14"/>
    <w:rsid w:val="00FA62F7"/>
    <w:rsid w:val="00FA68FB"/>
    <w:rsid w:val="00FB1E12"/>
    <w:rsid w:val="00FB26D0"/>
    <w:rsid w:val="00FB2873"/>
    <w:rsid w:val="00FB2BE2"/>
    <w:rsid w:val="00FB3CFA"/>
    <w:rsid w:val="00FB4295"/>
    <w:rsid w:val="00FB5589"/>
    <w:rsid w:val="00FB5D6C"/>
    <w:rsid w:val="00FB5E53"/>
    <w:rsid w:val="00FB5F00"/>
    <w:rsid w:val="00FB60D6"/>
    <w:rsid w:val="00FB7351"/>
    <w:rsid w:val="00FC0373"/>
    <w:rsid w:val="00FC05EE"/>
    <w:rsid w:val="00FC115F"/>
    <w:rsid w:val="00FC17D9"/>
    <w:rsid w:val="00FC302D"/>
    <w:rsid w:val="00FC3B3F"/>
    <w:rsid w:val="00FC43A7"/>
    <w:rsid w:val="00FC4CFE"/>
    <w:rsid w:val="00FC4F3F"/>
    <w:rsid w:val="00FC5DB1"/>
    <w:rsid w:val="00FC64EC"/>
    <w:rsid w:val="00FC69DA"/>
    <w:rsid w:val="00FC6DDC"/>
    <w:rsid w:val="00FC78E4"/>
    <w:rsid w:val="00FD01A8"/>
    <w:rsid w:val="00FD2325"/>
    <w:rsid w:val="00FD243E"/>
    <w:rsid w:val="00FD3B60"/>
    <w:rsid w:val="00FD3C20"/>
    <w:rsid w:val="00FD4466"/>
    <w:rsid w:val="00FD4D7B"/>
    <w:rsid w:val="00FD6DF0"/>
    <w:rsid w:val="00FD6E85"/>
    <w:rsid w:val="00FD7334"/>
    <w:rsid w:val="00FD73DF"/>
    <w:rsid w:val="00FE1543"/>
    <w:rsid w:val="00FE2577"/>
    <w:rsid w:val="00FE2D9F"/>
    <w:rsid w:val="00FE391F"/>
    <w:rsid w:val="00FE5301"/>
    <w:rsid w:val="00FE718D"/>
    <w:rsid w:val="00FE75E3"/>
    <w:rsid w:val="00FE765F"/>
    <w:rsid w:val="00FF028E"/>
    <w:rsid w:val="00FF0511"/>
    <w:rsid w:val="00FF055B"/>
    <w:rsid w:val="00FF0F64"/>
    <w:rsid w:val="00FF1E03"/>
    <w:rsid w:val="00FF2755"/>
    <w:rsid w:val="00FF4A20"/>
    <w:rsid w:val="00FF57DA"/>
    <w:rsid w:val="00FF64FA"/>
    <w:rsid w:val="00FF79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C06A8F"/>
  <w15:docId w15:val="{EA37379D-DD2F-4480-B214-68186A5CE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90839"/>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890839"/>
    <w:pPr>
      <w:keepNext/>
      <w:jc w:val="center"/>
      <w:outlineLvl w:val="0"/>
    </w:pPr>
    <w:rPr>
      <w:b/>
      <w:bCs/>
    </w:rPr>
  </w:style>
  <w:style w:type="paragraph" w:styleId="Ttulo3">
    <w:name w:val="heading 3"/>
    <w:basedOn w:val="Normal"/>
    <w:next w:val="Normal"/>
    <w:link w:val="Ttulo3Car"/>
    <w:qFormat/>
    <w:rsid w:val="00890839"/>
    <w:pPr>
      <w:keepNext/>
      <w:jc w:val="both"/>
      <w:outlineLvl w:val="2"/>
    </w:pPr>
    <w:rPr>
      <w:b/>
      <w:bCs/>
    </w:rPr>
  </w:style>
  <w:style w:type="paragraph" w:styleId="Ttulo4">
    <w:name w:val="heading 4"/>
    <w:basedOn w:val="Normal"/>
    <w:next w:val="Normal"/>
    <w:link w:val="Ttulo4Car"/>
    <w:uiPriority w:val="9"/>
    <w:unhideWhenUsed/>
    <w:qFormat/>
    <w:rsid w:val="00890839"/>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890839"/>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90839"/>
    <w:rPr>
      <w:rFonts w:ascii="Times New Roman" w:eastAsia="Times New Roman" w:hAnsi="Times New Roman" w:cs="Times New Roman"/>
      <w:b/>
      <w:bCs/>
      <w:sz w:val="24"/>
      <w:szCs w:val="24"/>
      <w:lang w:eastAsia="es-ES"/>
    </w:rPr>
  </w:style>
  <w:style w:type="character" w:customStyle="1" w:styleId="Ttulo3Car">
    <w:name w:val="Título 3 Car"/>
    <w:basedOn w:val="Fuentedeprrafopredeter"/>
    <w:link w:val="Ttulo3"/>
    <w:rsid w:val="00890839"/>
    <w:rPr>
      <w:rFonts w:ascii="Times New Roman" w:eastAsia="Times New Roman" w:hAnsi="Times New Roman" w:cs="Times New Roman"/>
      <w:b/>
      <w:bCs/>
      <w:sz w:val="24"/>
      <w:szCs w:val="24"/>
      <w:lang w:eastAsia="es-ES"/>
    </w:rPr>
  </w:style>
  <w:style w:type="character" w:customStyle="1" w:styleId="Ttulo4Car">
    <w:name w:val="Título 4 Car"/>
    <w:basedOn w:val="Fuentedeprrafopredeter"/>
    <w:link w:val="Ttulo4"/>
    <w:uiPriority w:val="9"/>
    <w:rsid w:val="00890839"/>
    <w:rPr>
      <w:rFonts w:asciiTheme="majorHAnsi" w:eastAsiaTheme="majorEastAsia" w:hAnsiTheme="majorHAnsi" w:cstheme="majorBidi"/>
      <w:b/>
      <w:bCs/>
      <w:i/>
      <w:iCs/>
      <w:color w:val="4F81BD" w:themeColor="accent1"/>
      <w:sz w:val="24"/>
      <w:szCs w:val="24"/>
      <w:lang w:eastAsia="es-ES"/>
    </w:rPr>
  </w:style>
  <w:style w:type="character" w:customStyle="1" w:styleId="Ttulo5Car">
    <w:name w:val="Título 5 Car"/>
    <w:basedOn w:val="Fuentedeprrafopredeter"/>
    <w:link w:val="Ttulo5"/>
    <w:uiPriority w:val="9"/>
    <w:semiHidden/>
    <w:rsid w:val="00890839"/>
    <w:rPr>
      <w:rFonts w:asciiTheme="majorHAnsi" w:eastAsiaTheme="majorEastAsia" w:hAnsiTheme="majorHAnsi" w:cstheme="majorBidi"/>
      <w:color w:val="243F60" w:themeColor="accent1" w:themeShade="7F"/>
      <w:sz w:val="24"/>
      <w:szCs w:val="24"/>
      <w:lang w:eastAsia="es-ES"/>
    </w:rPr>
  </w:style>
  <w:style w:type="paragraph" w:styleId="Encabezado">
    <w:name w:val="header"/>
    <w:basedOn w:val="Normal"/>
    <w:link w:val="EncabezadoCar"/>
    <w:uiPriority w:val="99"/>
    <w:unhideWhenUsed/>
    <w:rsid w:val="00890839"/>
    <w:pPr>
      <w:tabs>
        <w:tab w:val="center" w:pos="4252"/>
        <w:tab w:val="right" w:pos="8504"/>
      </w:tabs>
    </w:pPr>
  </w:style>
  <w:style w:type="character" w:customStyle="1" w:styleId="EncabezadoCar">
    <w:name w:val="Encabezado Car"/>
    <w:basedOn w:val="Fuentedeprrafopredeter"/>
    <w:link w:val="Encabezado"/>
    <w:uiPriority w:val="99"/>
    <w:rsid w:val="0089083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890839"/>
    <w:pPr>
      <w:tabs>
        <w:tab w:val="center" w:pos="4252"/>
        <w:tab w:val="right" w:pos="8504"/>
      </w:tabs>
    </w:pPr>
  </w:style>
  <w:style w:type="character" w:customStyle="1" w:styleId="PiedepginaCar">
    <w:name w:val="Pie de página Car"/>
    <w:basedOn w:val="Fuentedeprrafopredeter"/>
    <w:link w:val="Piedepgina"/>
    <w:uiPriority w:val="99"/>
    <w:rsid w:val="00890839"/>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rsid w:val="00890839"/>
    <w:pPr>
      <w:jc w:val="both"/>
    </w:pPr>
  </w:style>
  <w:style w:type="character" w:customStyle="1" w:styleId="Textoindependiente2Car">
    <w:name w:val="Texto independiente 2 Car"/>
    <w:basedOn w:val="Fuentedeprrafopredeter"/>
    <w:link w:val="Textoindependiente2"/>
    <w:rsid w:val="00890839"/>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semiHidden/>
    <w:unhideWhenUsed/>
    <w:rsid w:val="00890839"/>
    <w:pPr>
      <w:spacing w:after="120"/>
      <w:ind w:left="283"/>
    </w:pPr>
  </w:style>
  <w:style w:type="character" w:customStyle="1" w:styleId="SangradetextonormalCar">
    <w:name w:val="Sangría de texto normal Car"/>
    <w:basedOn w:val="Fuentedeprrafopredeter"/>
    <w:link w:val="Sangradetextonormal"/>
    <w:uiPriority w:val="99"/>
    <w:semiHidden/>
    <w:rsid w:val="00890839"/>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semiHidden/>
    <w:unhideWhenUsed/>
    <w:rsid w:val="00890839"/>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90839"/>
    <w:rPr>
      <w:rFonts w:ascii="Times New Roman" w:eastAsia="Times New Roman" w:hAnsi="Times New Roman" w:cs="Times New Roman"/>
      <w:sz w:val="16"/>
      <w:szCs w:val="16"/>
      <w:lang w:eastAsia="es-ES"/>
    </w:rPr>
  </w:style>
  <w:style w:type="paragraph" w:styleId="Textoindependiente">
    <w:name w:val="Body Text"/>
    <w:basedOn w:val="Normal"/>
    <w:link w:val="TextoindependienteCar"/>
    <w:uiPriority w:val="99"/>
    <w:unhideWhenUsed/>
    <w:rsid w:val="00890839"/>
    <w:pPr>
      <w:spacing w:after="120"/>
    </w:pPr>
  </w:style>
  <w:style w:type="character" w:customStyle="1" w:styleId="TextoindependienteCar">
    <w:name w:val="Texto independiente Car"/>
    <w:basedOn w:val="Fuentedeprrafopredeter"/>
    <w:link w:val="Textoindependiente"/>
    <w:uiPriority w:val="99"/>
    <w:rsid w:val="00890839"/>
    <w:rPr>
      <w:rFonts w:ascii="Times New Roman" w:eastAsia="Times New Roman" w:hAnsi="Times New Roman" w:cs="Times New Roman"/>
      <w:sz w:val="24"/>
      <w:szCs w:val="24"/>
      <w:lang w:eastAsia="es-ES"/>
    </w:rPr>
  </w:style>
  <w:style w:type="paragraph" w:styleId="Prrafodelista">
    <w:name w:val="List Paragraph"/>
    <w:aliases w:val="List Paragraph 1"/>
    <w:basedOn w:val="Normal"/>
    <w:link w:val="PrrafodelistaCar"/>
    <w:uiPriority w:val="34"/>
    <w:qFormat/>
    <w:rsid w:val="00890839"/>
    <w:pPr>
      <w:ind w:left="720"/>
      <w:contextualSpacing/>
    </w:pPr>
  </w:style>
  <w:style w:type="table" w:styleId="Tablaconcuadrcula">
    <w:name w:val="Table Grid"/>
    <w:basedOn w:val="Tablanormal"/>
    <w:uiPriority w:val="59"/>
    <w:rsid w:val="00890839"/>
    <w:pPr>
      <w:spacing w:after="0" w:line="240" w:lineRule="auto"/>
    </w:pPr>
    <w:rPr>
      <w:rFonts w:ascii="Times New Roman" w:eastAsia="Times New Roman" w:hAnsi="Times New Roman" w:cs="Times New Roman"/>
      <w:sz w:val="20"/>
      <w:szCs w:val="20"/>
      <w:lang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unhideWhenUsed/>
    <w:rsid w:val="00890839"/>
    <w:rPr>
      <w:rFonts w:ascii="Tahoma" w:hAnsi="Tahoma" w:cs="Tahoma"/>
      <w:sz w:val="16"/>
      <w:szCs w:val="16"/>
    </w:rPr>
  </w:style>
  <w:style w:type="character" w:customStyle="1" w:styleId="TextodegloboCar">
    <w:name w:val="Texto de globo Car"/>
    <w:basedOn w:val="Fuentedeprrafopredeter"/>
    <w:link w:val="Textodeglobo"/>
    <w:uiPriority w:val="99"/>
    <w:rsid w:val="00890839"/>
    <w:rPr>
      <w:rFonts w:ascii="Tahoma" w:eastAsia="Times New Roman" w:hAnsi="Tahoma" w:cs="Tahoma"/>
      <w:sz w:val="16"/>
      <w:szCs w:val="16"/>
      <w:lang w:eastAsia="es-ES"/>
    </w:rPr>
  </w:style>
  <w:style w:type="character" w:styleId="Textodelmarcadordeposicin">
    <w:name w:val="Placeholder Text"/>
    <w:basedOn w:val="Fuentedeprrafopredeter"/>
    <w:uiPriority w:val="99"/>
    <w:semiHidden/>
    <w:rsid w:val="00CE2EF2"/>
    <w:rPr>
      <w:color w:val="808080"/>
    </w:rPr>
  </w:style>
  <w:style w:type="character" w:customStyle="1" w:styleId="Estilo1">
    <w:name w:val="Estilo1"/>
    <w:basedOn w:val="Fuentedeprrafopredeter"/>
    <w:uiPriority w:val="1"/>
    <w:rsid w:val="00CE2EF2"/>
    <w:rPr>
      <w:rFonts w:ascii="Arial Narrow" w:hAnsi="Arial Narrow"/>
      <w:b/>
      <w:sz w:val="20"/>
    </w:rPr>
  </w:style>
  <w:style w:type="character" w:styleId="Refdecomentario">
    <w:name w:val="annotation reference"/>
    <w:basedOn w:val="Fuentedeprrafopredeter"/>
    <w:uiPriority w:val="99"/>
    <w:semiHidden/>
    <w:unhideWhenUsed/>
    <w:rsid w:val="00FB5D6C"/>
    <w:rPr>
      <w:sz w:val="16"/>
      <w:szCs w:val="16"/>
    </w:rPr>
  </w:style>
  <w:style w:type="paragraph" w:styleId="Textocomentario">
    <w:name w:val="annotation text"/>
    <w:basedOn w:val="Normal"/>
    <w:link w:val="TextocomentarioCar"/>
    <w:uiPriority w:val="99"/>
    <w:unhideWhenUsed/>
    <w:rsid w:val="00FB5D6C"/>
    <w:rPr>
      <w:sz w:val="20"/>
      <w:szCs w:val="20"/>
    </w:rPr>
  </w:style>
  <w:style w:type="character" w:customStyle="1" w:styleId="TextocomentarioCar">
    <w:name w:val="Texto comentario Car"/>
    <w:basedOn w:val="Fuentedeprrafopredeter"/>
    <w:link w:val="Textocomentario"/>
    <w:uiPriority w:val="99"/>
    <w:rsid w:val="00FB5D6C"/>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FB5D6C"/>
    <w:rPr>
      <w:b/>
      <w:bCs/>
    </w:rPr>
  </w:style>
  <w:style w:type="character" w:customStyle="1" w:styleId="AsuntodelcomentarioCar">
    <w:name w:val="Asunto del comentario Car"/>
    <w:basedOn w:val="TextocomentarioCar"/>
    <w:link w:val="Asuntodelcomentario"/>
    <w:uiPriority w:val="99"/>
    <w:semiHidden/>
    <w:rsid w:val="00FB5D6C"/>
    <w:rPr>
      <w:rFonts w:ascii="Times New Roman" w:eastAsia="Times New Roman" w:hAnsi="Times New Roman" w:cs="Times New Roman"/>
      <w:b/>
      <w:bCs/>
      <w:sz w:val="20"/>
      <w:szCs w:val="20"/>
      <w:lang w:eastAsia="es-ES"/>
    </w:rPr>
  </w:style>
  <w:style w:type="character" w:styleId="Hipervnculo">
    <w:name w:val="Hyperlink"/>
    <w:basedOn w:val="Fuentedeprrafopredeter"/>
    <w:uiPriority w:val="99"/>
    <w:unhideWhenUsed/>
    <w:rsid w:val="00B86D4A"/>
    <w:rPr>
      <w:color w:val="0000FF" w:themeColor="hyperlink"/>
      <w:u w:val="single"/>
    </w:rPr>
  </w:style>
  <w:style w:type="paragraph" w:customStyle="1" w:styleId="Default">
    <w:name w:val="Default"/>
    <w:rsid w:val="007C5FA5"/>
    <w:pPr>
      <w:autoSpaceDE w:val="0"/>
      <w:autoSpaceDN w:val="0"/>
      <w:adjustRightInd w:val="0"/>
      <w:spacing w:after="0" w:line="240" w:lineRule="auto"/>
    </w:pPr>
    <w:rPr>
      <w:rFonts w:ascii="Times New Roman" w:hAnsi="Times New Roman" w:cs="Times New Roman"/>
      <w:color w:val="000000"/>
      <w:sz w:val="24"/>
      <w:szCs w:val="24"/>
      <w:lang w:val="es-MX"/>
    </w:rPr>
  </w:style>
  <w:style w:type="paragraph" w:styleId="NormalWeb">
    <w:name w:val="Normal (Web)"/>
    <w:basedOn w:val="Normal"/>
    <w:uiPriority w:val="99"/>
    <w:unhideWhenUsed/>
    <w:rsid w:val="0032466F"/>
    <w:pPr>
      <w:spacing w:before="100" w:beforeAutospacing="1" w:after="100" w:afterAutospacing="1"/>
    </w:pPr>
    <w:rPr>
      <w:lang w:val="es-MX" w:eastAsia="es-MX"/>
    </w:rPr>
  </w:style>
  <w:style w:type="character" w:styleId="Hipervnculovisitado">
    <w:name w:val="FollowedHyperlink"/>
    <w:basedOn w:val="Fuentedeprrafopredeter"/>
    <w:uiPriority w:val="99"/>
    <w:semiHidden/>
    <w:unhideWhenUsed/>
    <w:rsid w:val="00C01095"/>
    <w:rPr>
      <w:color w:val="800080" w:themeColor="followedHyperlink"/>
      <w:u w:val="single"/>
    </w:rPr>
  </w:style>
  <w:style w:type="character" w:customStyle="1" w:styleId="PrrafodelistaCar">
    <w:name w:val="Párrafo de lista Car"/>
    <w:aliases w:val="List Paragraph 1 Car"/>
    <w:basedOn w:val="Fuentedeprrafopredeter"/>
    <w:link w:val="Prrafodelista"/>
    <w:uiPriority w:val="34"/>
    <w:rsid w:val="00740F45"/>
    <w:rPr>
      <w:rFonts w:ascii="Times New Roman" w:eastAsia="Times New Roman" w:hAnsi="Times New Roman" w:cs="Times New Roman"/>
      <w:sz w:val="24"/>
      <w:szCs w:val="24"/>
      <w:lang w:eastAsia="es-ES"/>
    </w:rPr>
  </w:style>
  <w:style w:type="table" w:customStyle="1" w:styleId="Tablaconcuadrcula1">
    <w:name w:val="Tabla con cuadrícula1"/>
    <w:basedOn w:val="Tablanormal"/>
    <w:uiPriority w:val="59"/>
    <w:rsid w:val="00450BCD"/>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n">
    <w:name w:val="Revision"/>
    <w:hidden/>
    <w:uiPriority w:val="99"/>
    <w:semiHidden/>
    <w:rsid w:val="00C37AB0"/>
    <w:pPr>
      <w:spacing w:after="0" w:line="240" w:lineRule="auto"/>
    </w:pPr>
    <w:rPr>
      <w:rFonts w:ascii="Times New Roman" w:eastAsia="Times New Roman" w:hAnsi="Times New Roman" w:cs="Times New Roman"/>
      <w:sz w:val="24"/>
      <w:szCs w:val="24"/>
      <w:lang w:eastAsia="es-ES"/>
    </w:rPr>
  </w:style>
  <w:style w:type="character" w:customStyle="1" w:styleId="CharacterStyle1">
    <w:name w:val="Character Style 1"/>
    <w:uiPriority w:val="99"/>
    <w:rsid w:val="00DD056F"/>
    <w:rPr>
      <w:rFonts w:ascii="Tahoma" w:hAnsi="Tahoma"/>
      <w:color w:val="000000"/>
      <w:sz w:val="21"/>
    </w:rPr>
  </w:style>
  <w:style w:type="paragraph" w:customStyle="1" w:styleId="Style1">
    <w:name w:val="Style 1"/>
    <w:basedOn w:val="Normal"/>
    <w:uiPriority w:val="99"/>
    <w:rsid w:val="003446E4"/>
    <w:pPr>
      <w:widowControl w:val="0"/>
      <w:autoSpaceDE w:val="0"/>
      <w:autoSpaceDN w:val="0"/>
      <w:adjustRightInd w:val="0"/>
      <w:jc w:val="both"/>
    </w:pPr>
    <w:rPr>
      <w:sz w:val="20"/>
      <w:szCs w:val="20"/>
      <w:lang w:val="en-US" w:eastAsia="es-MX"/>
    </w:rPr>
  </w:style>
  <w:style w:type="character" w:customStyle="1" w:styleId="CharacterStyle2">
    <w:name w:val="Character Style 2"/>
    <w:uiPriority w:val="99"/>
    <w:rsid w:val="003446E4"/>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218983">
      <w:bodyDiv w:val="1"/>
      <w:marLeft w:val="0"/>
      <w:marRight w:val="0"/>
      <w:marTop w:val="0"/>
      <w:marBottom w:val="0"/>
      <w:divBdr>
        <w:top w:val="none" w:sz="0" w:space="0" w:color="auto"/>
        <w:left w:val="none" w:sz="0" w:space="0" w:color="auto"/>
        <w:bottom w:val="none" w:sz="0" w:space="0" w:color="auto"/>
        <w:right w:val="none" w:sz="0" w:space="0" w:color="auto"/>
      </w:divBdr>
      <w:divsChild>
        <w:div w:id="33239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860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TAK2XWSQXAVX-2124196863-383</_dlc_DocId>
    <_dlc_DocIdUrl xmlns="925361b9-3a0c-4c35-ae0e-5f5ef97db517">
      <Url>http://sis/dn/_layouts/15/DocIdRedir.aspx?ID=TAK2XWSQXAVX-2124196863-383</Url>
      <Description>TAK2XWSQXAVX-2124196863-383</Description>
    </_dlc_DocIdUrl>
    <Derogado_x0020_por xmlns="b0b24d6a-01c5-41d8-b592-d89f712f4127" xsi:nil="true"/>
    <Fecha_x0020_Derogaci_x00f3_n_x002f_Vencimiento xmlns="b0b24d6a-01c5-41d8-b592-d89f712f4127" xsi:nil="true"/>
    <Estado_x0020_de_x0020_normativa xmlns="b0b24d6a-01c5-41d8-b592-d89f712f4127">Vigente</Estado_x0020_de_x0020_normativ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6ABDFA6B02FB2E45B31F03989F69819B" ma:contentTypeVersion="4" ma:contentTypeDescription="Crear nuevo documento." ma:contentTypeScope="" ma:versionID="322dfb77334a318fe52eedb4a3f6be3f">
  <xsd:schema xmlns:xsd="http://www.w3.org/2001/XMLSchema" xmlns:xs="http://www.w3.org/2001/XMLSchema" xmlns:p="http://schemas.microsoft.com/office/2006/metadata/properties" xmlns:ns2="925361b9-3a0c-4c35-ae0e-5f5ef97db517" xmlns:ns3="b0b24d6a-01c5-41d8-b592-d89f712f4127" targetNamespace="http://schemas.microsoft.com/office/2006/metadata/properties" ma:root="true" ma:fieldsID="393452a33ccbe5541fea19b2b9aa0b5f" ns2:_="" ns3:_="">
    <xsd:import namespace="925361b9-3a0c-4c35-ae0e-5f5ef97db517"/>
    <xsd:import namespace="b0b24d6a-01c5-41d8-b592-d89f712f4127"/>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element ref="ns3:Estado_x0020_de_x0020_normativa" minOccurs="0"/>
                <xsd:element ref="ns3:Fecha_x0020_Derogaci_x00f3_n_x002f_Vencimiento" minOccurs="0"/>
                <xsd:element ref="ns3:Derogado_x0020_p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0b24d6a-01c5-41d8-b592-d89f712f4127" elementFormDefault="qualified">
    <xsd:import namespace="http://schemas.microsoft.com/office/2006/documentManagement/types"/>
    <xsd:import namespace="http://schemas.microsoft.com/office/infopath/2007/PartnerControls"/>
    <xsd:element name="Estado_x0020_de_x0020_normativa" ma:index="12" nillable="true" ma:displayName="Estado de normativa" ma:default="Vigente" ma:format="Dropdown" ma:internalName="Estado_x0020_de_x0020_normativa">
      <xsd:simpleType>
        <xsd:restriction base="dms:Choice">
          <xsd:enumeration value="Vigente"/>
          <xsd:enumeration value="Derogada"/>
          <xsd:enumeration value="Vencida"/>
        </xsd:restriction>
      </xsd:simpleType>
    </xsd:element>
    <xsd:element name="Fecha_x0020_Derogaci_x00f3_n_x002f_Vencimiento" ma:index="13" nillable="true" ma:displayName="Fecha Derogación/Vencimiento" ma:format="DateOnly" ma:internalName="Fecha_x0020_Derogaci_x00f3_n_x002f_Vencimiento">
      <xsd:simpleType>
        <xsd:restriction base="dms:DateTime"/>
      </xsd:simpleType>
    </xsd:element>
    <xsd:element name="Derogado_x0020_por" ma:index="14" nillable="true" ma:displayName="Derogado por" ma:internalName="Derogado_x0020_p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80DE8-DDC3-4B08-9ED5-FBA21241048E}"/>
</file>

<file path=customXml/itemProps2.xml><?xml version="1.0" encoding="utf-8"?>
<ds:datastoreItem xmlns:ds="http://schemas.openxmlformats.org/officeDocument/2006/customXml" ds:itemID="{2A68CF0C-E172-4A16-80D0-32E501808699}"/>
</file>

<file path=customXml/itemProps3.xml><?xml version="1.0" encoding="utf-8"?>
<ds:datastoreItem xmlns:ds="http://schemas.openxmlformats.org/officeDocument/2006/customXml" ds:itemID="{2D683A7F-74B6-486A-87D8-211873BF6A16}"/>
</file>

<file path=customXml/itemProps4.xml><?xml version="1.0" encoding="utf-8"?>
<ds:datastoreItem xmlns:ds="http://schemas.openxmlformats.org/officeDocument/2006/customXml" ds:itemID="{80173B4A-3464-4CF2-B4AF-BE549BDC4FC2}"/>
</file>

<file path=customXml/itemProps5.xml><?xml version="1.0" encoding="utf-8"?>
<ds:datastoreItem xmlns:ds="http://schemas.openxmlformats.org/officeDocument/2006/customXml" ds:itemID="{850AAE1D-ECF6-4D32-8A56-90C602B7EF57}"/>
</file>

<file path=docProps/app.xml><?xml version="1.0" encoding="utf-8"?>
<Properties xmlns="http://schemas.openxmlformats.org/officeDocument/2006/extended-properties" xmlns:vt="http://schemas.openxmlformats.org/officeDocument/2006/docPropsVTypes">
  <Template>Normal.dotm</Template>
  <TotalTime>1</TotalTime>
  <Pages>23</Pages>
  <Words>9035</Words>
  <Characters>49697</Characters>
  <Application>Microsoft Office Word</Application>
  <DocSecurity>0</DocSecurity>
  <Lines>414</Lines>
  <Paragraphs>117</Paragraphs>
  <ScaleCrop>false</ScaleCrop>
  <HeadingPairs>
    <vt:vector size="2" baseType="variant">
      <vt:variant>
        <vt:lpstr>Título</vt:lpstr>
      </vt:variant>
      <vt:variant>
        <vt:i4>1</vt:i4>
      </vt:variant>
    </vt:vector>
  </HeadingPairs>
  <TitlesOfParts>
    <vt:vector size="1" baseType="lpstr">
      <vt:lpstr/>
    </vt:vector>
  </TitlesOfParts>
  <Company>bcr</Company>
  <LinksUpToDate>false</LinksUpToDate>
  <CharactersWithSpaces>58615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Guadalupe Escobar Quintanilla</dc:creator>
  <cp:lastModifiedBy>Laila Badiyéh Resbain Sholéh Ramírez Abarca</cp:lastModifiedBy>
  <cp:revision>2</cp:revision>
  <cp:lastPrinted>2020-12-01T23:40:00Z</cp:lastPrinted>
  <dcterms:created xsi:type="dcterms:W3CDTF">2020-12-11T00:01:00Z</dcterms:created>
  <dcterms:modified xsi:type="dcterms:W3CDTF">2020-12-11T00:01:00Z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0x0101006ABDFA6B02FB2E45B31F03989F69819B</vt:lpwstr>
  </property>
  <property fmtid="{D5CDD505-2E9C-101B-9397-08002B2CF9AE}" pid="3" name="Estado del proyecto">
    <vt:lpwstr>En elaboración</vt:lpwstr>
  </property>
  <property fmtid="{D5CDD505-2E9C-101B-9397-08002B2CF9AE}" pid="4" name="Revisión SSF">
    <vt:lpwstr>, </vt:lpwstr>
  </property>
  <property fmtid="{D5CDD505-2E9C-101B-9397-08002B2CF9AE}" pid="5" name="Revisión Jurídico">
    <vt:lpwstr>, </vt:lpwstr>
  </property>
  <property fmtid="{D5CDD505-2E9C-101B-9397-08002B2CF9AE}" pid="6" name="Revisión Industria">
    <vt:lpwstr>, </vt:lpwstr>
  </property>
  <property fmtid="{D5CDD505-2E9C-101B-9397-08002B2CF9AE}" pid="7" name="_dlc_DocIdItemGuid">
    <vt:lpwstr>536402e1-53d0-4e21-a278-fcdb3e2bf087</vt:lpwstr>
  </property>
  <property fmtid="{D5CDD505-2E9C-101B-9397-08002B2CF9AE}" pid="8" name="MSIP_Label_6f412271-f4bd-49ae-aedf-b62704a0dfc6_Enabled">
    <vt:lpwstr>True</vt:lpwstr>
  </property>
  <property fmtid="{D5CDD505-2E9C-101B-9397-08002B2CF9AE}" pid="9" name="MSIP_Label_6f412271-f4bd-49ae-aedf-b62704a0dfc6_SiteId">
    <vt:lpwstr>ef8c601f-c68e-489a-a6c4-cd1a4e780892</vt:lpwstr>
  </property>
  <property fmtid="{D5CDD505-2E9C-101B-9397-08002B2CF9AE}" pid="10" name="MSIP_Label_6f412271-f4bd-49ae-aedf-b62704a0dfc6_Ref">
    <vt:lpwstr>https://api.informationprotection.azure.com/api/ef8c601f-c68e-489a-a6c4-cd1a4e780892</vt:lpwstr>
  </property>
  <property fmtid="{D5CDD505-2E9C-101B-9397-08002B2CF9AE}" pid="11" name="MSIP_Label_6f412271-f4bd-49ae-aedf-b62704a0dfc6_Owner">
    <vt:lpwstr>evelyn.gracias@bcr.gob.sv</vt:lpwstr>
  </property>
  <property fmtid="{D5CDD505-2E9C-101B-9397-08002B2CF9AE}" pid="12" name="MSIP_Label_6f412271-f4bd-49ae-aedf-b62704a0dfc6_SetDate">
    <vt:lpwstr>2019-05-09T18:02:30.0875558-06:00</vt:lpwstr>
  </property>
  <property fmtid="{D5CDD505-2E9C-101B-9397-08002B2CF9AE}" pid="13" name="MSIP_Label_6f412271-f4bd-49ae-aedf-b62704a0dfc6_Name">
    <vt:lpwstr>BCR</vt:lpwstr>
  </property>
  <property fmtid="{D5CDD505-2E9C-101B-9397-08002B2CF9AE}" pid="14" name="MSIP_Label_6f412271-f4bd-49ae-aedf-b62704a0dfc6_Application">
    <vt:lpwstr>Microsoft Azure Information Protection</vt:lpwstr>
  </property>
  <property fmtid="{D5CDD505-2E9C-101B-9397-08002B2CF9AE}" pid="15" name="MSIP_Label_6f412271-f4bd-49ae-aedf-b62704a0dfc6_Extended_MSFT_Method">
    <vt:lpwstr>Automatic</vt:lpwstr>
  </property>
  <property fmtid="{D5CDD505-2E9C-101B-9397-08002B2CF9AE}" pid="16" name="Sensitivity">
    <vt:lpwstr>BCR</vt:lpwstr>
  </property>
</Properties>
</file>