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2B8" w:rsidRPr="00F3701C" w:rsidRDefault="00B864B0">
      <w:pPr>
        <w:pStyle w:val="Encabezado"/>
        <w:tabs>
          <w:tab w:val="clear" w:pos="4419"/>
          <w:tab w:val="clear" w:pos="8838"/>
        </w:tabs>
        <w:rPr>
          <w:noProof/>
        </w:rPr>
      </w:pPr>
      <w:r>
        <w:rPr>
          <w:noProof/>
          <w:lang w:val="es-MX" w:eastAsia="es-MX"/>
        </w:rPr>
        <mc:AlternateContent>
          <mc:Choice Requires="wps">
            <w:drawing>
              <wp:anchor distT="0" distB="0" distL="114300" distR="114300" simplePos="0" relativeHeight="251651072" behindDoc="1" locked="0" layoutInCell="1" allowOverlap="1">
                <wp:simplePos x="0" y="0"/>
                <wp:positionH relativeFrom="column">
                  <wp:posOffset>-114300</wp:posOffset>
                </wp:positionH>
                <wp:positionV relativeFrom="paragraph">
                  <wp:posOffset>-35560</wp:posOffset>
                </wp:positionV>
                <wp:extent cx="6043295" cy="7543800"/>
                <wp:effectExtent l="9525" t="12065" r="90805" b="83185"/>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3295" cy="7543800"/>
                        </a:xfrm>
                        <a:prstGeom prst="rect">
                          <a:avLst/>
                        </a:prstGeom>
                        <a:noFill/>
                        <a:ln w="12700">
                          <a:solidFill>
                            <a:srgbClr val="000000"/>
                          </a:solidFill>
                          <a:miter lim="800000"/>
                          <a:headEnd/>
                          <a:tailEnd/>
                        </a:ln>
                        <a:effectLst>
                          <a:outerShdw dist="107763" dir="2700000" algn="ctr" rotWithShape="0">
                            <a:srgbClr val="919191"/>
                          </a:outerShdw>
                        </a:effectLst>
                        <a:extLst>
                          <a:ext uri="{909E8E84-426E-40DD-AFC4-6F175D3DCCD1}">
                            <a14:hiddenFill xmlns:a14="http://schemas.microsoft.com/office/drawing/2010/main">
                              <a:solidFill>
                                <a:srgbClr val="618FFD"/>
                              </a:solidFill>
                            </a14:hiddenFill>
                          </a:ext>
                        </a:extLst>
                      </wps:spPr>
                      <wps:txbx>
                        <w:txbxContent>
                          <w:p w:rsidR="000143DC" w:rsidRDefault="000143DC">
                            <w:pPr>
                              <w:pStyle w:val="NormalWeb"/>
                              <w:jc w:val="center"/>
                            </w:pPr>
                          </w:p>
                          <w:p w:rsidR="000143DC" w:rsidRDefault="000143DC">
                            <w:pPr>
                              <w:rPr>
                                <w:sz w:val="48"/>
                              </w:rPr>
                            </w:pPr>
                          </w:p>
                          <w:p w:rsidR="000143DC" w:rsidRDefault="000143DC">
                            <w:pPr>
                              <w:rPr>
                                <w:sz w:val="48"/>
                              </w:rPr>
                            </w:pPr>
                          </w:p>
                          <w:p w:rsidR="000143DC" w:rsidRDefault="000143DC">
                            <w:pPr>
                              <w:rPr>
                                <w:sz w:val="48"/>
                              </w:rPr>
                            </w:pPr>
                          </w:p>
                        </w:txbxContent>
                      </wps:txbx>
                      <wps:bodyPr rot="0" vert="horz" wrap="square" lIns="90488" tIns="44450" rIns="90488" bIns="4445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2.8pt;width:475.85pt;height:5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" filled="f" fillcolor="#618ffd" strokeweight="1pt">
                <v:shadow on="t" color="#919191" offset="6pt,6pt"/>
                <v:textbox inset="2.51356mm,3.5pt,2.51356mm,3.5pt">
                  <w:txbxContent>
                    <w:p w:rsidR="000143DC" w:rsidRDefault="000143DC">
                      <w:pPr>
                        <w:pStyle w:val="NormalWeb"/>
                        <w:jc w:val="center"/>
                      </w:pPr>
                    </w:p>
                    <w:p w:rsidR="000143DC" w:rsidRDefault="000143DC">
                      <w:pPr>
                        <w:rPr>
                          <w:sz w:val="48"/>
                        </w:rPr>
                      </w:pPr>
                    </w:p>
                    <w:p w:rsidR="000143DC" w:rsidRDefault="000143DC">
                      <w:pPr>
                        <w:rPr>
                          <w:sz w:val="48"/>
                        </w:rPr>
                      </w:pPr>
                    </w:p>
                    <w:p w:rsidR="000143DC" w:rsidRDefault="000143DC">
                      <w:pPr>
                        <w:rPr>
                          <w:sz w:val="48"/>
                        </w:rPr>
                      </w:pPr>
                    </w:p>
                  </w:txbxContent>
                </v:textbox>
              </v:rect>
            </w:pict>
          </mc:Fallback>
        </mc:AlternateContent>
      </w:r>
      <w:r w:rsidR="002362B8" w:rsidRPr="00F3701C">
        <w:rPr>
          <w:noProof/>
        </w:rPr>
        <w:t xml:space="preserve"> </w:t>
      </w:r>
    </w:p>
    <w:p w:rsidR="002362B8" w:rsidRPr="00F3701C" w:rsidRDefault="00B864B0">
      <w:pPr>
        <w:pStyle w:val="Encabezado"/>
        <w:tabs>
          <w:tab w:val="clear" w:pos="4419"/>
          <w:tab w:val="clear" w:pos="8838"/>
        </w:tabs>
        <w:jc w:val="center"/>
        <w:rPr>
          <w:noProof/>
        </w:rPr>
      </w:pPr>
      <w:r>
        <w:rPr>
          <w:noProof/>
          <w:lang w:val="es-MX" w:eastAsia="es-MX"/>
        </w:rPr>
        <mc:AlternateContent>
          <mc:Choice Requires="wps">
            <w:drawing>
              <wp:anchor distT="0" distB="0" distL="114300" distR="114300" simplePos="0" relativeHeight="251654144" behindDoc="0" locked="0" layoutInCell="0" allowOverlap="1">
                <wp:simplePos x="0" y="0"/>
                <wp:positionH relativeFrom="column">
                  <wp:posOffset>299720</wp:posOffset>
                </wp:positionH>
                <wp:positionV relativeFrom="paragraph">
                  <wp:posOffset>-401955</wp:posOffset>
                </wp:positionV>
                <wp:extent cx="1122680" cy="304800"/>
                <wp:effectExtent l="4445" t="0" r="0" b="1905"/>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680" cy="304800"/>
                        </a:xfrm>
                        <a:prstGeom prst="rect">
                          <a:avLst/>
                        </a:prstGeom>
                        <a:noFill/>
                        <a:ln>
                          <a:noFill/>
                        </a:ln>
                        <a:effectLst/>
                        <a:extLst>
                          <a:ext uri="{909E8E84-426E-40DD-AFC4-6F175D3DCCD1}">
                            <a14:hiddenFill xmlns:a14="http://schemas.microsoft.com/office/drawing/2010/main">
                              <a:solidFill>
                                <a:srgbClr val="618FFD"/>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6pt;margin-top:-31.65pt;width:88.4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" o:allowincell="f" filled="f" fillcolor="#618ffd" stroked="f" strokeweight="1pt"/>
            </w:pict>
          </mc:Fallback>
        </mc:AlternateContent>
      </w:r>
      <w:r>
        <w:rPr>
          <w:noProof/>
          <w:lang w:val="es-MX" w:eastAsia="es-MX"/>
        </w:rPr>
        <mc:AlternateContent>
          <mc:Choice Requires="wps">
            <w:drawing>
              <wp:anchor distT="0" distB="0" distL="114300" distR="114300" simplePos="0" relativeHeight="251652096" behindDoc="0" locked="0" layoutInCell="0" allowOverlap="1">
                <wp:simplePos x="0" y="0"/>
                <wp:positionH relativeFrom="column">
                  <wp:posOffset>1747520</wp:posOffset>
                </wp:positionH>
                <wp:positionV relativeFrom="paragraph">
                  <wp:posOffset>3979545</wp:posOffset>
                </wp:positionV>
                <wp:extent cx="946150" cy="457200"/>
                <wp:effectExtent l="4445" t="0" r="1905" b="1905"/>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457200"/>
                        </a:xfrm>
                        <a:prstGeom prst="rect">
                          <a:avLst/>
                        </a:prstGeom>
                        <a:noFill/>
                        <a:ln>
                          <a:noFill/>
                        </a:ln>
                        <a:effectLst/>
                        <a:extLst>
                          <a:ext uri="{909E8E84-426E-40DD-AFC4-6F175D3DCCD1}">
                            <a14:hiddenFill xmlns:a14="http://schemas.microsoft.com/office/drawing/2010/main">
                              <a:solidFill>
                                <a:srgbClr val="618FFD"/>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7.6pt;margin-top:313.35pt;width:74.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" o:allowincell="f" filled="f" fillcolor="#618ffd" stroked="f" strokeweight="1pt"/>
            </w:pict>
          </mc:Fallback>
        </mc:AlternateContent>
      </w:r>
    </w:p>
    <w:p w:rsidR="002362B8" w:rsidRPr="00F3701C" w:rsidRDefault="002362B8">
      <w:r w:rsidRPr="00F3701C">
        <w:tab/>
      </w:r>
    </w:p>
    <w:p w:rsidR="002362B8" w:rsidRPr="00F3701C" w:rsidRDefault="0011672A">
      <w:pPr>
        <w:jc w:val="center"/>
        <w:outlineLvl w:val="0"/>
        <w:rPr>
          <w:b/>
          <w:bCs/>
        </w:rPr>
      </w:pPr>
      <w:r>
        <w:rPr>
          <w:noProof/>
          <w:lang w:val="es-MX" w:eastAsia="es-MX"/>
        </w:rPr>
        <w:drawing>
          <wp:inline distT="0" distB="0" distL="0" distR="0">
            <wp:extent cx="3962400" cy="1165860"/>
            <wp:effectExtent l="19050" t="0" r="0" b="0"/>
            <wp:docPr id="1" name="Imagen 1" descr="logos%20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20color1"/>
                    <pic:cNvPicPr>
                      <a:picLocks noChangeAspect="1" noChangeArrowheads="1"/>
                    </pic:cNvPicPr>
                  </pic:nvPicPr>
                  <pic:blipFill>
                    <a:blip r:embed="rId9" cstate="print"/>
                    <a:srcRect/>
                    <a:stretch>
                      <a:fillRect/>
                    </a:stretch>
                  </pic:blipFill>
                  <pic:spPr bwMode="auto">
                    <a:xfrm>
                      <a:off x="0" y="0"/>
                      <a:ext cx="3962400" cy="1165860"/>
                    </a:xfrm>
                    <a:prstGeom prst="rect">
                      <a:avLst/>
                    </a:prstGeom>
                    <a:noFill/>
                    <a:ln w="9525">
                      <a:noFill/>
                      <a:miter lim="800000"/>
                      <a:headEnd/>
                      <a:tailEnd/>
                    </a:ln>
                  </pic:spPr>
                </pic:pic>
              </a:graphicData>
            </a:graphic>
          </wp:inline>
        </w:drawing>
      </w:r>
      <w:r w:rsidR="00B864B0">
        <w:rPr>
          <w:noProof/>
          <w:lang w:val="es-MX" w:eastAsia="es-MX"/>
        </w:rPr>
        <mc:AlternateContent>
          <mc:Choice Requires="wps">
            <w:drawing>
              <wp:anchor distT="0" distB="0" distL="114300" distR="114300" simplePos="0" relativeHeight="251649024" behindDoc="0" locked="0" layoutInCell="1" allowOverlap="1">
                <wp:simplePos x="0" y="0"/>
                <wp:positionH relativeFrom="column">
                  <wp:posOffset>914400</wp:posOffset>
                </wp:positionH>
                <wp:positionV relativeFrom="paragraph">
                  <wp:posOffset>2348230</wp:posOffset>
                </wp:positionV>
                <wp:extent cx="4495800" cy="1485900"/>
                <wp:effectExtent l="9525" t="14605" r="76200" b="8064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1485900"/>
                        </a:xfrm>
                        <a:prstGeom prst="rect">
                          <a:avLst/>
                        </a:prstGeom>
                        <a:solidFill>
                          <a:srgbClr val="FFFFFF"/>
                        </a:solidFill>
                        <a:ln w="12700">
                          <a:solidFill>
                            <a:srgbClr val="000000"/>
                          </a:solidFill>
                          <a:miter lim="800000"/>
                          <a:headEnd/>
                          <a:tailEnd/>
                        </a:ln>
                        <a:effectLst>
                          <a:outerShdw dist="107763" dir="2700000" algn="ctr" rotWithShape="0">
                            <a:srgbClr val="919191"/>
                          </a:outerShdw>
                        </a:effectLst>
                      </wps:spPr>
                      <wps:txbx>
                        <w:txbxContent>
                          <w:p w:rsidR="000143DC" w:rsidRDefault="000143DC">
                            <w:pPr>
                              <w:jc w:val="center"/>
                              <w:rPr>
                                <w:b/>
                                <w:sz w:val="36"/>
                                <w:szCs w:val="36"/>
                              </w:rPr>
                            </w:pPr>
                          </w:p>
                          <w:p w:rsidR="000143DC" w:rsidRDefault="000143DC">
                            <w:pPr>
                              <w:jc w:val="center"/>
                              <w:rPr>
                                <w:sz w:val="36"/>
                                <w:szCs w:val="36"/>
                              </w:rPr>
                            </w:pPr>
                            <w:r>
                              <w:rPr>
                                <w:b/>
                                <w:sz w:val="36"/>
                                <w:szCs w:val="36"/>
                              </w:rPr>
                              <w:t>Reglamento del Sistema Liquidación Bruta en Tiempo Real  (LBTR) del Banco Central de Reserva de El Salvador</w:t>
                            </w:r>
                          </w:p>
                        </w:txbxContent>
                      </wps:txbx>
                      <wps:bodyPr rot="0" vert="horz" wrap="square" lIns="90488" tIns="44450" rIns="90488" bIns="4445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in;margin-top:184.9pt;width:354pt;height:1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" strokeweight="1pt">
                <v:shadow on="t" color="#919191" offset="6pt,6pt"/>
                <v:textbox inset="2.51356mm,3.5pt,2.51356mm,3.5pt">
                  <w:txbxContent>
                    <w:p w:rsidR="000143DC" w:rsidRDefault="000143DC">
                      <w:pPr>
                        <w:jc w:val="center"/>
                        <w:rPr>
                          <w:b/>
                          <w:sz w:val="36"/>
                          <w:szCs w:val="36"/>
                        </w:rPr>
                      </w:pPr>
                    </w:p>
                    <w:p w:rsidR="000143DC" w:rsidRDefault="000143DC">
                      <w:pPr>
                        <w:jc w:val="center"/>
                        <w:rPr>
                          <w:sz w:val="36"/>
                          <w:szCs w:val="36"/>
                        </w:rPr>
                      </w:pPr>
                      <w:r>
                        <w:rPr>
                          <w:b/>
                          <w:sz w:val="36"/>
                          <w:szCs w:val="36"/>
                        </w:rPr>
                        <w:t>Reglamento del Sistema Liquidación Bruta en Tiempo Real  (LBTR) del Banco Central de Reserva de El Salvador</w:t>
                      </w:r>
                    </w:p>
                  </w:txbxContent>
                </v:textbox>
              </v:rect>
            </w:pict>
          </mc:Fallback>
        </mc:AlternateContent>
      </w:r>
      <w:r w:rsidR="00B864B0">
        <w:rPr>
          <w:noProof/>
          <w:lang w:val="es-MX" w:eastAsia="es-MX"/>
        </w:rPr>
        <mc:AlternateContent>
          <mc:Choice Requires="wps">
            <w:drawing>
              <wp:anchor distT="0" distB="0" distL="114300" distR="114300" simplePos="0" relativeHeight="251650048" behindDoc="0" locked="0" layoutInCell="1" allowOverlap="1">
                <wp:simplePos x="0" y="0"/>
                <wp:positionH relativeFrom="column">
                  <wp:posOffset>342900</wp:posOffset>
                </wp:positionH>
                <wp:positionV relativeFrom="paragraph">
                  <wp:posOffset>6348730</wp:posOffset>
                </wp:positionV>
                <wp:extent cx="5181600" cy="429260"/>
                <wp:effectExtent l="0" t="0" r="4445" b="127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429260"/>
                        </a:xfrm>
                        <a:prstGeom prst="rect">
                          <a:avLst/>
                        </a:prstGeom>
                        <a:noFill/>
                        <a:ln>
                          <a:noFill/>
                        </a:ln>
                        <a:effectLst/>
                        <a:extLst>
                          <a:ext uri="{909E8E84-426E-40DD-AFC4-6F175D3DCCD1}">
                            <a14:hiddenFill xmlns:a14="http://schemas.microsoft.com/office/drawing/2010/main">
                              <a:solidFill>
                                <a:srgbClr val="618FFD"/>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143DC" w:rsidRDefault="000143DC">
                            <w:pPr>
                              <w:jc w:val="center"/>
                              <w:rPr>
                                <w:i/>
                                <w:snapToGrid w:val="0"/>
                                <w:color w:val="000000"/>
                                <w:sz w:val="32"/>
                                <w:lang w:val="es-ES_tradnl"/>
                              </w:rPr>
                            </w:pPr>
                            <w:r w:rsidRPr="00D15D4B">
                              <w:rPr>
                                <w:rFonts w:cs="Arial"/>
                                <w:b/>
                                <w:bCs/>
                                <w:iCs/>
                                <w:snapToGrid w:val="0"/>
                                <w:color w:val="000000"/>
                                <w:lang w:val="es-ES_tradnl"/>
                              </w:rPr>
                              <w:object w:dxaOrig="7881" w:dyaOrig="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3.65pt;height:26.8pt" o:ole="">
                                  <v:imagedata r:id="rId10" o:title=""/>
                                </v:shape>
                                <o:OLEObject Type="Embed" ProgID="Word.Picture.8" ShapeID="_x0000_i1026" DrawAspect="Content" ObjectID="_1584271041" r:id="rId11"/>
                              </w:object>
                            </w:r>
                          </w:p>
                        </w:txbxContent>
                      </wps:txbx>
                      <wps:bodyPr rot="0" vert="horz" wrap="none" lIns="90488" tIns="44450" rIns="90488" bIns="4445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27pt;margin-top:499.9pt;width:408pt;height:33.8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" filled="f" fillcolor="#618ffd" stroked="f" strokeweight="1pt">
                <v:textbox style="mso-fit-shape-to-text:t" inset="2.51356mm,3.5pt,2.51356mm,3.5pt">
                  <w:txbxContent>
                    <w:p w:rsidR="000143DC" w:rsidRDefault="000143DC">
                      <w:pPr>
                        <w:jc w:val="center"/>
                        <w:rPr>
                          <w:i/>
                          <w:snapToGrid w:val="0"/>
                          <w:color w:val="000000"/>
                          <w:sz w:val="32"/>
                          <w:lang w:val="es-ES_tradnl"/>
                        </w:rPr>
                      </w:pPr>
                      <w:r w:rsidRPr="00D15D4B">
                        <w:rPr>
                          <w:rFonts w:cs="Arial"/>
                          <w:b/>
                          <w:bCs/>
                          <w:iCs/>
                          <w:snapToGrid w:val="0"/>
                          <w:color w:val="000000"/>
                          <w:lang w:val="es-ES_tradnl"/>
                        </w:rPr>
                        <w:object w:dxaOrig="7881" w:dyaOrig="541">
                          <v:shape id="_x0000_i1026" type="#_x0000_t75" style="width:393.65pt;height:26.8pt" o:ole="">
                            <v:imagedata r:id="rId10" o:title=""/>
                          </v:shape>
                          <o:OLEObject Type="Embed" ProgID="Word.Picture.8" ShapeID="_x0000_i1026" DrawAspect="Content" ObjectID="_1584271041" r:id="rId12"/>
                        </w:object>
                      </w:r>
                    </w:p>
                  </w:txbxContent>
                </v:textbox>
              </v:rect>
            </w:pict>
          </mc:Fallback>
        </mc:AlternateContent>
      </w:r>
      <w:r w:rsidR="00B864B0">
        <w:rPr>
          <w:noProof/>
          <w:lang w:val="es-MX" w:eastAsia="es-MX"/>
        </w:rPr>
        <mc:AlternateContent>
          <mc:Choice Requires="wps">
            <w:drawing>
              <wp:anchor distT="0" distB="0" distL="114300" distR="114300" simplePos="0" relativeHeight="251653120" behindDoc="0" locked="0" layoutInCell="1" allowOverlap="1">
                <wp:simplePos x="0" y="0"/>
                <wp:positionH relativeFrom="column">
                  <wp:posOffset>315595</wp:posOffset>
                </wp:positionH>
                <wp:positionV relativeFrom="paragraph">
                  <wp:posOffset>5168900</wp:posOffset>
                </wp:positionV>
                <wp:extent cx="3960495" cy="494030"/>
                <wp:effectExtent l="1270" t="0" r="635" b="4445"/>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0495" cy="494030"/>
                        </a:xfrm>
                        <a:prstGeom prst="rect">
                          <a:avLst/>
                        </a:prstGeom>
                        <a:noFill/>
                        <a:ln>
                          <a:noFill/>
                        </a:ln>
                        <a:effectLst/>
                        <a:extLst>
                          <a:ext uri="{909E8E84-426E-40DD-AFC4-6F175D3DCCD1}">
                            <a14:hiddenFill xmlns:a14="http://schemas.microsoft.com/office/drawing/2010/main">
                              <a:solidFill>
                                <a:srgbClr val="618FFD"/>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143DC" w:rsidRDefault="000143DC">
                            <w:pPr>
                              <w:rPr>
                                <w:b/>
                                <w:i/>
                                <w:snapToGrid w:val="0"/>
                                <w:color w:val="000000"/>
                                <w:lang w:val="es-ES_tradnl"/>
                              </w:rPr>
                            </w:pPr>
                            <w:r>
                              <w:rPr>
                                <w:b/>
                                <w:i/>
                                <w:snapToGrid w:val="0"/>
                                <w:color w:val="000000"/>
                                <w:lang w:val="es-ES_tradnl"/>
                              </w:rPr>
                              <w:t>GERENCIA DE OPERACIONES FINANCIERAS</w:t>
                            </w:r>
                          </w:p>
                          <w:p w:rsidR="000143DC" w:rsidRDefault="000143DC">
                            <w:pPr>
                              <w:rPr>
                                <w:b/>
                                <w:i/>
                                <w:snapToGrid w:val="0"/>
                                <w:color w:val="000000"/>
                                <w:lang w:val="es-ES_tradnl"/>
                              </w:rPr>
                            </w:pPr>
                          </w:p>
                          <w:p w:rsidR="000143DC" w:rsidRDefault="000143DC">
                            <w:pPr>
                              <w:rPr>
                                <w:b/>
                                <w:i/>
                                <w:snapToGrid w:val="0"/>
                                <w:color w:val="000000"/>
                                <w:lang w:val="es-ES_tradnl"/>
                              </w:rPr>
                            </w:pPr>
                          </w:p>
                          <w:p w:rsidR="000143DC" w:rsidRDefault="000143DC">
                            <w:pPr>
                              <w:rPr>
                                <w:b/>
                                <w:i/>
                                <w:snapToGrid w:val="0"/>
                                <w:color w:val="000000"/>
                                <w:lang w:val="es-ES_tradnl"/>
                              </w:rPr>
                            </w:pPr>
                          </w:p>
                        </w:txbxContent>
                      </wps:txbx>
                      <wps:bodyPr rot="0" vert="horz" wrap="square" lIns="90488" tIns="44450" rIns="90488" bIns="4445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24.85pt;margin-top:407pt;width:311.85pt;height:38.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" filled="f" fillcolor="#618ffd" stroked="f" strokeweight="1pt">
                <v:textbox inset="2.51356mm,3.5pt,2.51356mm,3.5pt">
                  <w:txbxContent>
                    <w:p w:rsidR="000143DC" w:rsidRDefault="000143DC">
                      <w:pPr>
                        <w:rPr>
                          <w:b/>
                          <w:i/>
                          <w:snapToGrid w:val="0"/>
                          <w:color w:val="000000"/>
                          <w:lang w:val="es-ES_tradnl"/>
                        </w:rPr>
                      </w:pPr>
                      <w:r>
                        <w:rPr>
                          <w:b/>
                          <w:i/>
                          <w:snapToGrid w:val="0"/>
                          <w:color w:val="000000"/>
                          <w:lang w:val="es-ES_tradnl"/>
                        </w:rPr>
                        <w:t>GERENCIA DE OPERACIONES FINANCIERAS</w:t>
                      </w:r>
                    </w:p>
                    <w:p w:rsidR="000143DC" w:rsidRDefault="000143DC">
                      <w:pPr>
                        <w:rPr>
                          <w:b/>
                          <w:i/>
                          <w:snapToGrid w:val="0"/>
                          <w:color w:val="000000"/>
                          <w:lang w:val="es-ES_tradnl"/>
                        </w:rPr>
                      </w:pPr>
                    </w:p>
                    <w:p w:rsidR="000143DC" w:rsidRDefault="000143DC">
                      <w:pPr>
                        <w:rPr>
                          <w:b/>
                          <w:i/>
                          <w:snapToGrid w:val="0"/>
                          <w:color w:val="000000"/>
                          <w:lang w:val="es-ES_tradnl"/>
                        </w:rPr>
                      </w:pPr>
                    </w:p>
                    <w:p w:rsidR="000143DC" w:rsidRDefault="000143DC">
                      <w:pPr>
                        <w:rPr>
                          <w:b/>
                          <w:i/>
                          <w:snapToGrid w:val="0"/>
                          <w:color w:val="000000"/>
                          <w:lang w:val="es-ES_tradnl"/>
                        </w:rPr>
                      </w:pPr>
                    </w:p>
                  </w:txbxContent>
                </v:textbox>
              </v:rect>
            </w:pict>
          </mc:Fallback>
        </mc:AlternateContent>
      </w:r>
      <w:r w:rsidR="002362B8" w:rsidRPr="00F3701C">
        <w:br w:type="page"/>
      </w:r>
      <w:r w:rsidR="002362B8" w:rsidRPr="00F3701C">
        <w:rPr>
          <w:b/>
          <w:bCs/>
        </w:rPr>
        <w:lastRenderedPageBreak/>
        <w:t>INDICE</w:t>
      </w:r>
    </w:p>
    <w:p w:rsidR="002362B8" w:rsidRPr="00F3701C" w:rsidRDefault="002362B8">
      <w:pPr>
        <w:pStyle w:val="Textoindependiente"/>
        <w:jc w:val="right"/>
        <w:rPr>
          <w:rFonts w:cs="Arial"/>
          <w:lang w:val="es-ES"/>
        </w:rPr>
      </w:pPr>
    </w:p>
    <w:p w:rsidR="002362B8" w:rsidRPr="00F3701C" w:rsidRDefault="002362B8">
      <w:pPr>
        <w:pStyle w:val="ndice1"/>
        <w:numPr>
          <w:ilvl w:val="0"/>
          <w:numId w:val="5"/>
        </w:numPr>
        <w:tabs>
          <w:tab w:val="left" w:leader="dot" w:pos="7938"/>
        </w:tabs>
        <w:spacing w:before="0" w:beforeAutospacing="0" w:after="120" w:afterAutospacing="0"/>
      </w:pPr>
      <w:r w:rsidRPr="00F3701C">
        <w:t>GENERALIDADES</w:t>
      </w:r>
      <w:r w:rsidRPr="00F3701C">
        <w:tab/>
        <w:t>1</w:t>
      </w:r>
    </w:p>
    <w:p w:rsidR="002362B8" w:rsidRPr="00F3701C" w:rsidRDefault="002362B8">
      <w:pPr>
        <w:pStyle w:val="ndice1"/>
        <w:numPr>
          <w:ilvl w:val="1"/>
          <w:numId w:val="5"/>
        </w:numPr>
        <w:tabs>
          <w:tab w:val="left" w:leader="dot" w:pos="7938"/>
        </w:tabs>
        <w:spacing w:before="0" w:beforeAutospacing="0" w:after="120" w:afterAutospacing="0"/>
      </w:pPr>
      <w:r w:rsidRPr="00F3701C">
        <w:t xml:space="preserve"> Antecedentes</w:t>
      </w:r>
      <w:r w:rsidRPr="00F3701C">
        <w:tab/>
        <w:t>1</w:t>
      </w:r>
    </w:p>
    <w:p w:rsidR="002362B8" w:rsidRPr="00F3701C" w:rsidRDefault="002362B8">
      <w:pPr>
        <w:pStyle w:val="ndice1"/>
        <w:numPr>
          <w:ilvl w:val="1"/>
          <w:numId w:val="5"/>
        </w:numPr>
        <w:tabs>
          <w:tab w:val="left" w:leader="dot" w:pos="7938"/>
        </w:tabs>
        <w:spacing w:before="0" w:beforeAutospacing="0" w:after="120" w:afterAutospacing="0"/>
      </w:pPr>
      <w:r w:rsidRPr="00F3701C">
        <w:t xml:space="preserve"> Base Legal</w:t>
      </w:r>
      <w:r w:rsidRPr="00F3701C">
        <w:tab/>
        <w:t>1</w:t>
      </w:r>
    </w:p>
    <w:p w:rsidR="002362B8" w:rsidRPr="00F3701C" w:rsidRDefault="002362B8">
      <w:pPr>
        <w:pStyle w:val="ndice1"/>
        <w:numPr>
          <w:ilvl w:val="1"/>
          <w:numId w:val="5"/>
        </w:numPr>
        <w:tabs>
          <w:tab w:val="left" w:leader="dot" w:pos="7938"/>
        </w:tabs>
        <w:spacing w:before="0" w:beforeAutospacing="0" w:after="120" w:afterAutospacing="0"/>
      </w:pPr>
      <w:r w:rsidRPr="00F3701C">
        <w:t xml:space="preserve"> Ámbito de Aplicación</w:t>
      </w:r>
      <w:r w:rsidRPr="00F3701C">
        <w:tab/>
        <w:t>1</w:t>
      </w:r>
    </w:p>
    <w:p w:rsidR="002362B8" w:rsidRPr="00F3701C" w:rsidRDefault="002362B8">
      <w:pPr>
        <w:pStyle w:val="ndice1"/>
        <w:numPr>
          <w:ilvl w:val="0"/>
          <w:numId w:val="5"/>
        </w:numPr>
        <w:tabs>
          <w:tab w:val="left" w:leader="dot" w:pos="7938"/>
        </w:tabs>
        <w:spacing w:before="0" w:beforeAutospacing="0" w:after="120" w:afterAutospacing="0"/>
      </w:pPr>
      <w:r w:rsidRPr="00F3701C">
        <w:t>OBJETIVO</w:t>
      </w:r>
      <w:r w:rsidRPr="00F3701C">
        <w:tab/>
        <w:t>1</w:t>
      </w:r>
    </w:p>
    <w:p w:rsidR="002362B8" w:rsidRPr="00F3701C" w:rsidRDefault="002362B8">
      <w:pPr>
        <w:pStyle w:val="ndice1"/>
        <w:numPr>
          <w:ilvl w:val="0"/>
          <w:numId w:val="5"/>
        </w:numPr>
        <w:tabs>
          <w:tab w:val="left" w:leader="dot" w:pos="7938"/>
        </w:tabs>
        <w:spacing w:before="0" w:beforeAutospacing="0" w:after="120" w:afterAutospacing="0"/>
      </w:pPr>
      <w:r w:rsidRPr="00F3701C">
        <w:t>DEFINICIONES</w:t>
      </w:r>
      <w:r w:rsidRPr="00F3701C">
        <w:tab/>
        <w:t>1</w:t>
      </w:r>
    </w:p>
    <w:p w:rsidR="002362B8" w:rsidRPr="00F3701C" w:rsidRDefault="002362B8">
      <w:pPr>
        <w:pStyle w:val="ndice1"/>
        <w:numPr>
          <w:ilvl w:val="0"/>
          <w:numId w:val="5"/>
        </w:numPr>
        <w:tabs>
          <w:tab w:val="left" w:leader="dot" w:pos="7938"/>
        </w:tabs>
        <w:spacing w:before="0" w:beforeAutospacing="0" w:after="120" w:afterAutospacing="0"/>
      </w:pPr>
      <w:r w:rsidRPr="00F3701C">
        <w:t>NORMAS GENERALES</w:t>
      </w:r>
      <w:r w:rsidRPr="00F3701C">
        <w:tab/>
        <w:t>3</w:t>
      </w:r>
    </w:p>
    <w:p w:rsidR="002362B8" w:rsidRPr="00F3701C" w:rsidRDefault="002362B8">
      <w:pPr>
        <w:pStyle w:val="ndice1"/>
        <w:numPr>
          <w:ilvl w:val="0"/>
          <w:numId w:val="5"/>
        </w:numPr>
        <w:tabs>
          <w:tab w:val="left" w:leader="dot" w:pos="7938"/>
        </w:tabs>
        <w:spacing w:before="0" w:beforeAutospacing="0" w:after="120" w:afterAutospacing="0"/>
      </w:pPr>
      <w:r w:rsidRPr="00F3701C">
        <w:t>NORMAS ESPECIFICAS</w:t>
      </w:r>
      <w:r w:rsidRPr="00F3701C">
        <w:tab/>
      </w:r>
      <w:r w:rsidR="005513EB" w:rsidRPr="00F3701C">
        <w:t>4</w:t>
      </w:r>
    </w:p>
    <w:p w:rsidR="002362B8" w:rsidRPr="00F3701C" w:rsidRDefault="005513EB">
      <w:pPr>
        <w:pStyle w:val="ndice1"/>
        <w:numPr>
          <w:ilvl w:val="1"/>
          <w:numId w:val="5"/>
        </w:numPr>
        <w:tabs>
          <w:tab w:val="left" w:leader="dot" w:pos="7938"/>
        </w:tabs>
        <w:spacing w:before="0" w:beforeAutospacing="0" w:after="120" w:afterAutospacing="0"/>
      </w:pPr>
      <w:r w:rsidRPr="00F3701C">
        <w:t>BCR como administrador</w:t>
      </w:r>
      <w:r w:rsidRPr="00F3701C">
        <w:tab/>
        <w:t>4</w:t>
      </w:r>
    </w:p>
    <w:p w:rsidR="00F82429" w:rsidRDefault="00F82429">
      <w:pPr>
        <w:pStyle w:val="ndice1"/>
        <w:numPr>
          <w:ilvl w:val="1"/>
          <w:numId w:val="5"/>
        </w:numPr>
        <w:tabs>
          <w:tab w:val="left" w:leader="dot" w:pos="7938"/>
        </w:tabs>
        <w:spacing w:before="0" w:beforeAutospacing="0" w:after="120" w:afterAutospacing="0"/>
      </w:pPr>
      <w:r>
        <w:t>Monto máximos y mínimos</w:t>
      </w:r>
      <w:r>
        <w:tab/>
        <w:t>5</w:t>
      </w:r>
    </w:p>
    <w:p w:rsidR="00907E6E" w:rsidRPr="00F3701C" w:rsidRDefault="005513EB">
      <w:pPr>
        <w:pStyle w:val="ndice1"/>
        <w:numPr>
          <w:ilvl w:val="1"/>
          <w:numId w:val="5"/>
        </w:numPr>
        <w:tabs>
          <w:tab w:val="left" w:leader="dot" w:pos="7938"/>
        </w:tabs>
        <w:spacing w:before="0" w:beforeAutospacing="0" w:after="120" w:afterAutospacing="0"/>
      </w:pPr>
      <w:r w:rsidRPr="00F3701C">
        <w:t>Vigilancia del LBTR</w:t>
      </w:r>
      <w:r w:rsidRPr="00F3701C">
        <w:tab/>
        <w:t>5</w:t>
      </w:r>
    </w:p>
    <w:p w:rsidR="002362B8" w:rsidRPr="00F3701C" w:rsidRDefault="005513EB">
      <w:pPr>
        <w:pStyle w:val="ndice1"/>
        <w:numPr>
          <w:ilvl w:val="1"/>
          <w:numId w:val="5"/>
        </w:numPr>
        <w:tabs>
          <w:tab w:val="left" w:leader="dot" w:pos="7938"/>
        </w:tabs>
        <w:spacing w:before="0" w:beforeAutospacing="0" w:after="120" w:afterAutospacing="0"/>
      </w:pPr>
      <w:r w:rsidRPr="00F3701C">
        <w:t>Horarios y días de operación</w:t>
      </w:r>
      <w:r w:rsidRPr="00F3701C">
        <w:tab/>
        <w:t>5</w:t>
      </w:r>
    </w:p>
    <w:p w:rsidR="002362B8" w:rsidRPr="00F3701C" w:rsidRDefault="00F82429">
      <w:pPr>
        <w:pStyle w:val="ndice1"/>
        <w:numPr>
          <w:ilvl w:val="1"/>
          <w:numId w:val="5"/>
        </w:numPr>
        <w:tabs>
          <w:tab w:val="left" w:leader="dot" w:pos="7938"/>
        </w:tabs>
        <w:spacing w:before="0" w:beforeAutospacing="0" w:after="120" w:afterAutospacing="0"/>
      </w:pPr>
      <w:r>
        <w:t>Costo del servicio</w:t>
      </w:r>
      <w:r>
        <w:tab/>
      </w:r>
      <w:r w:rsidR="002D0DF5">
        <w:t>5</w:t>
      </w:r>
    </w:p>
    <w:p w:rsidR="002362B8" w:rsidRPr="00F3701C" w:rsidRDefault="002362B8">
      <w:pPr>
        <w:pStyle w:val="ndice1"/>
        <w:numPr>
          <w:ilvl w:val="1"/>
          <w:numId w:val="5"/>
        </w:numPr>
        <w:tabs>
          <w:tab w:val="left" w:leader="dot" w:pos="7938"/>
        </w:tabs>
        <w:spacing w:before="0" w:beforeAutospacing="0" w:after="120" w:afterAutospacing="0"/>
      </w:pPr>
      <w:r w:rsidRPr="00F3701C">
        <w:t>P</w:t>
      </w:r>
      <w:r w:rsidR="005513EB" w:rsidRPr="00F3701C">
        <w:t>articipación en el LBTR</w:t>
      </w:r>
      <w:r w:rsidR="005513EB" w:rsidRPr="00F3701C">
        <w:tab/>
        <w:t>6</w:t>
      </w:r>
    </w:p>
    <w:p w:rsidR="002362B8" w:rsidRPr="00F3701C" w:rsidRDefault="005513EB">
      <w:pPr>
        <w:pStyle w:val="ndice1"/>
        <w:numPr>
          <w:ilvl w:val="1"/>
          <w:numId w:val="5"/>
        </w:numPr>
        <w:tabs>
          <w:tab w:val="left" w:leader="dot" w:pos="7938"/>
        </w:tabs>
        <w:spacing w:before="0" w:beforeAutospacing="0" w:after="120" w:afterAutospacing="0"/>
      </w:pPr>
      <w:r w:rsidRPr="00F3701C">
        <w:t>Requisitos de participación</w:t>
      </w:r>
      <w:r w:rsidRPr="00F3701C">
        <w:tab/>
        <w:t>6</w:t>
      </w:r>
    </w:p>
    <w:p w:rsidR="002362B8" w:rsidRPr="00F3701C" w:rsidRDefault="002362B8">
      <w:pPr>
        <w:pStyle w:val="ndice1"/>
        <w:numPr>
          <w:ilvl w:val="1"/>
          <w:numId w:val="5"/>
        </w:numPr>
        <w:tabs>
          <w:tab w:val="left" w:leader="dot" w:pos="7938"/>
        </w:tabs>
        <w:spacing w:before="0" w:beforeAutospacing="0" w:after="120" w:afterAutospacing="0"/>
      </w:pPr>
      <w:r w:rsidRPr="00F3701C">
        <w:t>Obl</w:t>
      </w:r>
      <w:r w:rsidR="005513EB" w:rsidRPr="00F3701C">
        <w:t>igaciones de los participantes</w:t>
      </w:r>
      <w:r w:rsidR="005513EB" w:rsidRPr="00F3701C">
        <w:tab/>
        <w:t>6</w:t>
      </w:r>
    </w:p>
    <w:p w:rsidR="002362B8" w:rsidRPr="00F3701C" w:rsidRDefault="005513EB">
      <w:pPr>
        <w:pStyle w:val="ndice1"/>
        <w:numPr>
          <w:ilvl w:val="1"/>
          <w:numId w:val="5"/>
        </w:numPr>
        <w:tabs>
          <w:tab w:val="left" w:leader="dot" w:pos="7938"/>
        </w:tabs>
        <w:spacing w:before="0" w:beforeAutospacing="0" w:after="120" w:afterAutospacing="0"/>
      </w:pPr>
      <w:r w:rsidRPr="00F3701C">
        <w:t>Red de comunicación</w:t>
      </w:r>
      <w:r w:rsidRPr="00F3701C">
        <w:tab/>
        <w:t>8</w:t>
      </w:r>
    </w:p>
    <w:p w:rsidR="00C96FB4" w:rsidRPr="00F3701C" w:rsidRDefault="005513EB" w:rsidP="00CB72B1">
      <w:pPr>
        <w:pStyle w:val="ndice1"/>
        <w:numPr>
          <w:ilvl w:val="1"/>
          <w:numId w:val="5"/>
        </w:numPr>
        <w:tabs>
          <w:tab w:val="clear" w:pos="792"/>
          <w:tab w:val="num" w:pos="993"/>
          <w:tab w:val="left" w:leader="dot" w:pos="7938"/>
        </w:tabs>
        <w:spacing w:before="0" w:beforeAutospacing="0" w:after="120" w:afterAutospacing="0"/>
        <w:ind w:left="851" w:hanging="491"/>
      </w:pPr>
      <w:r w:rsidRPr="00F3701C">
        <w:t>Mecanismo de colas</w:t>
      </w:r>
      <w:r w:rsidRPr="00F3701C">
        <w:tab/>
        <w:t>8</w:t>
      </w:r>
    </w:p>
    <w:p w:rsidR="00AC411D" w:rsidRPr="00F3701C" w:rsidRDefault="00AC411D" w:rsidP="00AC411D">
      <w:pPr>
        <w:pStyle w:val="ndice1"/>
        <w:numPr>
          <w:ilvl w:val="1"/>
          <w:numId w:val="5"/>
        </w:numPr>
        <w:tabs>
          <w:tab w:val="clear" w:pos="792"/>
          <w:tab w:val="num" w:pos="993"/>
          <w:tab w:val="left" w:leader="dot" w:pos="7938"/>
        </w:tabs>
        <w:spacing w:before="0" w:beforeAutospacing="0" w:after="120" w:afterAutospacing="0"/>
        <w:ind w:left="851" w:hanging="491"/>
      </w:pPr>
      <w:r w:rsidRPr="00F3701C">
        <w:t>Inembargabilidad</w:t>
      </w:r>
      <w:r w:rsidR="00D14287" w:rsidRPr="00F3701C">
        <w:t xml:space="preserve"> de </w:t>
      </w:r>
      <w:r w:rsidR="004854F7" w:rsidRPr="00F3701C">
        <w:t>fondos</w:t>
      </w:r>
      <w:r w:rsidR="005513EB" w:rsidRPr="00F3701C">
        <w:tab/>
      </w:r>
      <w:r w:rsidR="001B72BF">
        <w:t>9</w:t>
      </w:r>
    </w:p>
    <w:p w:rsidR="002362B8" w:rsidRPr="00F3701C" w:rsidRDefault="001B72BF" w:rsidP="00AC411D">
      <w:pPr>
        <w:pStyle w:val="ndice1"/>
        <w:numPr>
          <w:ilvl w:val="1"/>
          <w:numId w:val="5"/>
        </w:numPr>
        <w:tabs>
          <w:tab w:val="clear" w:pos="792"/>
          <w:tab w:val="num" w:pos="993"/>
          <w:tab w:val="left" w:leader="dot" w:pos="7938"/>
        </w:tabs>
        <w:spacing w:before="0" w:beforeAutospacing="0" w:after="120" w:afterAutospacing="0"/>
        <w:ind w:left="851" w:hanging="491"/>
      </w:pPr>
      <w:r>
        <w:t>Plan de contingencia</w:t>
      </w:r>
      <w:r>
        <w:tab/>
      </w:r>
      <w:r w:rsidR="002D0DF5">
        <w:t>8</w:t>
      </w:r>
    </w:p>
    <w:p w:rsidR="002362B8" w:rsidRPr="00F3701C" w:rsidRDefault="002362B8">
      <w:pPr>
        <w:pStyle w:val="ndice1"/>
        <w:numPr>
          <w:ilvl w:val="0"/>
          <w:numId w:val="5"/>
        </w:numPr>
        <w:tabs>
          <w:tab w:val="left" w:leader="dot" w:pos="7938"/>
        </w:tabs>
        <w:spacing w:before="0" w:beforeAutospacing="0" w:after="120" w:afterAutospacing="0"/>
      </w:pPr>
      <w:r w:rsidRPr="00F3701C">
        <w:t>DISPOSICIONES  ESPECIALES....................................................</w:t>
      </w:r>
      <w:r w:rsidRPr="00F3701C">
        <w:tab/>
      </w:r>
      <w:r w:rsidR="005513EB" w:rsidRPr="00F3701C">
        <w:t>9</w:t>
      </w:r>
    </w:p>
    <w:p w:rsidR="002362B8" w:rsidRPr="00F3701C" w:rsidRDefault="002362B8">
      <w:pPr>
        <w:pStyle w:val="ndice1"/>
        <w:numPr>
          <w:ilvl w:val="0"/>
          <w:numId w:val="5"/>
        </w:numPr>
        <w:tabs>
          <w:tab w:val="left" w:leader="dot" w:pos="7938"/>
        </w:tabs>
        <w:spacing w:before="0" w:beforeAutospacing="0" w:after="120" w:afterAutospacing="0"/>
      </w:pPr>
      <w:r w:rsidRPr="00F3701C">
        <w:t>VIGENCIA, DISTRIBUCION Y DIVULGACIÓN .............................</w:t>
      </w:r>
      <w:r w:rsidR="002C2F5E">
        <w:t>....</w:t>
      </w:r>
      <w:r w:rsidR="002D0DF5">
        <w:t>.</w:t>
      </w:r>
      <w:r w:rsidR="005513EB" w:rsidRPr="00F3701C">
        <w:t>10</w:t>
      </w:r>
    </w:p>
    <w:p w:rsidR="002362B8" w:rsidRPr="00F3701C" w:rsidRDefault="002362B8" w:rsidP="004854F7">
      <w:pPr>
        <w:pStyle w:val="ndice1"/>
        <w:tabs>
          <w:tab w:val="left" w:leader="dot" w:pos="7938"/>
        </w:tabs>
        <w:spacing w:before="0" w:beforeAutospacing="0" w:after="120" w:afterAutospacing="0"/>
        <w:ind w:left="567"/>
      </w:pPr>
      <w:r w:rsidRPr="00F3701C">
        <w:t>CUADRO DE CONTROL DE   MODIFICACIONES.........................</w:t>
      </w:r>
      <w:r w:rsidR="002C2F5E">
        <w:t>...</w:t>
      </w:r>
      <w:r w:rsidR="005513EB" w:rsidRPr="00F3701C">
        <w:t>11</w:t>
      </w:r>
    </w:p>
    <w:p w:rsidR="002362B8" w:rsidRPr="00F3701C" w:rsidRDefault="002362B8">
      <w:pPr>
        <w:pStyle w:val="ndice1"/>
        <w:numPr>
          <w:ilvl w:val="0"/>
          <w:numId w:val="5"/>
        </w:numPr>
        <w:tabs>
          <w:tab w:val="left" w:leader="dot" w:pos="7938"/>
        </w:tabs>
        <w:spacing w:before="0" w:beforeAutospacing="0" w:after="120" w:afterAutospacing="0"/>
        <w:sectPr w:rsidR="002362B8" w:rsidRPr="00F3701C" w:rsidSect="003957FC">
          <w:pgSz w:w="12240" w:h="15840"/>
          <w:pgMar w:top="1418" w:right="1701" w:bottom="1418" w:left="1701" w:header="720" w:footer="720" w:gutter="0"/>
          <w:cols w:space="720"/>
          <w:titlePg/>
        </w:sectPr>
      </w:pPr>
    </w:p>
    <w:p w:rsidR="002362B8" w:rsidRPr="00F3701C" w:rsidRDefault="002362B8">
      <w:pPr>
        <w:pStyle w:val="Textoindependiente3"/>
        <w:numPr>
          <w:ilvl w:val="0"/>
          <w:numId w:val="4"/>
        </w:numPr>
        <w:tabs>
          <w:tab w:val="left" w:pos="-1843"/>
          <w:tab w:val="left" w:pos="-1701"/>
          <w:tab w:val="left" w:pos="-720"/>
        </w:tabs>
        <w:spacing w:before="0" w:beforeAutospacing="0" w:after="120" w:afterAutospacing="0"/>
        <w:jc w:val="both"/>
        <w:rPr>
          <w:rFonts w:ascii="Arial" w:hAnsi="Arial" w:cs="Arial"/>
          <w:b/>
          <w:bCs/>
        </w:rPr>
      </w:pPr>
      <w:r w:rsidRPr="00F3701C">
        <w:rPr>
          <w:rFonts w:ascii="Arial" w:hAnsi="Arial" w:cs="Arial"/>
          <w:b/>
          <w:bCs/>
        </w:rPr>
        <w:lastRenderedPageBreak/>
        <w:t>GENERALIDADES</w:t>
      </w:r>
    </w:p>
    <w:p w:rsidR="002362B8" w:rsidRPr="00F3701C" w:rsidRDefault="002362B8" w:rsidP="00D55EEC">
      <w:pPr>
        <w:pStyle w:val="Textoindependiente3"/>
        <w:numPr>
          <w:ilvl w:val="1"/>
          <w:numId w:val="1"/>
        </w:numPr>
        <w:tabs>
          <w:tab w:val="clear" w:pos="1173"/>
          <w:tab w:val="left" w:pos="-1843"/>
          <w:tab w:val="left" w:pos="-1701"/>
          <w:tab w:val="left" w:pos="-720"/>
          <w:tab w:val="num" w:pos="993"/>
        </w:tabs>
        <w:spacing w:before="0" w:beforeAutospacing="0" w:after="120" w:afterAutospacing="0"/>
        <w:ind w:left="993" w:hanging="567"/>
        <w:jc w:val="both"/>
        <w:rPr>
          <w:rFonts w:ascii="Arial" w:eastAsia="Times New Roman" w:hAnsi="Arial" w:cs="Arial"/>
          <w:b/>
          <w:bCs/>
        </w:rPr>
      </w:pPr>
      <w:r w:rsidRPr="00F3701C">
        <w:rPr>
          <w:rFonts w:ascii="Arial" w:eastAsia="Times New Roman" w:hAnsi="Arial" w:cs="Arial"/>
          <w:b/>
          <w:bCs/>
        </w:rPr>
        <w:t>Antecedentes</w:t>
      </w:r>
    </w:p>
    <w:p w:rsidR="002362B8" w:rsidRPr="00F3701C" w:rsidRDefault="002362B8">
      <w:pPr>
        <w:pStyle w:val="Textoindependiente3"/>
        <w:tabs>
          <w:tab w:val="left" w:pos="-1843"/>
          <w:tab w:val="left" w:pos="-1701"/>
          <w:tab w:val="left" w:pos="-720"/>
        </w:tabs>
        <w:spacing w:before="0" w:beforeAutospacing="0" w:after="120" w:afterAutospacing="0"/>
        <w:ind w:left="360"/>
        <w:jc w:val="both"/>
        <w:rPr>
          <w:rFonts w:ascii="Arial" w:eastAsia="Times New Roman" w:hAnsi="Arial" w:cs="Arial"/>
          <w:bCs/>
        </w:rPr>
      </w:pPr>
      <w:r w:rsidRPr="00F3701C">
        <w:rPr>
          <w:rFonts w:ascii="Arial" w:eastAsia="Times New Roman" w:hAnsi="Arial" w:cs="Arial"/>
          <w:bCs/>
        </w:rPr>
        <w:t>Los sistemas de pago y liquidación de valores son una parte fundamental dentro de la infraestructura financiera de la economía, pues son los medios que transportan los flujos monetarios desde que inicia una instrucción de pago hasta que la misma se liquida, contribuyendo así a la efectividad de los instrumentos de pago en el intercambio de bienes y servicios.</w:t>
      </w:r>
    </w:p>
    <w:p w:rsidR="002362B8" w:rsidRPr="00F3701C" w:rsidRDefault="002362B8">
      <w:pPr>
        <w:tabs>
          <w:tab w:val="left" w:pos="709"/>
          <w:tab w:val="left" w:pos="1418"/>
          <w:tab w:val="left" w:pos="2127"/>
        </w:tabs>
        <w:spacing w:after="120"/>
        <w:ind w:left="360"/>
        <w:jc w:val="both"/>
        <w:rPr>
          <w:rFonts w:cs="Arial"/>
          <w:szCs w:val="24"/>
        </w:rPr>
      </w:pPr>
      <w:r w:rsidRPr="00F3701C">
        <w:rPr>
          <w:rFonts w:cs="Arial"/>
          <w:szCs w:val="24"/>
        </w:rPr>
        <w:t xml:space="preserve">La estrategia para la modernización de los sistemas de pago de El Salvador, contempla como componente central el Sistema de Liquidación Bruta en Tiempo Real (LBTR), el cual se define como un mecanismo automatizado para procesar las transferencias entre los participantes del Banco Central y prestar servicios de liquidación a otros subsistemas de pagos tales como: Cámara de cheques, </w:t>
      </w:r>
      <w:r w:rsidR="0062522C" w:rsidRPr="00F3701C">
        <w:rPr>
          <w:rFonts w:cs="Arial"/>
          <w:bCs/>
        </w:rPr>
        <w:t>Cámara Automatizada de Compensación</w:t>
      </w:r>
      <w:r w:rsidR="0062522C" w:rsidRPr="00F3701C">
        <w:rPr>
          <w:rFonts w:cs="Arial"/>
          <w:szCs w:val="24"/>
        </w:rPr>
        <w:t xml:space="preserve"> (</w:t>
      </w:r>
      <w:r w:rsidRPr="00F3701C">
        <w:rPr>
          <w:rFonts w:cs="Arial"/>
          <w:szCs w:val="24"/>
        </w:rPr>
        <w:t>ACH</w:t>
      </w:r>
      <w:r w:rsidR="00424EF2">
        <w:rPr>
          <w:rFonts w:cs="Arial"/>
          <w:szCs w:val="24"/>
        </w:rPr>
        <w:t xml:space="preserve"> </w:t>
      </w:r>
      <w:r w:rsidR="00424EF2" w:rsidRPr="00F3701C">
        <w:rPr>
          <w:rFonts w:cs="Arial"/>
          <w:bCs/>
        </w:rPr>
        <w:t>Siglas en ingles</w:t>
      </w:r>
      <w:r w:rsidR="0062522C" w:rsidRPr="00F3701C">
        <w:rPr>
          <w:rFonts w:cs="Arial"/>
          <w:szCs w:val="24"/>
        </w:rPr>
        <w:t>)</w:t>
      </w:r>
      <w:r w:rsidRPr="00F3701C">
        <w:rPr>
          <w:rFonts w:cs="Arial"/>
          <w:szCs w:val="24"/>
        </w:rPr>
        <w:t>, y liquidación de valores. Considerando la experiencia internacional en la construcción, operación y reglamentación de los sistemas de pago de liquidación bruta en tiempo real, así como lo establecido en los Principios Básicos para Sistemas de Pago de Importancia Sistémica (SIPSS) emitidos por el Banco Internacional para Pagos, el Banco Central de Reserva identificó los elementos claves que debe contener su marco normativo los cuales se presentan en el presente reglamento.</w:t>
      </w:r>
    </w:p>
    <w:p w:rsidR="002362B8" w:rsidRPr="00F3701C" w:rsidRDefault="002362B8" w:rsidP="00D55EEC">
      <w:pPr>
        <w:pStyle w:val="Textoindependiente3"/>
        <w:numPr>
          <w:ilvl w:val="1"/>
          <w:numId w:val="1"/>
        </w:numPr>
        <w:tabs>
          <w:tab w:val="clear" w:pos="1173"/>
          <w:tab w:val="left" w:pos="-1843"/>
          <w:tab w:val="left" w:pos="-1701"/>
          <w:tab w:val="left" w:pos="-720"/>
          <w:tab w:val="num" w:pos="993"/>
        </w:tabs>
        <w:spacing w:before="0" w:beforeAutospacing="0" w:after="120" w:afterAutospacing="0"/>
        <w:ind w:left="993" w:hanging="567"/>
        <w:jc w:val="both"/>
        <w:rPr>
          <w:rFonts w:ascii="Arial" w:eastAsia="Times New Roman" w:hAnsi="Arial" w:cs="Arial"/>
          <w:b/>
          <w:bCs/>
        </w:rPr>
      </w:pPr>
      <w:r w:rsidRPr="00F3701C">
        <w:rPr>
          <w:rFonts w:ascii="Arial" w:eastAsia="Times New Roman" w:hAnsi="Arial" w:cs="Arial"/>
          <w:b/>
          <w:bCs/>
        </w:rPr>
        <w:t>Base Legal</w:t>
      </w:r>
    </w:p>
    <w:p w:rsidR="002362B8" w:rsidRPr="00F3701C" w:rsidRDefault="002362B8" w:rsidP="003C7B70">
      <w:pPr>
        <w:pStyle w:val="Textoindependiente3"/>
        <w:numPr>
          <w:ilvl w:val="2"/>
          <w:numId w:val="1"/>
        </w:numPr>
        <w:tabs>
          <w:tab w:val="clear" w:pos="1572"/>
          <w:tab w:val="left" w:pos="-1843"/>
          <w:tab w:val="left" w:pos="-1701"/>
          <w:tab w:val="left" w:pos="-720"/>
          <w:tab w:val="num" w:pos="1701"/>
        </w:tabs>
        <w:spacing w:before="0" w:beforeAutospacing="0" w:after="120" w:afterAutospacing="0"/>
        <w:ind w:left="1701" w:hanging="708"/>
        <w:jc w:val="both"/>
        <w:rPr>
          <w:rFonts w:ascii="Arial" w:hAnsi="Arial" w:cs="Arial"/>
        </w:rPr>
      </w:pPr>
      <w:r w:rsidRPr="00F3701C">
        <w:rPr>
          <w:rFonts w:ascii="Arial" w:hAnsi="Arial" w:cs="Arial"/>
        </w:rPr>
        <w:t xml:space="preserve">Tratado sobre Sistemas de Pagos y Liquidación de Valores de Centroamérica y Republica Dominicana. </w:t>
      </w:r>
    </w:p>
    <w:p w:rsidR="002362B8" w:rsidRPr="00F3701C" w:rsidRDefault="002362B8" w:rsidP="003C7B70">
      <w:pPr>
        <w:pStyle w:val="Textoindependiente3"/>
        <w:numPr>
          <w:ilvl w:val="2"/>
          <w:numId w:val="1"/>
        </w:numPr>
        <w:tabs>
          <w:tab w:val="clear" w:pos="1572"/>
          <w:tab w:val="left" w:pos="-1843"/>
          <w:tab w:val="left" w:pos="-1701"/>
          <w:tab w:val="left" w:pos="-720"/>
          <w:tab w:val="num" w:pos="1701"/>
        </w:tabs>
        <w:spacing w:before="0" w:beforeAutospacing="0" w:after="120" w:afterAutospacing="0"/>
        <w:ind w:left="1701" w:hanging="708"/>
        <w:jc w:val="both"/>
        <w:rPr>
          <w:rFonts w:ascii="Arial" w:hAnsi="Arial" w:cs="Arial"/>
        </w:rPr>
      </w:pPr>
      <w:r w:rsidRPr="00F3701C">
        <w:rPr>
          <w:rFonts w:ascii="Arial" w:hAnsi="Arial" w:cs="Arial"/>
        </w:rPr>
        <w:t xml:space="preserve">Artículos 3 literal “e, g, h” y “l” y  Art. 65, 66, 67, 94 y 95 de </w:t>
      </w:r>
      <w:smartTag w:uri="urn:schemas-microsoft-com:office:smarttags" w:element="PersonName">
        <w:smartTagPr>
          <w:attr w:name="ProductID" w:val="la Ley Org￡nica"/>
        </w:smartTagPr>
        <w:r w:rsidRPr="00F3701C">
          <w:rPr>
            <w:rFonts w:ascii="Arial" w:hAnsi="Arial" w:cs="Arial"/>
          </w:rPr>
          <w:t>la Ley Orgánica</w:t>
        </w:r>
      </w:smartTag>
      <w:r w:rsidRPr="00F3701C">
        <w:rPr>
          <w:rFonts w:ascii="Arial" w:hAnsi="Arial" w:cs="Arial"/>
        </w:rPr>
        <w:t xml:space="preserve"> del Banco Central de Reserva de El Salvador.</w:t>
      </w:r>
    </w:p>
    <w:p w:rsidR="002362B8" w:rsidRPr="00F3701C" w:rsidRDefault="00B07F43" w:rsidP="003C7B70">
      <w:pPr>
        <w:pStyle w:val="Textoindependiente3"/>
        <w:numPr>
          <w:ilvl w:val="2"/>
          <w:numId w:val="1"/>
        </w:numPr>
        <w:tabs>
          <w:tab w:val="clear" w:pos="1572"/>
          <w:tab w:val="left" w:pos="-1843"/>
          <w:tab w:val="left" w:pos="-1701"/>
          <w:tab w:val="left" w:pos="-720"/>
          <w:tab w:val="num" w:pos="1701"/>
        </w:tabs>
        <w:spacing w:before="0" w:beforeAutospacing="0" w:after="120" w:afterAutospacing="0"/>
        <w:ind w:left="1701" w:hanging="708"/>
        <w:jc w:val="both"/>
        <w:rPr>
          <w:rFonts w:ascii="Arial" w:hAnsi="Arial" w:cs="Arial"/>
        </w:rPr>
      </w:pPr>
      <w:r w:rsidRPr="00F3701C">
        <w:rPr>
          <w:rFonts w:ascii="Arial" w:hAnsi="Arial" w:cs="Arial"/>
        </w:rPr>
        <w:t>Artículos</w:t>
      </w:r>
      <w:r w:rsidR="002362B8" w:rsidRPr="00F3701C">
        <w:rPr>
          <w:rFonts w:ascii="Arial" w:hAnsi="Arial" w:cs="Arial"/>
        </w:rPr>
        <w:t xml:space="preserve"> 45 y 60 de </w:t>
      </w:r>
      <w:smartTag w:uri="urn:schemas-microsoft-com:office:smarttags" w:element="PersonName">
        <w:smartTagPr>
          <w:attr w:name="ProductID" w:val="la Ley"/>
        </w:smartTagPr>
        <w:r w:rsidR="002362B8" w:rsidRPr="00F3701C">
          <w:rPr>
            <w:rFonts w:ascii="Arial" w:hAnsi="Arial" w:cs="Arial"/>
          </w:rPr>
          <w:t>la Ley</w:t>
        </w:r>
      </w:smartTag>
      <w:r w:rsidR="002362B8" w:rsidRPr="00F3701C">
        <w:rPr>
          <w:rFonts w:ascii="Arial" w:hAnsi="Arial" w:cs="Arial"/>
        </w:rPr>
        <w:t xml:space="preserve"> de Bancos.</w:t>
      </w:r>
    </w:p>
    <w:p w:rsidR="002362B8" w:rsidRPr="00F3701C" w:rsidRDefault="002362B8" w:rsidP="00D55EEC">
      <w:pPr>
        <w:pStyle w:val="Textoindependiente3"/>
        <w:numPr>
          <w:ilvl w:val="1"/>
          <w:numId w:val="1"/>
        </w:numPr>
        <w:tabs>
          <w:tab w:val="clear" w:pos="1173"/>
          <w:tab w:val="left" w:pos="-1843"/>
          <w:tab w:val="left" w:pos="-1701"/>
          <w:tab w:val="left" w:pos="-720"/>
          <w:tab w:val="num" w:pos="993"/>
        </w:tabs>
        <w:spacing w:before="0" w:beforeAutospacing="0" w:after="120" w:afterAutospacing="0"/>
        <w:ind w:left="993" w:hanging="567"/>
        <w:jc w:val="both"/>
        <w:rPr>
          <w:rFonts w:ascii="Arial" w:eastAsia="Times New Roman" w:hAnsi="Arial" w:cs="Arial"/>
          <w:b/>
          <w:bCs/>
        </w:rPr>
      </w:pPr>
      <w:r w:rsidRPr="00F3701C">
        <w:rPr>
          <w:rFonts w:ascii="Arial" w:eastAsia="Times New Roman" w:hAnsi="Arial" w:cs="Arial"/>
          <w:b/>
          <w:bCs/>
        </w:rPr>
        <w:t>Ámbito de Aplicación</w:t>
      </w:r>
    </w:p>
    <w:p w:rsidR="00394CC3" w:rsidRPr="00F3701C" w:rsidRDefault="002362B8" w:rsidP="00394CC3">
      <w:pPr>
        <w:pStyle w:val="Sangra2detindependiente"/>
        <w:spacing w:after="120"/>
        <w:ind w:left="360"/>
        <w:rPr>
          <w:rFonts w:cs="Arial"/>
          <w:szCs w:val="24"/>
        </w:rPr>
      </w:pPr>
      <w:r w:rsidRPr="00F3701C">
        <w:rPr>
          <w:rFonts w:cs="Arial"/>
          <w:szCs w:val="24"/>
        </w:rPr>
        <w:t>Lo contenido en el presente reglamento es de estricto cumplimiento para los participantes del Sistema de Liquidación Bruta en Tiempo Real (LBTR) y para el  Banco Central de Reserva de El Salvador en su carácter de administrador del mismo, y  sus unidades administrativas que realizan operaciones de pa</w:t>
      </w:r>
      <w:r w:rsidR="00394CC3" w:rsidRPr="00F3701C">
        <w:rPr>
          <w:rFonts w:cs="Arial"/>
          <w:szCs w:val="24"/>
        </w:rPr>
        <w:t>go.</w:t>
      </w:r>
    </w:p>
    <w:p w:rsidR="002362B8" w:rsidRPr="00F3701C" w:rsidRDefault="002362B8">
      <w:pPr>
        <w:pStyle w:val="Textoindependiente3"/>
        <w:numPr>
          <w:ilvl w:val="0"/>
          <w:numId w:val="4"/>
        </w:numPr>
        <w:tabs>
          <w:tab w:val="left" w:pos="-1843"/>
          <w:tab w:val="left" w:pos="-1701"/>
          <w:tab w:val="left" w:pos="-720"/>
        </w:tabs>
        <w:spacing w:before="0" w:beforeAutospacing="0" w:after="120" w:afterAutospacing="0"/>
        <w:jc w:val="both"/>
        <w:rPr>
          <w:rFonts w:ascii="Arial" w:hAnsi="Arial" w:cs="Arial"/>
          <w:b/>
          <w:bCs/>
        </w:rPr>
      </w:pPr>
      <w:r w:rsidRPr="00F3701C">
        <w:rPr>
          <w:rFonts w:ascii="Arial" w:hAnsi="Arial" w:cs="Arial"/>
          <w:b/>
          <w:bCs/>
        </w:rPr>
        <w:t>OBJETIVO</w:t>
      </w:r>
    </w:p>
    <w:p w:rsidR="002362B8" w:rsidRPr="00F3701C" w:rsidRDefault="002362B8">
      <w:pPr>
        <w:pStyle w:val="Sangra2detindependiente"/>
        <w:spacing w:after="120"/>
        <w:ind w:left="360"/>
        <w:rPr>
          <w:rFonts w:cs="Arial"/>
          <w:szCs w:val="24"/>
        </w:rPr>
      </w:pPr>
      <w:r w:rsidRPr="00F3701C">
        <w:rPr>
          <w:rFonts w:cs="Arial"/>
          <w:szCs w:val="24"/>
        </w:rPr>
        <w:t>Establecer las reglas de administración y funcionamiento del Sistema de Liquidación Bruta en Tiempo Real, así como regular los derechos y obligaciones del administrador y de los participantes en dicho sistema.</w:t>
      </w:r>
    </w:p>
    <w:p w:rsidR="002362B8" w:rsidRPr="00F3701C" w:rsidRDefault="002362B8">
      <w:pPr>
        <w:pStyle w:val="Textoindependiente3"/>
        <w:numPr>
          <w:ilvl w:val="0"/>
          <w:numId w:val="4"/>
        </w:numPr>
        <w:tabs>
          <w:tab w:val="left" w:pos="-1843"/>
          <w:tab w:val="left" w:pos="-1701"/>
          <w:tab w:val="left" w:pos="-720"/>
        </w:tabs>
        <w:spacing w:before="0" w:beforeAutospacing="0" w:after="120" w:afterAutospacing="0"/>
        <w:jc w:val="both"/>
        <w:rPr>
          <w:rFonts w:ascii="Arial" w:hAnsi="Arial" w:cs="Arial"/>
          <w:b/>
          <w:bCs/>
        </w:rPr>
      </w:pPr>
      <w:r w:rsidRPr="00F3701C">
        <w:rPr>
          <w:rFonts w:ascii="Arial" w:hAnsi="Arial" w:cs="Arial"/>
          <w:b/>
          <w:bCs/>
        </w:rPr>
        <w:t>DEFINICIONES</w:t>
      </w:r>
    </w:p>
    <w:p w:rsidR="002362B8" w:rsidRPr="00F3701C" w:rsidRDefault="002362B8">
      <w:pPr>
        <w:pStyle w:val="Textoindependiente3"/>
        <w:tabs>
          <w:tab w:val="left" w:pos="-1843"/>
          <w:tab w:val="left" w:pos="-1701"/>
          <w:tab w:val="left" w:pos="-720"/>
        </w:tabs>
        <w:spacing w:before="0" w:beforeAutospacing="0" w:after="120" w:afterAutospacing="0"/>
        <w:ind w:left="426"/>
        <w:jc w:val="both"/>
        <w:rPr>
          <w:rFonts w:ascii="Arial" w:eastAsia="Times New Roman" w:hAnsi="Arial" w:cs="Arial"/>
        </w:rPr>
      </w:pPr>
      <w:r w:rsidRPr="00F3701C">
        <w:rPr>
          <w:rFonts w:ascii="Arial" w:eastAsia="Times New Roman" w:hAnsi="Arial" w:cs="Arial"/>
        </w:rPr>
        <w:t>Para los propósitos de este reglamento, se utilizarán los siguientes términos:</w:t>
      </w:r>
    </w:p>
    <w:p w:rsidR="002362B8" w:rsidRPr="00F3701C" w:rsidRDefault="002362B8" w:rsidP="007E7FED">
      <w:pPr>
        <w:pStyle w:val="Textoindependiente3"/>
        <w:numPr>
          <w:ilvl w:val="1"/>
          <w:numId w:val="6"/>
        </w:numPr>
        <w:tabs>
          <w:tab w:val="clear" w:pos="1173"/>
          <w:tab w:val="left" w:pos="-1843"/>
          <w:tab w:val="left" w:pos="-1701"/>
          <w:tab w:val="left" w:pos="-720"/>
          <w:tab w:val="num" w:pos="993"/>
        </w:tabs>
        <w:spacing w:before="0" w:beforeAutospacing="0" w:after="120" w:afterAutospacing="0"/>
        <w:ind w:left="993" w:hanging="567"/>
        <w:jc w:val="both"/>
        <w:rPr>
          <w:rFonts w:ascii="Arial" w:hAnsi="Arial" w:cs="Arial"/>
          <w:bCs/>
        </w:rPr>
      </w:pPr>
      <w:r w:rsidRPr="00F3701C">
        <w:rPr>
          <w:rFonts w:ascii="Arial" w:hAnsi="Arial" w:cs="Arial"/>
          <w:bCs/>
        </w:rPr>
        <w:t>BCR: Banco Central de Reserva de El Salvador.</w:t>
      </w:r>
    </w:p>
    <w:p w:rsidR="002362B8" w:rsidRPr="00F3701C" w:rsidRDefault="002362B8" w:rsidP="007E7FED">
      <w:pPr>
        <w:pStyle w:val="Textoindependiente3"/>
        <w:numPr>
          <w:ilvl w:val="1"/>
          <w:numId w:val="6"/>
        </w:numPr>
        <w:tabs>
          <w:tab w:val="clear" w:pos="1173"/>
          <w:tab w:val="left" w:pos="-1843"/>
          <w:tab w:val="left" w:pos="-1701"/>
          <w:tab w:val="left" w:pos="-720"/>
          <w:tab w:val="num" w:pos="993"/>
        </w:tabs>
        <w:spacing w:before="0" w:beforeAutospacing="0" w:after="120" w:afterAutospacing="0"/>
        <w:ind w:left="993" w:hanging="567"/>
        <w:jc w:val="both"/>
        <w:rPr>
          <w:rFonts w:ascii="Arial" w:hAnsi="Arial" w:cs="Arial"/>
          <w:bCs/>
        </w:rPr>
      </w:pPr>
      <w:r w:rsidRPr="00F3701C">
        <w:rPr>
          <w:rFonts w:ascii="Arial" w:hAnsi="Arial" w:cs="Arial"/>
          <w:bCs/>
        </w:rPr>
        <w:t xml:space="preserve">Cliente: persona natural o jurídica </w:t>
      </w:r>
      <w:r w:rsidRPr="00F3701C">
        <w:rPr>
          <w:rFonts w:ascii="Arial" w:hAnsi="Arial" w:cs="Arial" w:hint="eastAsia"/>
          <w:bCs/>
        </w:rPr>
        <w:t xml:space="preserve">que utiliza los servicios </w:t>
      </w:r>
      <w:r w:rsidRPr="00F3701C">
        <w:rPr>
          <w:rFonts w:ascii="Arial" w:hAnsi="Arial" w:cs="Arial"/>
          <w:bCs/>
        </w:rPr>
        <w:t>que ofrecen las instituciones bancarias.</w:t>
      </w:r>
    </w:p>
    <w:p w:rsidR="002362B8" w:rsidRPr="00F3701C" w:rsidRDefault="002362B8" w:rsidP="007E7FED">
      <w:pPr>
        <w:pStyle w:val="Textoindependiente3"/>
        <w:numPr>
          <w:ilvl w:val="1"/>
          <w:numId w:val="6"/>
        </w:numPr>
        <w:tabs>
          <w:tab w:val="clear" w:pos="1173"/>
          <w:tab w:val="left" w:pos="-1843"/>
          <w:tab w:val="left" w:pos="-1701"/>
          <w:tab w:val="left" w:pos="-720"/>
          <w:tab w:val="num" w:pos="993"/>
        </w:tabs>
        <w:spacing w:before="0" w:beforeAutospacing="0" w:after="120" w:afterAutospacing="0"/>
        <w:ind w:left="993" w:hanging="567"/>
        <w:jc w:val="both"/>
        <w:rPr>
          <w:rFonts w:ascii="Arial" w:hAnsi="Arial" w:cs="Arial"/>
          <w:bCs/>
        </w:rPr>
      </w:pPr>
      <w:r w:rsidRPr="00F3701C">
        <w:rPr>
          <w:rFonts w:ascii="Arial" w:hAnsi="Arial" w:cs="Arial"/>
          <w:bCs/>
        </w:rPr>
        <w:lastRenderedPageBreak/>
        <w:t xml:space="preserve">Cuenta habiente: </w:t>
      </w:r>
      <w:r w:rsidR="004A7A6C" w:rsidRPr="00F3701C">
        <w:rPr>
          <w:rFonts w:ascii="Arial" w:hAnsi="Arial" w:cs="Arial"/>
          <w:bCs/>
        </w:rPr>
        <w:t>i</w:t>
      </w:r>
      <w:r w:rsidRPr="00F3701C">
        <w:rPr>
          <w:rFonts w:ascii="Arial" w:hAnsi="Arial" w:cs="Arial"/>
          <w:bCs/>
        </w:rPr>
        <w:t>nstitución que tiene abierta una cuenta de depósitos en el Banco Central.</w:t>
      </w:r>
    </w:p>
    <w:p w:rsidR="002362B8" w:rsidRPr="00F3701C" w:rsidRDefault="002362B8" w:rsidP="007E7FED">
      <w:pPr>
        <w:pStyle w:val="Textoindependiente3"/>
        <w:numPr>
          <w:ilvl w:val="1"/>
          <w:numId w:val="6"/>
        </w:numPr>
        <w:tabs>
          <w:tab w:val="clear" w:pos="1173"/>
          <w:tab w:val="left" w:pos="-1843"/>
          <w:tab w:val="left" w:pos="-1701"/>
          <w:tab w:val="left" w:pos="-720"/>
          <w:tab w:val="num" w:pos="993"/>
        </w:tabs>
        <w:spacing w:before="0" w:beforeAutospacing="0" w:after="120" w:afterAutospacing="0"/>
        <w:ind w:left="993" w:hanging="567"/>
        <w:jc w:val="both"/>
        <w:rPr>
          <w:rFonts w:ascii="Arial" w:hAnsi="Arial" w:cs="Arial"/>
          <w:bCs/>
        </w:rPr>
      </w:pPr>
      <w:r w:rsidRPr="00F3701C">
        <w:rPr>
          <w:rFonts w:ascii="Arial" w:hAnsi="Arial" w:cs="Arial"/>
          <w:bCs/>
        </w:rPr>
        <w:t xml:space="preserve">Cuenta de Depósito: cuenta que las instituciones autorizadas mantienen en el BCR para la liquidación de sus operaciones en concepto de obligaciones a la vista. </w:t>
      </w:r>
    </w:p>
    <w:p w:rsidR="002362B8" w:rsidRPr="00F3701C" w:rsidRDefault="002362B8" w:rsidP="007E7FED">
      <w:pPr>
        <w:pStyle w:val="Textoindependiente3"/>
        <w:numPr>
          <w:ilvl w:val="1"/>
          <w:numId w:val="6"/>
        </w:numPr>
        <w:tabs>
          <w:tab w:val="clear" w:pos="1173"/>
          <w:tab w:val="left" w:pos="-1843"/>
          <w:tab w:val="left" w:pos="-1701"/>
          <w:tab w:val="left" w:pos="-720"/>
          <w:tab w:val="num" w:pos="993"/>
        </w:tabs>
        <w:spacing w:before="0" w:beforeAutospacing="0" w:after="120" w:afterAutospacing="0"/>
        <w:ind w:left="993" w:hanging="567"/>
        <w:jc w:val="both"/>
        <w:rPr>
          <w:rFonts w:ascii="Arial" w:hAnsi="Arial" w:cs="Arial"/>
          <w:bCs/>
        </w:rPr>
      </w:pPr>
      <w:r w:rsidRPr="00F3701C">
        <w:rPr>
          <w:rFonts w:ascii="Arial" w:hAnsi="Arial" w:cs="Arial"/>
          <w:bCs/>
        </w:rPr>
        <w:t>DPV: Departamento de Pagos y Valores del BCR.</w:t>
      </w:r>
    </w:p>
    <w:p w:rsidR="00CF7D98" w:rsidRDefault="00CF7D98" w:rsidP="007E7FED">
      <w:pPr>
        <w:pStyle w:val="Textoindependiente3"/>
        <w:numPr>
          <w:ilvl w:val="1"/>
          <w:numId w:val="6"/>
        </w:numPr>
        <w:tabs>
          <w:tab w:val="clear" w:pos="1173"/>
          <w:tab w:val="left" w:pos="-1843"/>
          <w:tab w:val="left" w:pos="-1701"/>
          <w:tab w:val="left" w:pos="-720"/>
          <w:tab w:val="num" w:pos="993"/>
        </w:tabs>
        <w:spacing w:before="0" w:beforeAutospacing="0" w:after="120" w:afterAutospacing="0"/>
        <w:ind w:left="993" w:hanging="567"/>
        <w:jc w:val="both"/>
        <w:rPr>
          <w:rFonts w:ascii="Arial" w:hAnsi="Arial" w:cs="Arial"/>
          <w:bCs/>
        </w:rPr>
      </w:pPr>
      <w:r>
        <w:rPr>
          <w:rFonts w:ascii="Arial" w:hAnsi="Arial" w:cs="Arial"/>
          <w:bCs/>
        </w:rPr>
        <w:t xml:space="preserve">Extranet: </w:t>
      </w:r>
      <w:r w:rsidRPr="00CF7D98">
        <w:rPr>
          <w:rFonts w:ascii="Arial" w:hAnsi="Arial" w:cs="Arial"/>
          <w:bCs/>
        </w:rPr>
        <w:t>red privada virtual que enlaza a un grupo de usuarios de distintas organizaciones que compart</w:t>
      </w:r>
      <w:r>
        <w:rPr>
          <w:rFonts w:ascii="Arial" w:hAnsi="Arial" w:cs="Arial"/>
          <w:bCs/>
        </w:rPr>
        <w:t>en una relación comercial común</w:t>
      </w:r>
    </w:p>
    <w:p w:rsidR="002362B8" w:rsidRPr="00F3701C" w:rsidRDefault="002362B8" w:rsidP="007E7FED">
      <w:pPr>
        <w:pStyle w:val="Textoindependiente3"/>
        <w:numPr>
          <w:ilvl w:val="1"/>
          <w:numId w:val="6"/>
        </w:numPr>
        <w:tabs>
          <w:tab w:val="clear" w:pos="1173"/>
          <w:tab w:val="left" w:pos="-1843"/>
          <w:tab w:val="left" w:pos="-1701"/>
          <w:tab w:val="left" w:pos="-720"/>
          <w:tab w:val="num" w:pos="993"/>
        </w:tabs>
        <w:spacing w:before="0" w:beforeAutospacing="0" w:after="120" w:afterAutospacing="0"/>
        <w:ind w:left="993" w:hanging="567"/>
        <w:jc w:val="both"/>
        <w:rPr>
          <w:rFonts w:ascii="Arial" w:hAnsi="Arial" w:cs="Arial"/>
          <w:bCs/>
        </w:rPr>
      </w:pPr>
      <w:r w:rsidRPr="00F3701C">
        <w:rPr>
          <w:rFonts w:ascii="Arial" w:hAnsi="Arial" w:cs="Arial"/>
          <w:bCs/>
        </w:rPr>
        <w:t xml:space="preserve">FIFO by pass: </w:t>
      </w:r>
      <w:r w:rsidR="004A7A6C" w:rsidRPr="00F3701C">
        <w:rPr>
          <w:rFonts w:ascii="Arial" w:hAnsi="Arial" w:cs="Arial"/>
          <w:bCs/>
        </w:rPr>
        <w:t>m</w:t>
      </w:r>
      <w:r w:rsidRPr="00F3701C">
        <w:rPr>
          <w:rFonts w:ascii="Arial" w:hAnsi="Arial" w:cs="Arial"/>
          <w:bCs/>
        </w:rPr>
        <w:t>étodo de manejo de colas según el cual las instrucciones se procesan en estricto orden de llegada, salvo que los fondos disponibles en las cuentas de depósitos no sean suficientes para ejecutar íntegramente la transacción en cuyo caso el LBTR la deja pendiente y ejecuta aquella siguiente de monto menor o igual a los fondos disponibles.</w:t>
      </w:r>
    </w:p>
    <w:p w:rsidR="002362B8" w:rsidRPr="00F3701C" w:rsidRDefault="002362B8" w:rsidP="007E7FED">
      <w:pPr>
        <w:pStyle w:val="Textoindependiente3"/>
        <w:numPr>
          <w:ilvl w:val="1"/>
          <w:numId w:val="6"/>
        </w:numPr>
        <w:tabs>
          <w:tab w:val="clear" w:pos="1173"/>
          <w:tab w:val="left" w:pos="-1843"/>
          <w:tab w:val="left" w:pos="-1701"/>
          <w:tab w:val="left" w:pos="-720"/>
          <w:tab w:val="num" w:pos="993"/>
        </w:tabs>
        <w:spacing w:before="0" w:beforeAutospacing="0" w:after="120" w:afterAutospacing="0"/>
        <w:ind w:left="993" w:hanging="567"/>
        <w:jc w:val="both"/>
        <w:rPr>
          <w:rFonts w:ascii="Arial" w:hAnsi="Arial" w:cs="Arial"/>
          <w:bCs/>
        </w:rPr>
      </w:pPr>
      <w:r w:rsidRPr="00F3701C">
        <w:rPr>
          <w:rFonts w:ascii="Arial" w:hAnsi="Arial" w:cs="Arial"/>
          <w:bCs/>
        </w:rPr>
        <w:t xml:space="preserve">GOF: </w:t>
      </w:r>
      <w:r w:rsidR="003A3839" w:rsidRPr="00F3701C">
        <w:rPr>
          <w:rFonts w:ascii="Arial" w:hAnsi="Arial" w:cs="Arial"/>
          <w:bCs/>
        </w:rPr>
        <w:t>Gerente</w:t>
      </w:r>
      <w:r w:rsidRPr="00F3701C">
        <w:rPr>
          <w:rFonts w:ascii="Arial" w:hAnsi="Arial" w:cs="Arial"/>
          <w:bCs/>
        </w:rPr>
        <w:t xml:space="preserve"> de Operaciones Financieras del BCR.</w:t>
      </w:r>
    </w:p>
    <w:p w:rsidR="002362B8" w:rsidRPr="00F3701C" w:rsidRDefault="002362B8" w:rsidP="007E7FED">
      <w:pPr>
        <w:pStyle w:val="Textoindependiente3"/>
        <w:numPr>
          <w:ilvl w:val="1"/>
          <w:numId w:val="6"/>
        </w:numPr>
        <w:tabs>
          <w:tab w:val="clear" w:pos="1173"/>
          <w:tab w:val="left" w:pos="-1843"/>
          <w:tab w:val="left" w:pos="-1701"/>
          <w:tab w:val="left" w:pos="-720"/>
          <w:tab w:val="num" w:pos="993"/>
        </w:tabs>
        <w:spacing w:before="0" w:beforeAutospacing="0" w:after="120" w:afterAutospacing="0"/>
        <w:ind w:left="993" w:hanging="567"/>
        <w:jc w:val="both"/>
        <w:rPr>
          <w:rFonts w:ascii="Arial" w:hAnsi="Arial" w:cs="Arial"/>
          <w:bCs/>
        </w:rPr>
      </w:pPr>
      <w:r w:rsidRPr="00F3701C">
        <w:rPr>
          <w:rFonts w:ascii="Arial" w:hAnsi="Arial" w:cs="Arial"/>
          <w:bCs/>
        </w:rPr>
        <w:t>Instrucción de pago: es el mensaje electrónico que remite un participante en la forma y a través de los medios autorizados, por el cual instruye transferir fondos desde su cuenta de depósitos a la cuenta de otro participante o al BCR cuando corresponda.</w:t>
      </w:r>
    </w:p>
    <w:p w:rsidR="002362B8" w:rsidRPr="00F3701C" w:rsidRDefault="002362B8" w:rsidP="007E7FED">
      <w:pPr>
        <w:pStyle w:val="Textoindependiente3"/>
        <w:numPr>
          <w:ilvl w:val="1"/>
          <w:numId w:val="6"/>
        </w:numPr>
        <w:tabs>
          <w:tab w:val="clear" w:pos="1173"/>
          <w:tab w:val="left" w:pos="-1843"/>
          <w:tab w:val="left" w:pos="-1701"/>
          <w:tab w:val="left" w:pos="-720"/>
          <w:tab w:val="num" w:pos="851"/>
          <w:tab w:val="num" w:pos="993"/>
        </w:tabs>
        <w:spacing w:before="0" w:beforeAutospacing="0" w:after="120" w:afterAutospacing="0"/>
        <w:ind w:left="993" w:hanging="567"/>
        <w:jc w:val="both"/>
        <w:rPr>
          <w:rFonts w:ascii="Arial" w:hAnsi="Arial" w:cs="Arial"/>
          <w:bCs/>
        </w:rPr>
      </w:pPr>
      <w:r w:rsidRPr="00F3701C">
        <w:rPr>
          <w:rFonts w:ascii="Arial" w:hAnsi="Arial" w:cs="Arial"/>
          <w:bCs/>
        </w:rPr>
        <w:t>LBTR: Sistema de Liquidación Bruta en Tiempo Real.</w:t>
      </w:r>
    </w:p>
    <w:p w:rsidR="002362B8" w:rsidRPr="00F3701C" w:rsidRDefault="002362B8" w:rsidP="007E7FED">
      <w:pPr>
        <w:pStyle w:val="Textoindependiente3"/>
        <w:numPr>
          <w:ilvl w:val="1"/>
          <w:numId w:val="6"/>
        </w:numPr>
        <w:tabs>
          <w:tab w:val="clear" w:pos="1173"/>
          <w:tab w:val="left" w:pos="-1843"/>
          <w:tab w:val="left" w:pos="-1701"/>
          <w:tab w:val="left" w:pos="-720"/>
          <w:tab w:val="num" w:pos="851"/>
          <w:tab w:val="num" w:pos="993"/>
        </w:tabs>
        <w:spacing w:before="0" w:beforeAutospacing="0" w:after="120" w:afterAutospacing="0"/>
        <w:ind w:left="993" w:hanging="567"/>
        <w:jc w:val="both"/>
        <w:rPr>
          <w:rFonts w:ascii="Arial" w:hAnsi="Arial" w:cs="Arial"/>
          <w:bCs/>
        </w:rPr>
      </w:pPr>
      <w:r w:rsidRPr="00F3701C">
        <w:rPr>
          <w:rFonts w:ascii="Arial" w:hAnsi="Arial" w:cs="Arial"/>
          <w:bCs/>
        </w:rPr>
        <w:t xml:space="preserve">Liquidación: acto por medio del cual se extingue una obligación de pago entre dos participantes en el LBTR, que se perfecciona mediante el registro en las cuentas de depósitos del participante origen al participante destino.  </w:t>
      </w:r>
    </w:p>
    <w:p w:rsidR="002362B8" w:rsidRPr="00F3701C" w:rsidRDefault="002362B8" w:rsidP="007E7FED">
      <w:pPr>
        <w:pStyle w:val="Textoindependiente3"/>
        <w:numPr>
          <w:ilvl w:val="1"/>
          <w:numId w:val="6"/>
        </w:numPr>
        <w:tabs>
          <w:tab w:val="clear" w:pos="1173"/>
          <w:tab w:val="left" w:pos="-1843"/>
          <w:tab w:val="left" w:pos="-1701"/>
          <w:tab w:val="left" w:pos="-720"/>
          <w:tab w:val="num" w:pos="851"/>
          <w:tab w:val="num" w:pos="993"/>
        </w:tabs>
        <w:spacing w:before="0" w:beforeAutospacing="0" w:after="120" w:afterAutospacing="0"/>
        <w:ind w:left="993" w:hanging="567"/>
        <w:jc w:val="both"/>
        <w:rPr>
          <w:rFonts w:ascii="Arial" w:hAnsi="Arial" w:cs="Arial"/>
          <w:bCs/>
        </w:rPr>
      </w:pPr>
      <w:r w:rsidRPr="00F3701C">
        <w:rPr>
          <w:rFonts w:ascii="Arial" w:hAnsi="Arial" w:cs="Arial"/>
          <w:bCs/>
        </w:rPr>
        <w:t xml:space="preserve">Operador de Subsistema: participante que administra y opera un subsistema de compensación o liquidación: Cámara de cheques, </w:t>
      </w:r>
      <w:r w:rsidR="00533055" w:rsidRPr="00F3701C">
        <w:rPr>
          <w:rFonts w:ascii="Arial" w:hAnsi="Arial" w:cs="Arial"/>
          <w:bCs/>
        </w:rPr>
        <w:t>Cámara Automatizada de Compensación (ACH)</w:t>
      </w:r>
      <w:r w:rsidRPr="00F3701C">
        <w:rPr>
          <w:rFonts w:ascii="Arial" w:hAnsi="Arial" w:cs="Arial"/>
          <w:bCs/>
        </w:rPr>
        <w:t>, Liquidador de Valores, y otros; al cual el BCR le asigna una cuenta de depósitos para la liquidación de las operaciones.</w:t>
      </w:r>
    </w:p>
    <w:p w:rsidR="002362B8" w:rsidRPr="00F3701C" w:rsidRDefault="002362B8" w:rsidP="007E7FED">
      <w:pPr>
        <w:pStyle w:val="Textoindependiente3"/>
        <w:numPr>
          <w:ilvl w:val="1"/>
          <w:numId w:val="6"/>
        </w:numPr>
        <w:tabs>
          <w:tab w:val="clear" w:pos="1173"/>
          <w:tab w:val="left" w:pos="-1843"/>
          <w:tab w:val="left" w:pos="-1701"/>
          <w:tab w:val="left" w:pos="-720"/>
          <w:tab w:val="num" w:pos="851"/>
          <w:tab w:val="num" w:pos="993"/>
        </w:tabs>
        <w:spacing w:before="0" w:beforeAutospacing="0" w:after="120" w:afterAutospacing="0"/>
        <w:ind w:left="993" w:hanging="567"/>
        <w:jc w:val="both"/>
        <w:rPr>
          <w:rFonts w:ascii="Arial" w:hAnsi="Arial" w:cs="Arial"/>
          <w:bCs/>
        </w:rPr>
      </w:pPr>
      <w:r w:rsidRPr="00F3701C">
        <w:rPr>
          <w:rFonts w:ascii="Arial" w:hAnsi="Arial" w:cs="Arial"/>
          <w:bCs/>
        </w:rPr>
        <w:t xml:space="preserve">Participante: </w:t>
      </w:r>
      <w:r w:rsidR="00ED2029" w:rsidRPr="00F3701C">
        <w:rPr>
          <w:rFonts w:ascii="Arial" w:hAnsi="Arial" w:cs="Arial"/>
          <w:bCs/>
        </w:rPr>
        <w:t>entidad financiera sujeta a supervisión o entidad pública, aceptada como miembro del LBTR y responsable de asumir las obligaciones de liquidación derivadas de las instrucciones de pago introducidas en el mismo; los cuales tendrán constituida cuenta de depósitos en el BCR</w:t>
      </w:r>
      <w:r w:rsidRPr="00F3701C">
        <w:rPr>
          <w:rFonts w:ascii="Arial" w:hAnsi="Arial" w:cs="Arial"/>
          <w:bCs/>
        </w:rPr>
        <w:t xml:space="preserve">. </w:t>
      </w:r>
    </w:p>
    <w:p w:rsidR="002362B8" w:rsidRPr="00F3701C" w:rsidRDefault="002362B8" w:rsidP="007E7FED">
      <w:pPr>
        <w:pStyle w:val="Textoindependiente3"/>
        <w:numPr>
          <w:ilvl w:val="2"/>
          <w:numId w:val="6"/>
        </w:numPr>
        <w:tabs>
          <w:tab w:val="clear" w:pos="1572"/>
          <w:tab w:val="left" w:pos="-1843"/>
          <w:tab w:val="left" w:pos="-1701"/>
          <w:tab w:val="left" w:pos="-720"/>
          <w:tab w:val="num" w:pos="993"/>
          <w:tab w:val="num" w:pos="1701"/>
        </w:tabs>
        <w:spacing w:before="0" w:beforeAutospacing="0" w:after="120" w:afterAutospacing="0"/>
        <w:ind w:left="1701" w:hanging="708"/>
        <w:jc w:val="both"/>
        <w:rPr>
          <w:rFonts w:ascii="Arial" w:hAnsi="Arial" w:cs="Arial"/>
          <w:bCs/>
        </w:rPr>
      </w:pPr>
      <w:r w:rsidRPr="00F3701C">
        <w:rPr>
          <w:rFonts w:ascii="Arial" w:hAnsi="Arial" w:cs="Arial"/>
          <w:bCs/>
        </w:rPr>
        <w:t xml:space="preserve">Participante origen: </w:t>
      </w:r>
      <w:r w:rsidR="003F66C1" w:rsidRPr="00F3701C">
        <w:rPr>
          <w:rFonts w:ascii="Arial" w:hAnsi="Arial" w:cs="Arial"/>
          <w:bCs/>
        </w:rPr>
        <w:t>entidad</w:t>
      </w:r>
      <w:r w:rsidRPr="00F3701C">
        <w:rPr>
          <w:rFonts w:ascii="Arial" w:hAnsi="Arial" w:cs="Arial"/>
          <w:bCs/>
        </w:rPr>
        <w:t xml:space="preserve"> que por medio del sistema envía u origina una operación a través de la cual realiza una instrucción de pago. </w:t>
      </w:r>
    </w:p>
    <w:p w:rsidR="002362B8" w:rsidRPr="00F3701C" w:rsidRDefault="002362B8" w:rsidP="007E7FED">
      <w:pPr>
        <w:pStyle w:val="Textoindependiente3"/>
        <w:numPr>
          <w:ilvl w:val="2"/>
          <w:numId w:val="6"/>
        </w:numPr>
        <w:tabs>
          <w:tab w:val="clear" w:pos="1572"/>
          <w:tab w:val="left" w:pos="-1843"/>
          <w:tab w:val="left" w:pos="-1701"/>
          <w:tab w:val="left" w:pos="-720"/>
          <w:tab w:val="num" w:pos="993"/>
          <w:tab w:val="num" w:pos="1701"/>
        </w:tabs>
        <w:spacing w:before="0" w:beforeAutospacing="0" w:after="120" w:afterAutospacing="0"/>
        <w:ind w:left="1701" w:hanging="708"/>
        <w:jc w:val="both"/>
        <w:rPr>
          <w:rFonts w:ascii="Arial" w:hAnsi="Arial" w:cs="Arial"/>
          <w:bCs/>
        </w:rPr>
      </w:pPr>
      <w:r w:rsidRPr="00F3701C">
        <w:rPr>
          <w:rFonts w:ascii="Arial" w:hAnsi="Arial" w:cs="Arial"/>
          <w:bCs/>
        </w:rPr>
        <w:t xml:space="preserve">Participante destino: </w:t>
      </w:r>
      <w:r w:rsidR="003F66C1" w:rsidRPr="00F3701C">
        <w:rPr>
          <w:rFonts w:ascii="Arial" w:hAnsi="Arial" w:cs="Arial"/>
          <w:bCs/>
        </w:rPr>
        <w:t>entidad</w:t>
      </w:r>
      <w:r w:rsidRPr="00F3701C">
        <w:rPr>
          <w:rFonts w:ascii="Arial" w:hAnsi="Arial" w:cs="Arial"/>
          <w:bCs/>
        </w:rPr>
        <w:t xml:space="preserve"> que por medio del sistema recibe</w:t>
      </w:r>
      <w:r w:rsidR="00781A61">
        <w:rPr>
          <w:rFonts w:ascii="Arial" w:hAnsi="Arial" w:cs="Arial"/>
          <w:bCs/>
        </w:rPr>
        <w:t xml:space="preserve"> fondos provenientes de</w:t>
      </w:r>
      <w:r w:rsidRPr="00F3701C">
        <w:rPr>
          <w:rFonts w:ascii="Arial" w:hAnsi="Arial" w:cs="Arial"/>
          <w:bCs/>
        </w:rPr>
        <w:t xml:space="preserve"> una instrucción de pago.</w:t>
      </w:r>
    </w:p>
    <w:p w:rsidR="002362B8" w:rsidRPr="00F3701C" w:rsidRDefault="002362B8" w:rsidP="007E7FED">
      <w:pPr>
        <w:pStyle w:val="Textoindependiente3"/>
        <w:numPr>
          <w:ilvl w:val="1"/>
          <w:numId w:val="6"/>
        </w:numPr>
        <w:tabs>
          <w:tab w:val="clear" w:pos="1173"/>
          <w:tab w:val="left" w:pos="-1843"/>
          <w:tab w:val="left" w:pos="-1701"/>
          <w:tab w:val="left" w:pos="-720"/>
          <w:tab w:val="num" w:pos="851"/>
          <w:tab w:val="num" w:pos="993"/>
        </w:tabs>
        <w:spacing w:before="0" w:beforeAutospacing="0" w:after="120" w:afterAutospacing="0"/>
        <w:ind w:left="993" w:hanging="567"/>
        <w:jc w:val="both"/>
        <w:rPr>
          <w:rFonts w:ascii="Arial" w:hAnsi="Arial" w:cs="Arial"/>
          <w:bCs/>
        </w:rPr>
      </w:pPr>
      <w:r w:rsidRPr="00F3701C">
        <w:rPr>
          <w:rFonts w:ascii="Arial" w:hAnsi="Arial" w:cs="Arial"/>
          <w:bCs/>
        </w:rPr>
        <w:t>SIA: Sistema de Instrumentos Administrativos del BCR.</w:t>
      </w:r>
    </w:p>
    <w:p w:rsidR="002362B8" w:rsidRPr="00F3701C" w:rsidRDefault="002362B8" w:rsidP="007E7FED">
      <w:pPr>
        <w:pStyle w:val="Textoindependiente3"/>
        <w:numPr>
          <w:ilvl w:val="1"/>
          <w:numId w:val="6"/>
        </w:numPr>
        <w:tabs>
          <w:tab w:val="clear" w:pos="1173"/>
          <w:tab w:val="left" w:pos="-1843"/>
          <w:tab w:val="left" w:pos="-1701"/>
          <w:tab w:val="left" w:pos="-720"/>
          <w:tab w:val="num" w:pos="851"/>
          <w:tab w:val="num" w:pos="993"/>
        </w:tabs>
        <w:spacing w:before="0" w:beforeAutospacing="0" w:after="120" w:afterAutospacing="0"/>
        <w:ind w:left="993" w:hanging="567"/>
        <w:jc w:val="both"/>
        <w:rPr>
          <w:rFonts w:ascii="Arial" w:hAnsi="Arial" w:cs="Arial"/>
          <w:bCs/>
        </w:rPr>
      </w:pPr>
      <w:r w:rsidRPr="00F3701C">
        <w:rPr>
          <w:rFonts w:ascii="Arial" w:hAnsi="Arial" w:cs="Arial"/>
          <w:bCs/>
        </w:rPr>
        <w:t>Sistema de pago</w:t>
      </w:r>
      <w:r w:rsidR="00143E4F" w:rsidRPr="00F3701C">
        <w:rPr>
          <w:rFonts w:ascii="Arial" w:hAnsi="Arial" w:cs="Arial"/>
          <w:bCs/>
        </w:rPr>
        <w:t>s</w:t>
      </w:r>
      <w:r w:rsidR="004A7A6C" w:rsidRPr="00F3701C">
        <w:rPr>
          <w:rFonts w:ascii="Arial" w:hAnsi="Arial" w:cs="Arial"/>
          <w:bCs/>
        </w:rPr>
        <w:t>: c</w:t>
      </w:r>
      <w:r w:rsidRPr="00F3701C">
        <w:rPr>
          <w:rFonts w:ascii="Arial" w:hAnsi="Arial" w:cs="Arial"/>
          <w:bCs/>
        </w:rPr>
        <w:t>onjunto de normas, acuerdos y procedimientos que tienen por objeto principal, la ejecución de instrucciones de transferencias de fondos entre sus entidades participantes.</w:t>
      </w:r>
    </w:p>
    <w:p w:rsidR="002362B8" w:rsidRPr="00F3701C" w:rsidRDefault="002362B8" w:rsidP="007E7FED">
      <w:pPr>
        <w:pStyle w:val="Textoindependiente3"/>
        <w:numPr>
          <w:ilvl w:val="1"/>
          <w:numId w:val="6"/>
        </w:numPr>
        <w:tabs>
          <w:tab w:val="clear" w:pos="1173"/>
          <w:tab w:val="left" w:pos="-1843"/>
          <w:tab w:val="left" w:pos="-1701"/>
          <w:tab w:val="left" w:pos="-720"/>
          <w:tab w:val="num" w:pos="851"/>
          <w:tab w:val="num" w:pos="993"/>
        </w:tabs>
        <w:spacing w:before="0" w:beforeAutospacing="0" w:after="120" w:afterAutospacing="0"/>
        <w:ind w:left="993" w:hanging="567"/>
        <w:jc w:val="both"/>
        <w:rPr>
          <w:rFonts w:ascii="Arial" w:hAnsi="Arial" w:cs="Arial"/>
          <w:bCs/>
        </w:rPr>
      </w:pPr>
      <w:r w:rsidRPr="00F3701C">
        <w:rPr>
          <w:rFonts w:ascii="Arial" w:hAnsi="Arial" w:cs="Arial"/>
          <w:bCs/>
        </w:rPr>
        <w:t>SSF: Superintendencia del Sistema Financiero.</w:t>
      </w:r>
    </w:p>
    <w:p w:rsidR="00E37737" w:rsidRDefault="00E37737" w:rsidP="007E7FED">
      <w:pPr>
        <w:pStyle w:val="Textoindependiente3"/>
        <w:numPr>
          <w:ilvl w:val="1"/>
          <w:numId w:val="6"/>
        </w:numPr>
        <w:tabs>
          <w:tab w:val="clear" w:pos="1173"/>
          <w:tab w:val="left" w:pos="-1843"/>
          <w:tab w:val="left" w:pos="-1701"/>
          <w:tab w:val="left" w:pos="-720"/>
          <w:tab w:val="num" w:pos="851"/>
          <w:tab w:val="num" w:pos="993"/>
        </w:tabs>
        <w:spacing w:before="0" w:beforeAutospacing="0" w:after="120" w:afterAutospacing="0"/>
        <w:ind w:left="993" w:hanging="567"/>
        <w:jc w:val="both"/>
        <w:rPr>
          <w:rFonts w:ascii="Arial" w:hAnsi="Arial" w:cs="Arial"/>
          <w:bCs/>
        </w:rPr>
        <w:sectPr w:rsidR="00E37737" w:rsidSect="003957FC">
          <w:headerReference w:type="default" r:id="rId13"/>
          <w:footerReference w:type="default" r:id="rId14"/>
          <w:pgSz w:w="12240" w:h="15840"/>
          <w:pgMar w:top="1418" w:right="1467" w:bottom="1418" w:left="1418" w:header="720" w:footer="461" w:gutter="0"/>
          <w:pgNumType w:start="1"/>
          <w:cols w:space="720"/>
        </w:sectPr>
      </w:pPr>
    </w:p>
    <w:p w:rsidR="002362B8" w:rsidRPr="00F3701C" w:rsidRDefault="002362B8" w:rsidP="007E7FED">
      <w:pPr>
        <w:pStyle w:val="Textoindependiente3"/>
        <w:numPr>
          <w:ilvl w:val="1"/>
          <w:numId w:val="6"/>
        </w:numPr>
        <w:tabs>
          <w:tab w:val="clear" w:pos="1173"/>
          <w:tab w:val="left" w:pos="-1843"/>
          <w:tab w:val="left" w:pos="-1701"/>
          <w:tab w:val="left" w:pos="-720"/>
          <w:tab w:val="num" w:pos="851"/>
          <w:tab w:val="num" w:pos="993"/>
        </w:tabs>
        <w:spacing w:before="0" w:beforeAutospacing="0" w:after="120" w:afterAutospacing="0"/>
        <w:ind w:left="993" w:hanging="567"/>
        <w:jc w:val="both"/>
        <w:rPr>
          <w:rFonts w:ascii="Arial" w:hAnsi="Arial" w:cs="Arial"/>
          <w:bCs/>
        </w:rPr>
      </w:pPr>
      <w:r w:rsidRPr="00F3701C">
        <w:rPr>
          <w:rFonts w:ascii="Arial" w:hAnsi="Arial" w:cs="Arial"/>
          <w:bCs/>
        </w:rPr>
        <w:lastRenderedPageBreak/>
        <w:t>Subsistema de compensación o liquidación: sistema de pago</w:t>
      </w:r>
      <w:r w:rsidR="008A0CD2" w:rsidRPr="00F3701C">
        <w:rPr>
          <w:rFonts w:ascii="Arial" w:hAnsi="Arial" w:cs="Arial"/>
          <w:bCs/>
        </w:rPr>
        <w:t>s</w:t>
      </w:r>
      <w:r w:rsidRPr="00F3701C">
        <w:rPr>
          <w:rFonts w:ascii="Arial" w:hAnsi="Arial" w:cs="Arial"/>
          <w:bCs/>
        </w:rPr>
        <w:t xml:space="preserve"> que ejecuta procesos de compensación que después de un proceso de neteo multilateral</w:t>
      </w:r>
      <w:r w:rsidR="00797E37" w:rsidRPr="00F3701C">
        <w:rPr>
          <w:rFonts w:ascii="Arial" w:hAnsi="Arial" w:cs="Arial"/>
          <w:bCs/>
        </w:rPr>
        <w:t>,</w:t>
      </w:r>
      <w:r w:rsidRPr="00F3701C">
        <w:rPr>
          <w:rFonts w:ascii="Arial" w:hAnsi="Arial" w:cs="Arial"/>
          <w:bCs/>
        </w:rPr>
        <w:t xml:space="preserve"> establece posiciones de saldos netos que son liquidados en el LBTR.</w:t>
      </w:r>
    </w:p>
    <w:p w:rsidR="00F561D7" w:rsidRPr="00F3701C" w:rsidRDefault="00F362AD" w:rsidP="007E7FED">
      <w:pPr>
        <w:pStyle w:val="Textoindependiente3"/>
        <w:numPr>
          <w:ilvl w:val="1"/>
          <w:numId w:val="6"/>
        </w:numPr>
        <w:tabs>
          <w:tab w:val="clear" w:pos="1173"/>
          <w:tab w:val="left" w:pos="-1843"/>
          <w:tab w:val="left" w:pos="-1701"/>
          <w:tab w:val="left" w:pos="-720"/>
          <w:tab w:val="num" w:pos="851"/>
          <w:tab w:val="num" w:pos="993"/>
        </w:tabs>
        <w:spacing w:before="0" w:beforeAutospacing="0" w:after="120" w:afterAutospacing="0"/>
        <w:ind w:left="993" w:hanging="567"/>
        <w:jc w:val="both"/>
        <w:rPr>
          <w:rFonts w:ascii="Arial" w:hAnsi="Arial" w:cs="Arial"/>
          <w:bCs/>
        </w:rPr>
      </w:pPr>
      <w:r w:rsidRPr="00F3701C">
        <w:rPr>
          <w:rFonts w:ascii="Arial" w:hAnsi="Arial" w:cs="Arial"/>
          <w:bCs/>
        </w:rPr>
        <w:t>SV: Superintendencia de Valores</w:t>
      </w:r>
    </w:p>
    <w:p w:rsidR="002362B8" w:rsidRPr="00F3701C" w:rsidRDefault="002362B8" w:rsidP="007E7FED">
      <w:pPr>
        <w:pStyle w:val="Textoindependiente3"/>
        <w:numPr>
          <w:ilvl w:val="1"/>
          <w:numId w:val="6"/>
        </w:numPr>
        <w:tabs>
          <w:tab w:val="clear" w:pos="1173"/>
          <w:tab w:val="left" w:pos="-1843"/>
          <w:tab w:val="left" w:pos="-1701"/>
          <w:tab w:val="left" w:pos="-720"/>
          <w:tab w:val="num" w:pos="851"/>
          <w:tab w:val="num" w:pos="993"/>
        </w:tabs>
        <w:spacing w:before="0" w:beforeAutospacing="0" w:after="120" w:afterAutospacing="0"/>
        <w:ind w:left="993" w:hanging="567"/>
        <w:jc w:val="both"/>
        <w:rPr>
          <w:rFonts w:ascii="Arial" w:hAnsi="Arial" w:cs="Arial"/>
          <w:bCs/>
        </w:rPr>
      </w:pPr>
      <w:r w:rsidRPr="00F3701C">
        <w:rPr>
          <w:rFonts w:ascii="Arial" w:hAnsi="Arial" w:cs="Arial"/>
          <w:bCs/>
        </w:rPr>
        <w:t xml:space="preserve">SWIFT (siglas en ingles): </w:t>
      </w:r>
      <w:r w:rsidR="004A7A6C" w:rsidRPr="00F3701C">
        <w:rPr>
          <w:rFonts w:ascii="Arial" w:hAnsi="Arial" w:cs="Arial"/>
          <w:bCs/>
        </w:rPr>
        <w:t>s</w:t>
      </w:r>
      <w:r w:rsidRPr="00F3701C">
        <w:rPr>
          <w:rFonts w:ascii="Arial" w:hAnsi="Arial" w:cs="Arial"/>
          <w:bCs/>
        </w:rPr>
        <w:t xml:space="preserve">istema de transmisión de información que provee </w:t>
      </w:r>
      <w:smartTag w:uri="urn:schemas-microsoft-com:office:smarttags" w:element="PersonName">
        <w:smartTagPr>
          <w:attr w:name="ProductID" w:val="la Sociedad Mundial"/>
        </w:smartTagPr>
        <w:r w:rsidRPr="00F3701C">
          <w:rPr>
            <w:rFonts w:ascii="Arial" w:hAnsi="Arial" w:cs="Arial"/>
            <w:bCs/>
          </w:rPr>
          <w:t>la Sociedad Mundial</w:t>
        </w:r>
      </w:smartTag>
      <w:r w:rsidRPr="00F3701C">
        <w:rPr>
          <w:rFonts w:ascii="Arial" w:hAnsi="Arial" w:cs="Arial"/>
          <w:bCs/>
        </w:rPr>
        <w:t xml:space="preserve"> de Telecomunicaciones Financieras Interbancarias.</w:t>
      </w:r>
    </w:p>
    <w:p w:rsidR="002362B8" w:rsidRPr="00F3701C" w:rsidRDefault="004A7A6C" w:rsidP="007E7FED">
      <w:pPr>
        <w:pStyle w:val="Textoindependiente3"/>
        <w:numPr>
          <w:ilvl w:val="1"/>
          <w:numId w:val="6"/>
        </w:numPr>
        <w:tabs>
          <w:tab w:val="clear" w:pos="1173"/>
          <w:tab w:val="left" w:pos="-1843"/>
          <w:tab w:val="left" w:pos="-1701"/>
          <w:tab w:val="left" w:pos="-720"/>
          <w:tab w:val="num" w:pos="851"/>
          <w:tab w:val="num" w:pos="993"/>
        </w:tabs>
        <w:spacing w:before="0" w:beforeAutospacing="0" w:after="120" w:afterAutospacing="0"/>
        <w:ind w:left="993" w:hanging="567"/>
        <w:jc w:val="both"/>
        <w:rPr>
          <w:rFonts w:ascii="Arial" w:hAnsi="Arial" w:cs="Arial"/>
          <w:bCs/>
        </w:rPr>
      </w:pPr>
      <w:r w:rsidRPr="00F3701C">
        <w:rPr>
          <w:rFonts w:ascii="Arial" w:hAnsi="Arial" w:cs="Arial"/>
          <w:bCs/>
        </w:rPr>
        <w:t>T</w:t>
      </w:r>
      <w:r w:rsidR="001A20D8" w:rsidRPr="00F3701C">
        <w:rPr>
          <w:rFonts w:ascii="Arial" w:hAnsi="Arial" w:cs="Arial"/>
          <w:bCs/>
        </w:rPr>
        <w:t>oken</w:t>
      </w:r>
      <w:r w:rsidR="002362B8" w:rsidRPr="00F3701C">
        <w:rPr>
          <w:rFonts w:ascii="Arial" w:hAnsi="Arial" w:cs="Arial"/>
          <w:bCs/>
        </w:rPr>
        <w:t xml:space="preserve">: </w:t>
      </w:r>
      <w:r w:rsidRPr="00F3701C">
        <w:rPr>
          <w:rFonts w:ascii="Arial" w:hAnsi="Arial" w:cs="Arial"/>
          <w:bCs/>
        </w:rPr>
        <w:t>e</w:t>
      </w:r>
      <w:r w:rsidR="002362B8" w:rsidRPr="00F3701C">
        <w:rPr>
          <w:rFonts w:ascii="Arial" w:hAnsi="Arial" w:cs="Arial"/>
          <w:bCs/>
        </w:rPr>
        <w:t xml:space="preserve">s un dispositivo generador digital de códigos, que protege las operaciones bancarias en línea. Estos códigos se modifican en forma constante y nunca se repiten. </w:t>
      </w:r>
    </w:p>
    <w:p w:rsidR="002362B8" w:rsidRPr="00F3701C" w:rsidRDefault="002362B8" w:rsidP="007E7FED">
      <w:pPr>
        <w:pStyle w:val="Textoindependiente3"/>
        <w:numPr>
          <w:ilvl w:val="1"/>
          <w:numId w:val="6"/>
        </w:numPr>
        <w:tabs>
          <w:tab w:val="clear" w:pos="1173"/>
          <w:tab w:val="left" w:pos="-1843"/>
          <w:tab w:val="left" w:pos="-1701"/>
          <w:tab w:val="left" w:pos="-720"/>
          <w:tab w:val="num" w:pos="851"/>
          <w:tab w:val="num" w:pos="993"/>
        </w:tabs>
        <w:spacing w:before="0" w:beforeAutospacing="0" w:after="120" w:afterAutospacing="0"/>
        <w:ind w:left="993" w:hanging="567"/>
        <w:jc w:val="both"/>
        <w:rPr>
          <w:rFonts w:ascii="Arial" w:hAnsi="Arial" w:cs="Arial"/>
          <w:bCs/>
        </w:rPr>
      </w:pPr>
      <w:r w:rsidRPr="00F3701C">
        <w:rPr>
          <w:rFonts w:ascii="Arial" w:hAnsi="Arial" w:cs="Arial"/>
          <w:bCs/>
        </w:rPr>
        <w:t xml:space="preserve">Transferencia de fondos: </w:t>
      </w:r>
      <w:r w:rsidR="004A7A6C" w:rsidRPr="00F3701C">
        <w:rPr>
          <w:rFonts w:ascii="Arial" w:hAnsi="Arial" w:cs="Arial"/>
          <w:bCs/>
        </w:rPr>
        <w:t>o</w:t>
      </w:r>
      <w:r w:rsidRPr="00F3701C">
        <w:rPr>
          <w:rFonts w:ascii="Arial" w:hAnsi="Arial" w:cs="Arial"/>
          <w:bCs/>
        </w:rPr>
        <w:t xml:space="preserve">peración mediante la cual los participantes del LBTR se trasladan fondos entre </w:t>
      </w:r>
      <w:r w:rsidR="00813050" w:rsidRPr="00F3701C">
        <w:rPr>
          <w:rFonts w:ascii="Arial" w:hAnsi="Arial" w:cs="Arial"/>
          <w:bCs/>
        </w:rPr>
        <w:t>sí</w:t>
      </w:r>
      <w:r w:rsidRPr="00F3701C">
        <w:rPr>
          <w:rFonts w:ascii="Arial" w:hAnsi="Arial" w:cs="Arial"/>
          <w:bCs/>
        </w:rPr>
        <w:t>.</w:t>
      </w:r>
    </w:p>
    <w:p w:rsidR="002362B8" w:rsidRPr="00F3701C" w:rsidRDefault="002362B8">
      <w:pPr>
        <w:pStyle w:val="Textoindependiente3"/>
        <w:numPr>
          <w:ilvl w:val="0"/>
          <w:numId w:val="4"/>
        </w:numPr>
        <w:tabs>
          <w:tab w:val="left" w:pos="-1843"/>
          <w:tab w:val="left" w:pos="-1701"/>
          <w:tab w:val="left" w:pos="-720"/>
        </w:tabs>
        <w:spacing w:before="0" w:beforeAutospacing="0" w:after="120" w:afterAutospacing="0"/>
        <w:jc w:val="both"/>
        <w:rPr>
          <w:rFonts w:ascii="Arial" w:hAnsi="Arial" w:cs="Arial"/>
          <w:b/>
        </w:rPr>
      </w:pPr>
      <w:r w:rsidRPr="00F3701C">
        <w:rPr>
          <w:rFonts w:ascii="Arial" w:hAnsi="Arial" w:cs="Arial"/>
          <w:b/>
          <w:bCs/>
        </w:rPr>
        <w:t>NORMAS GENERALES</w:t>
      </w:r>
    </w:p>
    <w:p w:rsidR="002362B8" w:rsidRPr="00F3701C" w:rsidRDefault="002362B8" w:rsidP="00D55EEC">
      <w:pPr>
        <w:pStyle w:val="Textoindependiente"/>
        <w:numPr>
          <w:ilvl w:val="1"/>
          <w:numId w:val="2"/>
        </w:numPr>
        <w:tabs>
          <w:tab w:val="clear" w:pos="1410"/>
          <w:tab w:val="num" w:pos="993"/>
        </w:tabs>
        <w:spacing w:after="120"/>
        <w:ind w:left="993" w:hanging="567"/>
        <w:rPr>
          <w:rFonts w:cs="Arial"/>
          <w:szCs w:val="24"/>
          <w:lang w:val="es-ES"/>
        </w:rPr>
      </w:pPr>
      <w:r w:rsidRPr="00F3701C">
        <w:rPr>
          <w:rFonts w:cs="Arial"/>
          <w:szCs w:val="24"/>
          <w:lang w:val="es-ES"/>
        </w:rPr>
        <w:t>El BCR</w:t>
      </w:r>
      <w:r w:rsidR="0050072E">
        <w:rPr>
          <w:rFonts w:cs="Arial"/>
          <w:szCs w:val="24"/>
          <w:lang w:val="es-ES"/>
        </w:rPr>
        <w:t xml:space="preserve"> </w:t>
      </w:r>
      <w:r w:rsidRPr="00F3701C">
        <w:rPr>
          <w:rFonts w:cs="Arial"/>
          <w:szCs w:val="24"/>
          <w:lang w:val="es-ES"/>
        </w:rPr>
        <w:t>será el administrador y a la vez participante del LBTR, así como el responsable de vigilar el mismo, dictar y divulgar los instrumentos administrativos y disposiciones que normen su funcionamiento; además establecerá los horarios y días de operación del LBTR.</w:t>
      </w:r>
    </w:p>
    <w:p w:rsidR="002362B8" w:rsidRPr="00F3701C" w:rsidRDefault="00CF2CD1" w:rsidP="00D55EEC">
      <w:pPr>
        <w:pStyle w:val="Textoindependiente"/>
        <w:numPr>
          <w:ilvl w:val="1"/>
          <w:numId w:val="2"/>
        </w:numPr>
        <w:tabs>
          <w:tab w:val="clear" w:pos="1410"/>
          <w:tab w:val="num" w:pos="993"/>
        </w:tabs>
        <w:spacing w:after="120"/>
        <w:ind w:left="993" w:hanging="567"/>
        <w:rPr>
          <w:rFonts w:cs="Arial"/>
          <w:szCs w:val="24"/>
          <w:lang w:val="es-ES"/>
        </w:rPr>
      </w:pPr>
      <w:r w:rsidRPr="00F3701C">
        <w:rPr>
          <w:rFonts w:cs="Arial"/>
          <w:szCs w:val="24"/>
          <w:lang w:val="es-ES"/>
        </w:rPr>
        <w:t>Las</w:t>
      </w:r>
      <w:r w:rsidR="002362B8" w:rsidRPr="00F3701C">
        <w:rPr>
          <w:rFonts w:cs="Arial"/>
          <w:szCs w:val="24"/>
          <w:lang w:val="es-ES"/>
        </w:rPr>
        <w:t xml:space="preserve"> instrucciones de pago tramitadas a través del LBTR</w:t>
      </w:r>
      <w:r w:rsidRPr="00F3701C">
        <w:rPr>
          <w:rFonts w:cs="Arial"/>
          <w:szCs w:val="24"/>
          <w:lang w:val="es-ES"/>
        </w:rPr>
        <w:t xml:space="preserve"> se liquidarán en las cuentas de depósitos que los </w:t>
      </w:r>
      <w:r w:rsidR="00067A07" w:rsidRPr="00F3701C">
        <w:rPr>
          <w:rFonts w:cs="Arial"/>
          <w:szCs w:val="24"/>
          <w:lang w:val="es-ES"/>
        </w:rPr>
        <w:t>cuenta habientes</w:t>
      </w:r>
      <w:r w:rsidRPr="00F3701C">
        <w:rPr>
          <w:rFonts w:cs="Arial"/>
          <w:szCs w:val="24"/>
          <w:lang w:val="es-ES"/>
        </w:rPr>
        <w:t xml:space="preserve"> mantienen en el BCR</w:t>
      </w:r>
      <w:r w:rsidR="002362B8" w:rsidRPr="00F3701C">
        <w:rPr>
          <w:rFonts w:cs="Arial"/>
          <w:szCs w:val="24"/>
          <w:lang w:val="es-ES"/>
        </w:rPr>
        <w:t xml:space="preserve">. </w:t>
      </w:r>
    </w:p>
    <w:p w:rsidR="002362B8" w:rsidRPr="00F3701C" w:rsidRDefault="002362B8" w:rsidP="00D55EEC">
      <w:pPr>
        <w:pStyle w:val="Textoindependiente"/>
        <w:numPr>
          <w:ilvl w:val="1"/>
          <w:numId w:val="2"/>
        </w:numPr>
        <w:tabs>
          <w:tab w:val="clear" w:pos="1410"/>
          <w:tab w:val="num" w:pos="993"/>
        </w:tabs>
        <w:spacing w:after="120"/>
        <w:ind w:left="993" w:hanging="567"/>
        <w:rPr>
          <w:rFonts w:cs="Arial"/>
          <w:szCs w:val="24"/>
          <w:lang w:val="es-ES"/>
        </w:rPr>
      </w:pPr>
      <w:r w:rsidRPr="00F3701C">
        <w:rPr>
          <w:rFonts w:cs="Arial"/>
          <w:szCs w:val="24"/>
          <w:lang w:val="es-ES"/>
        </w:rPr>
        <w:t xml:space="preserve">En el LBTR las instrucciones de pago se ejecutarán electrónicamente y se liquidarán una a una  en tiempo real, siempre que existan fondos, afectando las cuentas de depósitos que los participantes mantienen en el BCR. El LBTR consta de dos componentes: </w:t>
      </w:r>
    </w:p>
    <w:p w:rsidR="002362B8" w:rsidRPr="00F3701C" w:rsidRDefault="002362B8" w:rsidP="00076550">
      <w:pPr>
        <w:pStyle w:val="Textoindependiente"/>
        <w:numPr>
          <w:ilvl w:val="2"/>
          <w:numId w:val="2"/>
        </w:numPr>
        <w:tabs>
          <w:tab w:val="clear" w:pos="2130"/>
          <w:tab w:val="num" w:pos="1701"/>
        </w:tabs>
        <w:spacing w:after="120"/>
        <w:ind w:left="1701" w:hanging="708"/>
        <w:rPr>
          <w:rFonts w:cs="Arial"/>
          <w:szCs w:val="24"/>
          <w:lang w:val="es-ES"/>
        </w:rPr>
      </w:pPr>
      <w:r w:rsidRPr="00F3701C">
        <w:rPr>
          <w:rFonts w:cs="Arial"/>
          <w:szCs w:val="24"/>
          <w:lang w:val="es-ES"/>
        </w:rPr>
        <w:t>Sistema Administrador de Transacciones: sistema que interactúa con el  participante para la remisión de sus instrucciones de pago, así como las consultas y reportes vinculadas a sus operaciones.</w:t>
      </w:r>
    </w:p>
    <w:p w:rsidR="002362B8" w:rsidRPr="00F3701C" w:rsidRDefault="002362B8" w:rsidP="00076550">
      <w:pPr>
        <w:pStyle w:val="Textoindependiente"/>
        <w:numPr>
          <w:ilvl w:val="2"/>
          <w:numId w:val="2"/>
        </w:numPr>
        <w:tabs>
          <w:tab w:val="clear" w:pos="2130"/>
          <w:tab w:val="num" w:pos="1701"/>
        </w:tabs>
        <w:spacing w:after="120"/>
        <w:ind w:left="1701" w:hanging="708"/>
        <w:rPr>
          <w:rFonts w:cs="Arial"/>
          <w:szCs w:val="24"/>
          <w:lang w:val="es-ES"/>
        </w:rPr>
      </w:pPr>
      <w:r w:rsidRPr="00F3701C">
        <w:rPr>
          <w:rFonts w:cs="Arial"/>
          <w:szCs w:val="24"/>
          <w:lang w:val="es-ES"/>
        </w:rPr>
        <w:t xml:space="preserve">Sistema de Obligaciones a la Vista (SOV): sistema transaccional a través del cual se administran las cuentas de depósito de los </w:t>
      </w:r>
      <w:r w:rsidR="00067A07" w:rsidRPr="00F3701C">
        <w:rPr>
          <w:rFonts w:cs="Arial"/>
          <w:szCs w:val="24"/>
          <w:lang w:val="es-ES"/>
        </w:rPr>
        <w:t>cuenta</w:t>
      </w:r>
      <w:r w:rsidR="006A5DDA">
        <w:rPr>
          <w:rFonts w:cs="Arial"/>
          <w:szCs w:val="24"/>
          <w:lang w:val="es-ES"/>
        </w:rPr>
        <w:t xml:space="preserve"> </w:t>
      </w:r>
      <w:r w:rsidR="00067A07" w:rsidRPr="00F3701C">
        <w:rPr>
          <w:rFonts w:cs="Arial"/>
          <w:szCs w:val="24"/>
          <w:lang w:val="es-ES"/>
        </w:rPr>
        <w:t>habientes</w:t>
      </w:r>
      <w:r w:rsidRPr="00F3701C">
        <w:rPr>
          <w:rFonts w:cs="Arial"/>
          <w:szCs w:val="24"/>
          <w:lang w:val="es-ES"/>
        </w:rPr>
        <w:t xml:space="preserve"> del BCR. </w:t>
      </w:r>
    </w:p>
    <w:p w:rsidR="002362B8" w:rsidRPr="00F3701C" w:rsidRDefault="002362B8" w:rsidP="00D55EEC">
      <w:pPr>
        <w:pStyle w:val="Textoindependiente"/>
        <w:numPr>
          <w:ilvl w:val="1"/>
          <w:numId w:val="2"/>
        </w:numPr>
        <w:tabs>
          <w:tab w:val="clear" w:pos="1410"/>
          <w:tab w:val="num" w:pos="993"/>
        </w:tabs>
        <w:spacing w:after="120"/>
        <w:ind w:left="993" w:hanging="567"/>
        <w:rPr>
          <w:rFonts w:cs="Arial"/>
          <w:szCs w:val="24"/>
          <w:lang w:val="es-ES"/>
        </w:rPr>
      </w:pPr>
      <w:r w:rsidRPr="00F3701C">
        <w:rPr>
          <w:rFonts w:cs="Arial"/>
          <w:szCs w:val="24"/>
          <w:lang w:val="es-ES"/>
        </w:rPr>
        <w:t>Los participantes deberán cumplir con las normas establecidas en los instrumentos administrativos y disposiciones que emita el BCR para el funcionamiento del LBTR, así como las modificaciones a la normativa que a futuro el BCR realice sobre las mismas.</w:t>
      </w:r>
    </w:p>
    <w:p w:rsidR="005C50F4" w:rsidRPr="004F3A39" w:rsidRDefault="005C50F4" w:rsidP="005C50F4">
      <w:pPr>
        <w:pStyle w:val="Textoindependiente"/>
        <w:numPr>
          <w:ilvl w:val="1"/>
          <w:numId w:val="2"/>
        </w:numPr>
        <w:tabs>
          <w:tab w:val="clear" w:pos="1410"/>
          <w:tab w:val="num" w:pos="993"/>
        </w:tabs>
        <w:spacing w:after="120"/>
        <w:ind w:left="993" w:hanging="567"/>
        <w:rPr>
          <w:rFonts w:cs="Arial"/>
          <w:szCs w:val="24"/>
          <w:lang w:val="es-ES"/>
        </w:rPr>
      </w:pPr>
      <w:r w:rsidRPr="004F3A39">
        <w:rPr>
          <w:rFonts w:cs="Arial"/>
          <w:szCs w:val="24"/>
          <w:lang w:val="es-ES"/>
        </w:rPr>
        <w:t xml:space="preserve">Las instrucciones de pago se considerarán aceptadas en el LBTR una vez sean autorizadas en el mismo, remitidas vía Swift o registro automático a través de la conexión del sistema del participante con el LBTR, y hayan superado los controles de riesgo en el LBTR, dichas operaciones podrán adoptar cualquiera de los estados siguientes: Liquidada, en cola o </w:t>
      </w:r>
      <w:r w:rsidRPr="004F3A39">
        <w:rPr>
          <w:rFonts w:cs="Arial"/>
          <w:b/>
          <w:szCs w:val="24"/>
          <w:lang w:val="es-ES"/>
        </w:rPr>
        <w:t>programada.</w:t>
      </w:r>
      <w:r w:rsidRPr="004F3A39">
        <w:rPr>
          <w:rFonts w:cs="Arial"/>
          <w:szCs w:val="24"/>
          <w:lang w:val="es-ES"/>
        </w:rPr>
        <w:t xml:space="preserve"> </w:t>
      </w:r>
    </w:p>
    <w:p w:rsidR="005C50F4" w:rsidRPr="004F3A39" w:rsidRDefault="005C50F4" w:rsidP="005C50F4">
      <w:pPr>
        <w:pStyle w:val="Textoindependiente"/>
        <w:numPr>
          <w:ilvl w:val="1"/>
          <w:numId w:val="2"/>
        </w:numPr>
        <w:tabs>
          <w:tab w:val="clear" w:pos="1410"/>
          <w:tab w:val="num" w:pos="993"/>
        </w:tabs>
        <w:spacing w:before="120" w:after="120"/>
        <w:ind w:left="992" w:hanging="567"/>
        <w:rPr>
          <w:rFonts w:cs="Arial"/>
          <w:szCs w:val="24"/>
          <w:lang w:val="es-ES"/>
        </w:rPr>
      </w:pPr>
      <w:r w:rsidRPr="004F3A39">
        <w:rPr>
          <w:rFonts w:cs="Arial"/>
          <w:szCs w:val="24"/>
          <w:lang w:val="es-ES"/>
        </w:rPr>
        <w:lastRenderedPageBreak/>
        <w:t>En forma previa a su liquidación, las instrucciones de pago enviadas al LBTR que se encuentren en estado en cola o programadas, podrán ser anuladas por la entidad participante origen. Acorde a la naturaleza de las operaciones, puede establecerse como excepción la no revocabilidad, si así lo establecen para otras operaciones sus respectivas normas.</w:t>
      </w:r>
    </w:p>
    <w:p w:rsidR="002362B8" w:rsidRPr="004F3A39" w:rsidRDefault="005C50F4" w:rsidP="005C50F4">
      <w:pPr>
        <w:pStyle w:val="Textoindependiente"/>
        <w:numPr>
          <w:ilvl w:val="1"/>
          <w:numId w:val="2"/>
        </w:numPr>
        <w:tabs>
          <w:tab w:val="clear" w:pos="1410"/>
          <w:tab w:val="num" w:pos="993"/>
        </w:tabs>
        <w:spacing w:before="120" w:after="120"/>
        <w:ind w:left="992" w:hanging="567"/>
        <w:rPr>
          <w:rFonts w:cs="Arial"/>
          <w:szCs w:val="24"/>
          <w:lang w:val="es-ES"/>
        </w:rPr>
      </w:pPr>
      <w:r w:rsidRPr="004F3A39">
        <w:rPr>
          <w:rFonts w:cs="Arial"/>
          <w:szCs w:val="24"/>
          <w:lang w:val="es-ES"/>
        </w:rPr>
        <w:t xml:space="preserve">Las instrucciones de pago válidamente aceptadas se considerarán irrevocables y firmes cuando la cuenta de los participantes origen y destino hayan sido afectadas. Por lo tanto, sólo después de ese momento, se considerarán firmes, irrevocables, exigibles y oponibles frente a terceros.  </w:t>
      </w:r>
      <w:r w:rsidR="002362B8" w:rsidRPr="004F3A39">
        <w:rPr>
          <w:rFonts w:cs="Arial"/>
          <w:szCs w:val="24"/>
          <w:lang w:val="es-ES"/>
        </w:rPr>
        <w:t xml:space="preserve"> </w:t>
      </w:r>
    </w:p>
    <w:p w:rsidR="009461E1" w:rsidRPr="00F3701C" w:rsidRDefault="009461E1" w:rsidP="00A64476">
      <w:pPr>
        <w:pStyle w:val="Textoindependiente"/>
        <w:numPr>
          <w:ilvl w:val="1"/>
          <w:numId w:val="2"/>
        </w:numPr>
        <w:tabs>
          <w:tab w:val="clear" w:pos="1410"/>
          <w:tab w:val="num" w:pos="993"/>
        </w:tabs>
        <w:spacing w:before="120" w:after="120"/>
        <w:ind w:left="992" w:hanging="567"/>
        <w:rPr>
          <w:rFonts w:cs="Arial"/>
          <w:szCs w:val="24"/>
          <w:lang w:val="es-ES"/>
        </w:rPr>
      </w:pPr>
      <w:r w:rsidRPr="00A735CF">
        <w:rPr>
          <w:rFonts w:cs="Arial"/>
          <w:szCs w:val="24"/>
          <w:lang w:val="es-ES"/>
        </w:rPr>
        <w:t xml:space="preserve">En caso de incoarse un procedimiento de reestructuración, </w:t>
      </w:r>
      <w:r w:rsidRPr="009461E1">
        <w:rPr>
          <w:rFonts w:cs="Arial"/>
          <w:szCs w:val="24"/>
          <w:lang w:val="es-ES"/>
        </w:rPr>
        <w:t>suspensión o liquidación de un participante, cuyas órdenes de transferencia hayan sido válidamente aceptadas  y liquidadas por el sistema</w:t>
      </w:r>
      <w:r w:rsidR="00373D6F">
        <w:rPr>
          <w:rFonts w:cs="Arial"/>
          <w:szCs w:val="24"/>
          <w:lang w:val="es-ES"/>
        </w:rPr>
        <w:t>,</w:t>
      </w:r>
      <w:r w:rsidRPr="009461E1">
        <w:rPr>
          <w:rFonts w:cs="Arial"/>
          <w:szCs w:val="24"/>
          <w:lang w:val="es-ES"/>
        </w:rPr>
        <w:t xml:space="preserve"> después del inicio de ese procedimiento</w:t>
      </w:r>
      <w:r w:rsidR="00805485">
        <w:rPr>
          <w:rFonts w:cs="Arial"/>
          <w:szCs w:val="24"/>
          <w:lang w:val="es-ES"/>
        </w:rPr>
        <w:t>,</w:t>
      </w:r>
      <w:r w:rsidRPr="009461E1">
        <w:rPr>
          <w:rFonts w:cs="Arial"/>
          <w:szCs w:val="24"/>
          <w:lang w:val="es-ES"/>
        </w:rPr>
        <w:t xml:space="preserve"> y en el mismo día en que se haya iniciado el mismo, dichas órdenes sólo serán firmes exigibles y oponibles frente a terceros si el Banco Central puede probar que no tenía conocimiento del inicio de ese procedimiento</w:t>
      </w:r>
      <w:r>
        <w:rPr>
          <w:rFonts w:cs="Arial"/>
          <w:szCs w:val="24"/>
          <w:lang w:val="es-ES"/>
        </w:rPr>
        <w:t>.</w:t>
      </w:r>
    </w:p>
    <w:p w:rsidR="002362B8" w:rsidRPr="00F3701C" w:rsidRDefault="002362B8" w:rsidP="00A64476">
      <w:pPr>
        <w:pStyle w:val="Textoindependiente"/>
        <w:numPr>
          <w:ilvl w:val="1"/>
          <w:numId w:val="2"/>
        </w:numPr>
        <w:tabs>
          <w:tab w:val="clear" w:pos="1410"/>
          <w:tab w:val="num" w:pos="993"/>
        </w:tabs>
        <w:spacing w:before="120" w:after="120"/>
        <w:ind w:left="992" w:hanging="567"/>
        <w:rPr>
          <w:rFonts w:cs="Arial"/>
          <w:szCs w:val="24"/>
          <w:lang w:val="es-ES"/>
        </w:rPr>
      </w:pPr>
      <w:r w:rsidRPr="00F3701C">
        <w:rPr>
          <w:rFonts w:cs="Arial"/>
          <w:szCs w:val="24"/>
          <w:lang w:val="es-ES"/>
        </w:rPr>
        <w:t>La falta de fondos  para la liquidación de las instrucciones de pago  en la cuenta de depósitos del participante origen, será responsabilidad exclusiva de dicha institución; la participación en el LBTR no constituirá posibilidad de créditos, sobregiros o garantías de ninguna clase por parte del BCR.</w:t>
      </w:r>
    </w:p>
    <w:p w:rsidR="007F58F9" w:rsidRDefault="007F58F9" w:rsidP="007F58F9">
      <w:pPr>
        <w:pStyle w:val="Textoindependiente"/>
        <w:numPr>
          <w:ilvl w:val="1"/>
          <w:numId w:val="2"/>
        </w:numPr>
        <w:tabs>
          <w:tab w:val="clear" w:pos="1410"/>
          <w:tab w:val="num" w:pos="993"/>
        </w:tabs>
        <w:spacing w:before="120" w:after="120"/>
        <w:ind w:left="992" w:hanging="567"/>
        <w:rPr>
          <w:rFonts w:cs="Arial"/>
          <w:szCs w:val="24"/>
          <w:lang w:val="es-ES"/>
        </w:rPr>
      </w:pPr>
      <w:r w:rsidRPr="007F58F9">
        <w:rPr>
          <w:rFonts w:cs="Arial"/>
          <w:szCs w:val="24"/>
          <w:lang w:val="es-ES"/>
        </w:rPr>
        <w:t>Los participantes podrán remitir instrucciones de pago al LBTR a través de tres modalidades: registro directo en el Sistema, vía Swift y registro automático a través de la conexión del sistema del participante con el LBTR (Sistema-Sistema).</w:t>
      </w:r>
    </w:p>
    <w:p w:rsidR="002362B8" w:rsidRPr="00F3701C" w:rsidRDefault="002362B8" w:rsidP="00A64476">
      <w:pPr>
        <w:pStyle w:val="Textoindependiente3"/>
        <w:numPr>
          <w:ilvl w:val="0"/>
          <w:numId w:val="4"/>
        </w:numPr>
        <w:tabs>
          <w:tab w:val="left" w:pos="-1843"/>
          <w:tab w:val="left" w:pos="-1701"/>
          <w:tab w:val="left" w:pos="-720"/>
        </w:tabs>
        <w:spacing w:before="120" w:beforeAutospacing="0" w:after="120" w:afterAutospacing="0"/>
        <w:jc w:val="both"/>
        <w:rPr>
          <w:rFonts w:ascii="Arial" w:hAnsi="Arial" w:cs="Arial"/>
        </w:rPr>
      </w:pPr>
      <w:r w:rsidRPr="00F3701C">
        <w:rPr>
          <w:rFonts w:ascii="Arial" w:hAnsi="Arial" w:cs="Arial"/>
          <w:b/>
          <w:bCs/>
        </w:rPr>
        <w:t>NORMAS ESPECIFICAS</w:t>
      </w:r>
    </w:p>
    <w:p w:rsidR="002362B8" w:rsidRPr="00F3701C" w:rsidRDefault="002362B8" w:rsidP="00A64476">
      <w:pPr>
        <w:pStyle w:val="Sangra2detindependiente"/>
        <w:numPr>
          <w:ilvl w:val="1"/>
          <w:numId w:val="11"/>
        </w:numPr>
        <w:tabs>
          <w:tab w:val="clear" w:pos="1276"/>
          <w:tab w:val="num" w:pos="993"/>
          <w:tab w:val="num" w:pos="4298"/>
        </w:tabs>
        <w:spacing w:before="120" w:after="120"/>
        <w:ind w:left="993" w:hanging="567"/>
        <w:rPr>
          <w:rFonts w:cs="Arial"/>
          <w:szCs w:val="24"/>
        </w:rPr>
      </w:pPr>
      <w:r w:rsidRPr="00F3701C">
        <w:rPr>
          <w:rFonts w:cs="Arial"/>
          <w:szCs w:val="24"/>
        </w:rPr>
        <w:t xml:space="preserve">El BCR como administrador del LBTR, tendrá las obligaciones siguientes: </w:t>
      </w:r>
    </w:p>
    <w:p w:rsidR="002362B8" w:rsidRPr="00F3701C" w:rsidRDefault="002362B8" w:rsidP="00A64476">
      <w:pPr>
        <w:pStyle w:val="Sangra2detindependiente"/>
        <w:numPr>
          <w:ilvl w:val="2"/>
          <w:numId w:val="11"/>
        </w:numPr>
        <w:tabs>
          <w:tab w:val="clear" w:pos="1276"/>
          <w:tab w:val="clear" w:pos="1997"/>
          <w:tab w:val="num" w:pos="1701"/>
        </w:tabs>
        <w:spacing w:before="120" w:after="120"/>
        <w:ind w:left="1701" w:hanging="709"/>
        <w:rPr>
          <w:rFonts w:cs="Arial"/>
          <w:szCs w:val="24"/>
        </w:rPr>
      </w:pPr>
      <w:r w:rsidRPr="00F3701C">
        <w:rPr>
          <w:rFonts w:cs="Arial"/>
          <w:szCs w:val="24"/>
        </w:rPr>
        <w:t>Velar  por el normal funcionamiento y operación del LBTR, de modo que los participantes puedan liquidar oportunamente las operaciones que realicen a través de él y proponer mejoras que permitan lograr tal propósito.</w:t>
      </w:r>
    </w:p>
    <w:p w:rsidR="002362B8" w:rsidRPr="00F3701C" w:rsidRDefault="002362B8" w:rsidP="00A64476">
      <w:pPr>
        <w:pStyle w:val="Sangra2detindependiente"/>
        <w:numPr>
          <w:ilvl w:val="2"/>
          <w:numId w:val="11"/>
        </w:numPr>
        <w:tabs>
          <w:tab w:val="clear" w:pos="1276"/>
          <w:tab w:val="clear" w:pos="1997"/>
          <w:tab w:val="num" w:pos="1701"/>
        </w:tabs>
        <w:spacing w:before="120" w:after="120"/>
        <w:ind w:left="1701" w:hanging="709"/>
        <w:rPr>
          <w:rFonts w:cs="Arial"/>
          <w:szCs w:val="24"/>
        </w:rPr>
      </w:pPr>
      <w:r w:rsidRPr="00F3701C">
        <w:rPr>
          <w:rFonts w:cs="Arial"/>
          <w:szCs w:val="24"/>
        </w:rPr>
        <w:t xml:space="preserve">Velar por el cumplimiento de los instrumentos administrativos y disposiciones aplicables en el LBTR, así como mantenerlos debidamente actualizados.  </w:t>
      </w:r>
    </w:p>
    <w:p w:rsidR="002362B8" w:rsidRPr="00F3701C" w:rsidRDefault="002362B8" w:rsidP="00A64476">
      <w:pPr>
        <w:pStyle w:val="Sangra2detindependiente"/>
        <w:numPr>
          <w:ilvl w:val="2"/>
          <w:numId w:val="11"/>
        </w:numPr>
        <w:tabs>
          <w:tab w:val="clear" w:pos="1276"/>
          <w:tab w:val="clear" w:pos="1997"/>
          <w:tab w:val="num" w:pos="1701"/>
        </w:tabs>
        <w:spacing w:before="120" w:after="120"/>
        <w:ind w:left="1701" w:hanging="708"/>
        <w:rPr>
          <w:rFonts w:cs="Arial"/>
          <w:szCs w:val="24"/>
        </w:rPr>
      </w:pPr>
      <w:r w:rsidRPr="00F3701C">
        <w:rPr>
          <w:rFonts w:cs="Arial"/>
          <w:szCs w:val="24"/>
        </w:rPr>
        <w:t>Elaborar</w:t>
      </w:r>
      <w:r w:rsidR="00467372" w:rsidRPr="00F3701C">
        <w:rPr>
          <w:rFonts w:cs="Arial"/>
          <w:szCs w:val="24"/>
        </w:rPr>
        <w:t>,</w:t>
      </w:r>
      <w:r w:rsidRPr="00F3701C">
        <w:rPr>
          <w:rFonts w:cs="Arial"/>
          <w:szCs w:val="24"/>
        </w:rPr>
        <w:t xml:space="preserve"> emitir </w:t>
      </w:r>
      <w:r w:rsidR="00467372" w:rsidRPr="00F3701C">
        <w:rPr>
          <w:rFonts w:cs="Arial"/>
          <w:szCs w:val="24"/>
        </w:rPr>
        <w:t xml:space="preserve">y suscribir </w:t>
      </w:r>
      <w:r w:rsidR="007C2C3D" w:rsidRPr="00F3701C">
        <w:rPr>
          <w:rFonts w:cs="Arial"/>
          <w:szCs w:val="24"/>
        </w:rPr>
        <w:t xml:space="preserve">con los participantes </w:t>
      </w:r>
      <w:r w:rsidRPr="00F3701C">
        <w:rPr>
          <w:rFonts w:cs="Arial"/>
          <w:szCs w:val="24"/>
        </w:rPr>
        <w:t>los contratos de servicios del LBTR</w:t>
      </w:r>
      <w:r w:rsidR="00373D6F">
        <w:rPr>
          <w:rFonts w:cs="Arial"/>
          <w:szCs w:val="24"/>
        </w:rPr>
        <w:t>,</w:t>
      </w:r>
      <w:r w:rsidR="00467372" w:rsidRPr="00F3701C">
        <w:rPr>
          <w:rFonts w:cs="Arial"/>
          <w:szCs w:val="24"/>
        </w:rPr>
        <w:t xml:space="preserve"> </w:t>
      </w:r>
      <w:r w:rsidRPr="00F3701C">
        <w:rPr>
          <w:rFonts w:cs="Arial"/>
          <w:szCs w:val="24"/>
        </w:rPr>
        <w:t>además notificar</w:t>
      </w:r>
      <w:r w:rsidR="00467372" w:rsidRPr="00F3701C">
        <w:rPr>
          <w:rFonts w:cs="Arial"/>
          <w:szCs w:val="24"/>
        </w:rPr>
        <w:t>les</w:t>
      </w:r>
      <w:r w:rsidRPr="00F3701C">
        <w:rPr>
          <w:rFonts w:cs="Arial"/>
          <w:szCs w:val="24"/>
        </w:rPr>
        <w:t xml:space="preserve"> con la debida anticipación cualquier modificación posterior a los contratos suscritos.</w:t>
      </w:r>
    </w:p>
    <w:p w:rsidR="00A64476" w:rsidRDefault="002362B8" w:rsidP="007E7FED">
      <w:pPr>
        <w:pStyle w:val="Sangra2detindependiente"/>
        <w:numPr>
          <w:ilvl w:val="2"/>
          <w:numId w:val="11"/>
        </w:numPr>
        <w:tabs>
          <w:tab w:val="clear" w:pos="1276"/>
          <w:tab w:val="clear" w:pos="1997"/>
          <w:tab w:val="num" w:pos="1701"/>
        </w:tabs>
        <w:spacing w:after="120"/>
        <w:ind w:left="1701" w:hanging="708"/>
        <w:rPr>
          <w:rFonts w:cs="Arial"/>
          <w:szCs w:val="24"/>
        </w:rPr>
      </w:pPr>
      <w:r w:rsidRPr="00F3701C">
        <w:rPr>
          <w:rFonts w:cs="Arial"/>
          <w:szCs w:val="24"/>
        </w:rPr>
        <w:t xml:space="preserve">Velar por que las  instrucciones de pago recibidas a través del LBTR, cumplan </w:t>
      </w:r>
      <w:r w:rsidR="004C2971">
        <w:rPr>
          <w:rFonts w:cs="Arial"/>
          <w:szCs w:val="24"/>
        </w:rPr>
        <w:t xml:space="preserve">las </w:t>
      </w:r>
      <w:r w:rsidRPr="00F3701C">
        <w:rPr>
          <w:rFonts w:cs="Arial"/>
          <w:szCs w:val="24"/>
        </w:rPr>
        <w:t>condiciones establecidas en los instrumentos</w:t>
      </w:r>
      <w:r w:rsidR="00A64476">
        <w:rPr>
          <w:rFonts w:cs="Arial"/>
          <w:szCs w:val="24"/>
        </w:rPr>
        <w:t>.</w:t>
      </w:r>
    </w:p>
    <w:p w:rsidR="004F7FC3" w:rsidRDefault="00A64476" w:rsidP="007E7FED">
      <w:pPr>
        <w:pStyle w:val="Sangra2detindependiente"/>
        <w:numPr>
          <w:ilvl w:val="2"/>
          <w:numId w:val="11"/>
        </w:numPr>
        <w:tabs>
          <w:tab w:val="clear" w:pos="1276"/>
          <w:tab w:val="clear" w:pos="1997"/>
          <w:tab w:val="num" w:pos="1701"/>
        </w:tabs>
        <w:spacing w:after="120"/>
        <w:ind w:left="1701" w:hanging="708"/>
        <w:rPr>
          <w:rFonts w:cs="Arial"/>
          <w:szCs w:val="24"/>
        </w:rPr>
        <w:sectPr w:rsidR="004F7FC3" w:rsidSect="00C25CAF">
          <w:footerReference w:type="default" r:id="rId15"/>
          <w:pgSz w:w="12240" w:h="15840"/>
          <w:pgMar w:top="1418" w:right="1467" w:bottom="1418" w:left="1418" w:header="720" w:footer="461" w:gutter="0"/>
          <w:cols w:space="720"/>
        </w:sectPr>
      </w:pPr>
      <w:r w:rsidRPr="00F3701C">
        <w:rPr>
          <w:rFonts w:cs="Arial"/>
          <w:szCs w:val="24"/>
        </w:rPr>
        <w:t xml:space="preserve">Normar y aplicar lineamientos de seguridad informática, definiendo las políticas y procedimientos internos de acceso y uso del LBTR; </w:t>
      </w:r>
    </w:p>
    <w:p w:rsidR="002362B8" w:rsidRPr="00F3701C" w:rsidRDefault="002362B8" w:rsidP="00432272">
      <w:pPr>
        <w:pStyle w:val="Sangra2detindependiente"/>
        <w:tabs>
          <w:tab w:val="clear" w:pos="1276"/>
        </w:tabs>
        <w:spacing w:after="120"/>
        <w:ind w:left="1701"/>
        <w:rPr>
          <w:rFonts w:cs="Arial"/>
          <w:szCs w:val="24"/>
        </w:rPr>
      </w:pPr>
      <w:r w:rsidRPr="00F3701C">
        <w:rPr>
          <w:rFonts w:cs="Arial"/>
          <w:szCs w:val="24"/>
        </w:rPr>
        <w:lastRenderedPageBreak/>
        <w:t>incluyendo en los mismos la protección del software instalado  por el BCR a los participantes.</w:t>
      </w:r>
    </w:p>
    <w:p w:rsidR="002362B8" w:rsidRPr="00F3701C" w:rsidRDefault="002362B8" w:rsidP="007E7FED">
      <w:pPr>
        <w:pStyle w:val="Sangra2detindependiente"/>
        <w:numPr>
          <w:ilvl w:val="2"/>
          <w:numId w:val="11"/>
        </w:numPr>
        <w:tabs>
          <w:tab w:val="clear" w:pos="1276"/>
          <w:tab w:val="clear" w:pos="1997"/>
          <w:tab w:val="num" w:pos="1701"/>
        </w:tabs>
        <w:spacing w:after="120"/>
        <w:ind w:left="1701" w:hanging="708"/>
        <w:rPr>
          <w:rFonts w:cs="Arial"/>
          <w:szCs w:val="24"/>
        </w:rPr>
      </w:pPr>
      <w:r w:rsidRPr="00F3701C">
        <w:rPr>
          <w:rFonts w:cs="Arial"/>
          <w:szCs w:val="24"/>
        </w:rPr>
        <w:t xml:space="preserve">Definir y hacer del conocimiento de los participantes las especificaciones técnicas mínimas (hardware, software y de comunicaciones), definidas por el Departamento de Informática, del BCR, para que los participantes puedan interactuar con el LBTR, ya sea a través del registro </w:t>
      </w:r>
      <w:r w:rsidR="001B1989" w:rsidRPr="00F3701C">
        <w:rPr>
          <w:rFonts w:cs="Arial"/>
          <w:szCs w:val="24"/>
        </w:rPr>
        <w:t xml:space="preserve">directo en el mismo </w:t>
      </w:r>
      <w:r w:rsidRPr="00F3701C">
        <w:rPr>
          <w:rFonts w:cs="Arial"/>
          <w:szCs w:val="24"/>
        </w:rPr>
        <w:t>o de su sistema interno.</w:t>
      </w:r>
    </w:p>
    <w:p w:rsidR="002362B8" w:rsidRPr="00F3701C" w:rsidRDefault="002362B8" w:rsidP="007E7FED">
      <w:pPr>
        <w:pStyle w:val="Sangra2detindependiente"/>
        <w:numPr>
          <w:ilvl w:val="2"/>
          <w:numId w:val="11"/>
        </w:numPr>
        <w:tabs>
          <w:tab w:val="clear" w:pos="1276"/>
          <w:tab w:val="clear" w:pos="1997"/>
          <w:tab w:val="num" w:pos="1701"/>
        </w:tabs>
        <w:spacing w:after="120"/>
        <w:ind w:left="1701" w:hanging="708"/>
        <w:rPr>
          <w:rFonts w:cs="Arial"/>
          <w:szCs w:val="24"/>
        </w:rPr>
      </w:pPr>
      <w:r w:rsidRPr="00F3701C">
        <w:rPr>
          <w:rFonts w:cs="Arial"/>
          <w:szCs w:val="24"/>
        </w:rPr>
        <w:t xml:space="preserve">Emitir los certificados digitales para los participantes, como autoridad certificante, así mismo entregará los </w:t>
      </w:r>
      <w:r w:rsidR="0064149C" w:rsidRPr="00F3701C">
        <w:rPr>
          <w:rFonts w:cs="Arial"/>
          <w:szCs w:val="24"/>
        </w:rPr>
        <w:t>t</w:t>
      </w:r>
      <w:r w:rsidR="00980F81" w:rsidRPr="00F3701C">
        <w:rPr>
          <w:rFonts w:cs="Arial"/>
          <w:szCs w:val="24"/>
        </w:rPr>
        <w:t>oken</w:t>
      </w:r>
      <w:r w:rsidRPr="00F3701C">
        <w:rPr>
          <w:rFonts w:cs="Arial"/>
          <w:szCs w:val="24"/>
        </w:rPr>
        <w:t xml:space="preserve"> para </w:t>
      </w:r>
      <w:r w:rsidR="00B204F4" w:rsidRPr="00F3701C">
        <w:rPr>
          <w:rFonts w:cs="Arial"/>
          <w:szCs w:val="24"/>
        </w:rPr>
        <w:t>acceder</w:t>
      </w:r>
      <w:r w:rsidRPr="00F3701C">
        <w:rPr>
          <w:rFonts w:cs="Arial"/>
          <w:szCs w:val="24"/>
        </w:rPr>
        <w:t xml:space="preserve"> al sistema, los cuales </w:t>
      </w:r>
      <w:r w:rsidR="0045441C" w:rsidRPr="00F3701C">
        <w:rPr>
          <w:rFonts w:cs="Arial"/>
          <w:szCs w:val="24"/>
        </w:rPr>
        <w:t>son</w:t>
      </w:r>
      <w:r w:rsidRPr="00F3701C">
        <w:rPr>
          <w:rFonts w:cs="Arial"/>
          <w:szCs w:val="24"/>
        </w:rPr>
        <w:t xml:space="preserve"> de uso personal</w:t>
      </w:r>
      <w:r w:rsidR="00056A18">
        <w:rPr>
          <w:rFonts w:cs="Arial"/>
          <w:szCs w:val="24"/>
        </w:rPr>
        <w:t xml:space="preserve"> e intransferible</w:t>
      </w:r>
      <w:r w:rsidRPr="00F3701C">
        <w:rPr>
          <w:rFonts w:cs="Arial"/>
          <w:szCs w:val="24"/>
        </w:rPr>
        <w:t>.</w:t>
      </w:r>
    </w:p>
    <w:p w:rsidR="002362B8" w:rsidRPr="00F3701C" w:rsidRDefault="002362B8" w:rsidP="007E7FED">
      <w:pPr>
        <w:pStyle w:val="Sangra2detindependiente"/>
        <w:numPr>
          <w:ilvl w:val="2"/>
          <w:numId w:val="11"/>
        </w:numPr>
        <w:tabs>
          <w:tab w:val="clear" w:pos="1276"/>
          <w:tab w:val="clear" w:pos="1997"/>
          <w:tab w:val="num" w:pos="1701"/>
        </w:tabs>
        <w:spacing w:after="120"/>
        <w:ind w:left="1701" w:hanging="708"/>
        <w:rPr>
          <w:rFonts w:cs="Arial"/>
          <w:szCs w:val="24"/>
        </w:rPr>
      </w:pPr>
      <w:r w:rsidRPr="00F3701C">
        <w:rPr>
          <w:rFonts w:cs="Arial"/>
          <w:szCs w:val="24"/>
        </w:rPr>
        <w:t>Las deficiencias o fallas en el funcionamiento del sistema LBTR,  no generaran responsabilidad para el BCR, sin perjuicio de lo anterior, el BCR deberá adoptar las medidas encaminadas a corregir dichas deficiencias o fallas, así como desarrollar sus mejores esfuerzos para apoyar al participante en la recuperación de las transferencias que hubiesen sido afectadas por esas deficiencias o fallas.</w:t>
      </w:r>
    </w:p>
    <w:p w:rsidR="008D0167" w:rsidRPr="00F3701C" w:rsidRDefault="008D0167" w:rsidP="007E7FED">
      <w:pPr>
        <w:pStyle w:val="Sangra2detindependiente"/>
        <w:numPr>
          <w:ilvl w:val="2"/>
          <w:numId w:val="11"/>
        </w:numPr>
        <w:tabs>
          <w:tab w:val="clear" w:pos="1276"/>
          <w:tab w:val="clear" w:pos="1997"/>
          <w:tab w:val="num" w:pos="1701"/>
        </w:tabs>
        <w:spacing w:after="120"/>
        <w:ind w:left="1701" w:hanging="708"/>
        <w:rPr>
          <w:rFonts w:cs="Arial"/>
          <w:szCs w:val="24"/>
        </w:rPr>
      </w:pPr>
      <w:r w:rsidRPr="00F3701C">
        <w:rPr>
          <w:rFonts w:cs="Arial"/>
          <w:szCs w:val="24"/>
        </w:rPr>
        <w:t>Informar de manera inmediata al resto de participantes del LBTR, cuando una autoridad administrativa o judicial competente dicte una resolución que de inicio a un procedimiento de reorganización o de liquidación contra un participante</w:t>
      </w:r>
      <w:r w:rsidR="0087069D" w:rsidRPr="00F3701C">
        <w:rPr>
          <w:rFonts w:cs="Arial"/>
          <w:szCs w:val="24"/>
        </w:rPr>
        <w:t xml:space="preserve"> del mismo.</w:t>
      </w:r>
      <w:r w:rsidRPr="00F3701C">
        <w:rPr>
          <w:rFonts w:cs="Arial"/>
          <w:szCs w:val="24"/>
        </w:rPr>
        <w:t xml:space="preserve"> </w:t>
      </w:r>
    </w:p>
    <w:p w:rsidR="00CB47F7" w:rsidRPr="00B773D8" w:rsidRDefault="00CB47F7" w:rsidP="007E7FED">
      <w:pPr>
        <w:pStyle w:val="Sangra2detindependiente"/>
        <w:numPr>
          <w:ilvl w:val="1"/>
          <w:numId w:val="11"/>
        </w:numPr>
        <w:tabs>
          <w:tab w:val="clear" w:pos="1276"/>
          <w:tab w:val="num" w:pos="993"/>
          <w:tab w:val="num" w:pos="4298"/>
        </w:tabs>
        <w:spacing w:after="120"/>
        <w:ind w:left="993" w:hanging="567"/>
        <w:rPr>
          <w:rFonts w:cs="Arial"/>
          <w:szCs w:val="24"/>
        </w:rPr>
      </w:pPr>
      <w:r w:rsidRPr="00B773D8">
        <w:rPr>
          <w:rFonts w:cs="Arial"/>
          <w:szCs w:val="24"/>
        </w:rPr>
        <w:t>El Presidente del BCR, a propuesta del GOF, autorizará los montos máximos y mínimos para la ejecución de operaciones dentro del LBTR,</w:t>
      </w:r>
      <w:r w:rsidR="003D49D6" w:rsidRPr="00B773D8">
        <w:rPr>
          <w:rFonts w:cs="Arial"/>
          <w:szCs w:val="24"/>
        </w:rPr>
        <w:t xml:space="preserve"> </w:t>
      </w:r>
      <w:r w:rsidR="006415F4" w:rsidRPr="00B773D8">
        <w:rPr>
          <w:rFonts w:cs="Arial"/>
          <w:szCs w:val="24"/>
        </w:rPr>
        <w:t xml:space="preserve">el </w:t>
      </w:r>
      <w:r w:rsidR="003D49D6" w:rsidRPr="00B773D8">
        <w:rPr>
          <w:rFonts w:cs="Arial"/>
          <w:szCs w:val="24"/>
        </w:rPr>
        <w:t xml:space="preserve">GOF </w:t>
      </w:r>
      <w:r w:rsidR="006415F4" w:rsidRPr="00B773D8">
        <w:rPr>
          <w:rFonts w:cs="Arial"/>
          <w:szCs w:val="24"/>
        </w:rPr>
        <w:t xml:space="preserve">lo </w:t>
      </w:r>
      <w:r w:rsidR="003D49D6" w:rsidRPr="00B773D8">
        <w:rPr>
          <w:rFonts w:cs="Arial"/>
          <w:szCs w:val="24"/>
        </w:rPr>
        <w:t>comunica</w:t>
      </w:r>
      <w:r w:rsidR="006415F4" w:rsidRPr="00B773D8">
        <w:rPr>
          <w:rFonts w:cs="Arial"/>
          <w:szCs w:val="24"/>
        </w:rPr>
        <w:t xml:space="preserve">rá </w:t>
      </w:r>
      <w:r w:rsidRPr="00B773D8">
        <w:rPr>
          <w:rFonts w:cs="Arial"/>
          <w:szCs w:val="24"/>
        </w:rPr>
        <w:t xml:space="preserve">a los cuenta habientes. </w:t>
      </w:r>
    </w:p>
    <w:p w:rsidR="003D21CA" w:rsidRPr="00F3701C" w:rsidRDefault="003D21CA" w:rsidP="007E7FED">
      <w:pPr>
        <w:pStyle w:val="Sangra2detindependiente"/>
        <w:numPr>
          <w:ilvl w:val="1"/>
          <w:numId w:val="11"/>
        </w:numPr>
        <w:tabs>
          <w:tab w:val="clear" w:pos="1276"/>
          <w:tab w:val="num" w:pos="993"/>
          <w:tab w:val="num" w:pos="4298"/>
        </w:tabs>
        <w:spacing w:after="120"/>
        <w:ind w:left="993" w:hanging="567"/>
        <w:rPr>
          <w:rFonts w:cs="Arial"/>
          <w:szCs w:val="24"/>
        </w:rPr>
      </w:pPr>
      <w:r w:rsidRPr="00F3701C">
        <w:rPr>
          <w:rFonts w:cs="Arial"/>
          <w:szCs w:val="24"/>
        </w:rPr>
        <w:t xml:space="preserve">El BCR realizará la función de </w:t>
      </w:r>
      <w:r w:rsidR="002362B8" w:rsidRPr="00F3701C">
        <w:rPr>
          <w:rFonts w:cs="Arial"/>
          <w:szCs w:val="24"/>
        </w:rPr>
        <w:t>vigilanci</w:t>
      </w:r>
      <w:r w:rsidRPr="00F3701C">
        <w:rPr>
          <w:rFonts w:cs="Arial"/>
          <w:szCs w:val="24"/>
        </w:rPr>
        <w:t>a del LBTR, la cual consiste en promover los objetivos de eficiencia y seguridad a través del monitoreo del sistema, evaluando el cumplimiento de dichos objetivos e induciendo</w:t>
      </w:r>
      <w:r w:rsidR="0085109B" w:rsidRPr="00F3701C">
        <w:rPr>
          <w:rFonts w:cs="Arial"/>
          <w:szCs w:val="24"/>
        </w:rPr>
        <w:t xml:space="preserve"> los </w:t>
      </w:r>
      <w:r w:rsidRPr="00F3701C">
        <w:rPr>
          <w:rFonts w:cs="Arial"/>
          <w:szCs w:val="24"/>
        </w:rPr>
        <w:t xml:space="preserve"> cambios que sean necesarios.</w:t>
      </w:r>
    </w:p>
    <w:p w:rsidR="002362B8" w:rsidRPr="00F3701C" w:rsidRDefault="002362B8" w:rsidP="007E7FED">
      <w:pPr>
        <w:pStyle w:val="Sangra2detindependiente"/>
        <w:numPr>
          <w:ilvl w:val="1"/>
          <w:numId w:val="11"/>
        </w:numPr>
        <w:tabs>
          <w:tab w:val="clear" w:pos="1276"/>
          <w:tab w:val="num" w:pos="993"/>
          <w:tab w:val="num" w:pos="4298"/>
        </w:tabs>
        <w:spacing w:after="120"/>
        <w:ind w:left="993" w:hanging="567"/>
        <w:rPr>
          <w:rFonts w:cs="Arial"/>
          <w:szCs w:val="24"/>
        </w:rPr>
      </w:pPr>
      <w:r w:rsidRPr="00F3701C">
        <w:rPr>
          <w:rFonts w:cs="Arial"/>
          <w:szCs w:val="24"/>
        </w:rPr>
        <w:t>Horarios y días de operación:</w:t>
      </w:r>
    </w:p>
    <w:p w:rsidR="002362B8" w:rsidRPr="00F3701C" w:rsidRDefault="002362B8" w:rsidP="007E7FED">
      <w:pPr>
        <w:pStyle w:val="Textoindependiente"/>
        <w:numPr>
          <w:ilvl w:val="2"/>
          <w:numId w:val="10"/>
        </w:numPr>
        <w:tabs>
          <w:tab w:val="clear" w:pos="2130"/>
          <w:tab w:val="num" w:pos="1701"/>
        </w:tabs>
        <w:spacing w:after="120"/>
        <w:ind w:left="1701" w:hanging="708"/>
        <w:rPr>
          <w:rFonts w:cs="Arial"/>
          <w:szCs w:val="24"/>
          <w:lang w:val="es-ES"/>
        </w:rPr>
      </w:pPr>
      <w:r w:rsidRPr="00F3701C">
        <w:rPr>
          <w:rFonts w:cs="Arial"/>
          <w:szCs w:val="24"/>
          <w:lang w:val="es-ES"/>
        </w:rPr>
        <w:t xml:space="preserve">Los participantes podrán operar en el LBTR de lunes a viernes, exceptuando las fechas de cierre establecidas por </w:t>
      </w:r>
      <w:smartTag w:uri="urn:schemas-microsoft-com:office:smarttags" w:element="PersonName">
        <w:smartTagPr>
          <w:attr w:name="ProductID" w:val="la SSF"/>
        </w:smartTagPr>
        <w:r w:rsidRPr="00F3701C">
          <w:rPr>
            <w:rFonts w:cs="Arial"/>
            <w:szCs w:val="24"/>
            <w:lang w:val="es-ES"/>
          </w:rPr>
          <w:t>la SSF</w:t>
        </w:r>
      </w:smartTag>
      <w:r w:rsidRPr="00F3701C">
        <w:rPr>
          <w:rFonts w:cs="Arial"/>
          <w:szCs w:val="24"/>
          <w:lang w:val="es-ES"/>
        </w:rPr>
        <w:t xml:space="preserve"> y aquellas que defina el BCR. </w:t>
      </w:r>
    </w:p>
    <w:p w:rsidR="002362B8" w:rsidRPr="00F3701C" w:rsidRDefault="002362B8" w:rsidP="007E7FED">
      <w:pPr>
        <w:pStyle w:val="Textoindependiente"/>
        <w:numPr>
          <w:ilvl w:val="2"/>
          <w:numId w:val="10"/>
        </w:numPr>
        <w:tabs>
          <w:tab w:val="clear" w:pos="2130"/>
          <w:tab w:val="num" w:pos="1701"/>
        </w:tabs>
        <w:spacing w:after="120"/>
        <w:ind w:left="1701" w:hanging="708"/>
        <w:rPr>
          <w:rFonts w:cs="Arial"/>
          <w:szCs w:val="24"/>
          <w:lang w:val="es-ES"/>
        </w:rPr>
      </w:pPr>
      <w:r w:rsidRPr="00F3701C">
        <w:rPr>
          <w:rFonts w:cs="Arial"/>
          <w:szCs w:val="24"/>
          <w:lang w:val="es-ES"/>
        </w:rPr>
        <w:t>Las horas de operación del LBTR con los participantes será de 8:30 a.m. a 5:30 p.m</w:t>
      </w:r>
      <w:r w:rsidRPr="007F58F9">
        <w:rPr>
          <w:rFonts w:cs="Arial"/>
          <w:szCs w:val="24"/>
          <w:lang w:val="es-ES"/>
        </w:rPr>
        <w:t>.</w:t>
      </w:r>
      <w:r w:rsidR="005E3E64" w:rsidRPr="007F58F9">
        <w:rPr>
          <w:rFonts w:cs="Arial"/>
          <w:szCs w:val="24"/>
          <w:lang w:val="es-ES"/>
        </w:rPr>
        <w:t xml:space="preserve">, </w:t>
      </w:r>
      <w:r w:rsidR="00F833BD" w:rsidRPr="007F58F9">
        <w:rPr>
          <w:rFonts w:cs="Arial"/>
          <w:szCs w:val="24"/>
          <w:lang w:val="es-ES"/>
        </w:rPr>
        <w:t>tomando</w:t>
      </w:r>
      <w:r w:rsidRPr="007F58F9">
        <w:rPr>
          <w:rFonts w:cs="Arial"/>
          <w:szCs w:val="24"/>
          <w:lang w:val="es-ES"/>
        </w:rPr>
        <w:t xml:space="preserve"> de</w:t>
      </w:r>
      <w:r w:rsidRPr="00F3701C">
        <w:rPr>
          <w:rFonts w:cs="Arial"/>
          <w:szCs w:val="24"/>
          <w:lang w:val="es-ES"/>
        </w:rPr>
        <w:t xml:space="preserve"> referencia la hora del Servidor del BCR.</w:t>
      </w:r>
      <w:r w:rsidR="00A13E51" w:rsidRPr="00F3701C">
        <w:rPr>
          <w:rFonts w:cs="Arial"/>
          <w:szCs w:val="24"/>
          <w:lang w:val="es-ES"/>
        </w:rPr>
        <w:t xml:space="preserve"> </w:t>
      </w:r>
    </w:p>
    <w:p w:rsidR="002362B8" w:rsidRDefault="002362B8" w:rsidP="007E7FED">
      <w:pPr>
        <w:pStyle w:val="Textoindependiente"/>
        <w:numPr>
          <w:ilvl w:val="2"/>
          <w:numId w:val="10"/>
        </w:numPr>
        <w:tabs>
          <w:tab w:val="clear" w:pos="2130"/>
          <w:tab w:val="num" w:pos="1701"/>
        </w:tabs>
        <w:spacing w:after="120"/>
        <w:ind w:left="1701" w:hanging="708"/>
        <w:rPr>
          <w:rFonts w:cs="Arial"/>
          <w:szCs w:val="24"/>
          <w:lang w:val="es-ES"/>
        </w:rPr>
      </w:pPr>
      <w:r w:rsidRPr="00F3701C">
        <w:rPr>
          <w:rFonts w:cs="Arial"/>
          <w:szCs w:val="24"/>
          <w:lang w:val="es-ES"/>
        </w:rPr>
        <w:t xml:space="preserve">Las modificaciones de los horarios en el LBTR, de carácter permanente o transitorio serán informados por </w:t>
      </w:r>
      <w:r w:rsidR="0059726B" w:rsidRPr="00F3701C">
        <w:rPr>
          <w:rFonts w:cs="Arial"/>
          <w:szCs w:val="24"/>
          <w:lang w:val="es-ES"/>
        </w:rPr>
        <w:t>el</w:t>
      </w:r>
      <w:r w:rsidRPr="00F3701C">
        <w:rPr>
          <w:rFonts w:cs="Arial"/>
          <w:szCs w:val="24"/>
          <w:lang w:val="es-ES"/>
        </w:rPr>
        <w:t xml:space="preserve"> GOF a los  participantes con la debida anticipación. </w:t>
      </w:r>
    </w:p>
    <w:p w:rsidR="002362B8" w:rsidRDefault="002362B8" w:rsidP="007E7FED">
      <w:pPr>
        <w:pStyle w:val="Sangra2detindependiente"/>
        <w:numPr>
          <w:ilvl w:val="1"/>
          <w:numId w:val="11"/>
        </w:numPr>
        <w:tabs>
          <w:tab w:val="clear" w:pos="1276"/>
          <w:tab w:val="num" w:pos="993"/>
          <w:tab w:val="num" w:pos="4298"/>
        </w:tabs>
        <w:spacing w:after="120"/>
        <w:ind w:left="993" w:hanging="567"/>
        <w:rPr>
          <w:rFonts w:cs="Arial"/>
          <w:szCs w:val="24"/>
        </w:rPr>
      </w:pPr>
      <w:r w:rsidRPr="00022D15">
        <w:rPr>
          <w:rFonts w:cs="Arial"/>
          <w:szCs w:val="24"/>
        </w:rPr>
        <w:t xml:space="preserve">De acuerdo al Art. 65 de </w:t>
      </w:r>
      <w:smartTag w:uri="urn:schemas-microsoft-com:office:smarttags" w:element="PersonName">
        <w:smartTagPr>
          <w:attr w:name="ProductID" w:val="la Ley Org￡nica"/>
        </w:smartTagPr>
        <w:r w:rsidRPr="00022D15">
          <w:rPr>
            <w:rFonts w:cs="Arial"/>
            <w:szCs w:val="24"/>
          </w:rPr>
          <w:t>la Ley Orgánica</w:t>
        </w:r>
      </w:smartTag>
      <w:r w:rsidRPr="00022D15">
        <w:rPr>
          <w:rFonts w:cs="Arial"/>
          <w:szCs w:val="24"/>
        </w:rPr>
        <w:t xml:space="preserve"> del BCR, el Consejo Directivo establecerá el cobro de las comisiones por los servicios que este preste.</w:t>
      </w:r>
    </w:p>
    <w:p w:rsidR="004F7FC3" w:rsidRDefault="004F7FC3" w:rsidP="004F7FC3">
      <w:pPr>
        <w:pStyle w:val="Sangra2detindependiente"/>
        <w:tabs>
          <w:tab w:val="clear" w:pos="1276"/>
          <w:tab w:val="num" w:pos="1211"/>
          <w:tab w:val="num" w:pos="4298"/>
        </w:tabs>
        <w:spacing w:after="120"/>
        <w:ind w:left="993"/>
        <w:rPr>
          <w:rFonts w:cs="Arial"/>
          <w:szCs w:val="24"/>
        </w:rPr>
      </w:pPr>
    </w:p>
    <w:p w:rsidR="002362B8" w:rsidRPr="00F3701C" w:rsidRDefault="002362B8" w:rsidP="007E7FED">
      <w:pPr>
        <w:pStyle w:val="Sangra2detindependiente"/>
        <w:numPr>
          <w:ilvl w:val="1"/>
          <w:numId w:val="11"/>
        </w:numPr>
        <w:tabs>
          <w:tab w:val="clear" w:pos="1276"/>
          <w:tab w:val="num" w:pos="993"/>
          <w:tab w:val="num" w:pos="4298"/>
        </w:tabs>
        <w:spacing w:after="120"/>
        <w:ind w:left="993" w:hanging="567"/>
        <w:rPr>
          <w:rFonts w:cs="Arial"/>
          <w:szCs w:val="24"/>
        </w:rPr>
      </w:pPr>
      <w:r w:rsidRPr="00F3701C">
        <w:rPr>
          <w:rFonts w:cs="Arial"/>
          <w:szCs w:val="24"/>
        </w:rPr>
        <w:lastRenderedPageBreak/>
        <w:t>Participación en el LBTR:</w:t>
      </w:r>
    </w:p>
    <w:p w:rsidR="002362B8" w:rsidRPr="00F3701C" w:rsidRDefault="002362B8" w:rsidP="007E7FED">
      <w:pPr>
        <w:pStyle w:val="Sangra2detindependiente"/>
        <w:numPr>
          <w:ilvl w:val="2"/>
          <w:numId w:val="11"/>
        </w:numPr>
        <w:tabs>
          <w:tab w:val="clear" w:pos="1276"/>
          <w:tab w:val="clear" w:pos="1997"/>
          <w:tab w:val="num" w:pos="1701"/>
          <w:tab w:val="num" w:pos="4298"/>
        </w:tabs>
        <w:spacing w:after="120"/>
        <w:ind w:left="1701" w:hanging="708"/>
        <w:rPr>
          <w:rFonts w:eastAsia="Batang" w:cs="Arial"/>
          <w:szCs w:val="24"/>
        </w:rPr>
      </w:pPr>
      <w:r w:rsidRPr="00F3701C">
        <w:rPr>
          <w:rFonts w:eastAsia="Batang" w:cs="Arial"/>
          <w:szCs w:val="24"/>
        </w:rPr>
        <w:t xml:space="preserve">Para el caso de instituciones que por primera vez </w:t>
      </w:r>
      <w:r w:rsidR="00FF157E" w:rsidRPr="00F3701C">
        <w:rPr>
          <w:rFonts w:eastAsia="Batang" w:cs="Arial"/>
          <w:szCs w:val="24"/>
        </w:rPr>
        <w:t>requieran</w:t>
      </w:r>
      <w:r w:rsidRPr="00F3701C">
        <w:rPr>
          <w:rFonts w:eastAsia="Batang" w:cs="Arial"/>
          <w:szCs w:val="24"/>
        </w:rPr>
        <w:t xml:space="preserve"> abrir cuenta de depósitos en el BCR, deberá presentar a</w:t>
      </w:r>
      <w:r w:rsidR="0059726B" w:rsidRPr="00F3701C">
        <w:rPr>
          <w:rFonts w:eastAsia="Batang" w:cs="Arial"/>
          <w:szCs w:val="24"/>
        </w:rPr>
        <w:t>l</w:t>
      </w:r>
      <w:r w:rsidRPr="00F3701C">
        <w:rPr>
          <w:rFonts w:eastAsia="Batang" w:cs="Arial"/>
          <w:szCs w:val="24"/>
        </w:rPr>
        <w:t xml:space="preserve"> GOF la solicitud de apertura de cuenta de depósitos y participación en el LBTR. </w:t>
      </w:r>
    </w:p>
    <w:p w:rsidR="002362B8" w:rsidRPr="00F3701C" w:rsidRDefault="00284647" w:rsidP="007E7FED">
      <w:pPr>
        <w:pStyle w:val="Sangra2detindependiente"/>
        <w:numPr>
          <w:ilvl w:val="2"/>
          <w:numId w:val="11"/>
        </w:numPr>
        <w:tabs>
          <w:tab w:val="clear" w:pos="1276"/>
          <w:tab w:val="clear" w:pos="1997"/>
          <w:tab w:val="num" w:pos="1701"/>
          <w:tab w:val="num" w:pos="4298"/>
        </w:tabs>
        <w:spacing w:after="120"/>
        <w:ind w:left="1701" w:hanging="708"/>
        <w:rPr>
          <w:rFonts w:eastAsia="Batang" w:cs="Arial"/>
          <w:szCs w:val="24"/>
        </w:rPr>
      </w:pPr>
      <w:r w:rsidRPr="00F3701C">
        <w:rPr>
          <w:rFonts w:eastAsia="Batang" w:cs="Arial"/>
          <w:szCs w:val="24"/>
        </w:rPr>
        <w:t>E</w:t>
      </w:r>
      <w:r w:rsidR="002362B8" w:rsidRPr="00F3701C">
        <w:rPr>
          <w:rFonts w:eastAsia="Batang" w:cs="Arial"/>
          <w:szCs w:val="24"/>
        </w:rPr>
        <w:t xml:space="preserve">n un plazo de 15 días hábiles contados a partir del día siguiente de la recepción de la solicitud </w:t>
      </w:r>
      <w:r w:rsidRPr="00F3701C">
        <w:rPr>
          <w:rFonts w:eastAsia="Batang" w:cs="Arial"/>
          <w:szCs w:val="24"/>
        </w:rPr>
        <w:t>definida en el numeral anterior</w:t>
      </w:r>
      <w:r w:rsidR="00B148B9">
        <w:rPr>
          <w:rFonts w:eastAsia="Batang" w:cs="Arial"/>
          <w:szCs w:val="24"/>
        </w:rPr>
        <w:t>,</w:t>
      </w:r>
      <w:r w:rsidRPr="00F3701C">
        <w:rPr>
          <w:rFonts w:eastAsia="Batang" w:cs="Arial"/>
          <w:szCs w:val="24"/>
        </w:rPr>
        <w:t xml:space="preserve"> y </w:t>
      </w:r>
      <w:r w:rsidR="002362B8" w:rsidRPr="00F3701C">
        <w:rPr>
          <w:rFonts w:eastAsia="Batang" w:cs="Arial"/>
          <w:szCs w:val="24"/>
        </w:rPr>
        <w:t xml:space="preserve">efectuado el análisis técnico de las capacidades de conexión y comunicación </w:t>
      </w:r>
      <w:r w:rsidRPr="00F3701C">
        <w:rPr>
          <w:rFonts w:eastAsia="Batang" w:cs="Arial"/>
          <w:szCs w:val="24"/>
        </w:rPr>
        <w:t>de los participantes</w:t>
      </w:r>
      <w:r w:rsidR="002362B8" w:rsidRPr="00F3701C">
        <w:rPr>
          <w:rFonts w:eastAsia="Batang" w:cs="Arial"/>
          <w:szCs w:val="24"/>
        </w:rPr>
        <w:t>,</w:t>
      </w:r>
      <w:r w:rsidRPr="00F3701C">
        <w:rPr>
          <w:rFonts w:eastAsia="Batang" w:cs="Arial"/>
          <w:szCs w:val="24"/>
        </w:rPr>
        <w:t xml:space="preserve"> el GOF</w:t>
      </w:r>
      <w:r w:rsidR="002362B8" w:rsidRPr="00F3701C">
        <w:rPr>
          <w:rFonts w:eastAsia="Batang" w:cs="Arial"/>
          <w:szCs w:val="24"/>
        </w:rPr>
        <w:t xml:space="preserve"> notificará </w:t>
      </w:r>
      <w:r w:rsidR="007D4738" w:rsidRPr="00F3701C">
        <w:rPr>
          <w:rFonts w:eastAsia="Batang" w:cs="Arial"/>
          <w:szCs w:val="24"/>
        </w:rPr>
        <w:t>la resolución a lo solicitado</w:t>
      </w:r>
      <w:r w:rsidRPr="00F3701C">
        <w:rPr>
          <w:rFonts w:eastAsia="Batang" w:cs="Arial"/>
          <w:szCs w:val="24"/>
        </w:rPr>
        <w:t>,</w:t>
      </w:r>
      <w:r w:rsidR="007D4738" w:rsidRPr="00F3701C">
        <w:rPr>
          <w:rFonts w:eastAsia="Batang" w:cs="Arial"/>
          <w:szCs w:val="24"/>
        </w:rPr>
        <w:t xml:space="preserve"> </w:t>
      </w:r>
      <w:r w:rsidR="00DC3B8F" w:rsidRPr="00F3701C">
        <w:rPr>
          <w:rFonts w:eastAsia="Batang" w:cs="Arial"/>
          <w:szCs w:val="24"/>
        </w:rPr>
        <w:t>y si procede</w:t>
      </w:r>
      <w:r w:rsidR="00204129">
        <w:rPr>
          <w:rFonts w:eastAsia="Batang" w:cs="Arial"/>
          <w:szCs w:val="24"/>
        </w:rPr>
        <w:t>,</w:t>
      </w:r>
      <w:r w:rsidR="00DC3B8F" w:rsidRPr="00F3701C">
        <w:rPr>
          <w:rFonts w:eastAsia="Batang" w:cs="Arial"/>
          <w:szCs w:val="24"/>
        </w:rPr>
        <w:t xml:space="preserve"> </w:t>
      </w:r>
      <w:r w:rsidR="002362B8" w:rsidRPr="00F3701C">
        <w:rPr>
          <w:rFonts w:eastAsia="Batang" w:cs="Arial"/>
          <w:szCs w:val="24"/>
        </w:rPr>
        <w:t>la fecha a partir de la cual el participante podrá iniciar operaciones en el mismo.</w:t>
      </w:r>
      <w:r w:rsidR="00DC3B8F" w:rsidRPr="00F3701C">
        <w:rPr>
          <w:rFonts w:eastAsia="Batang" w:cs="Arial"/>
          <w:szCs w:val="24"/>
        </w:rPr>
        <w:t xml:space="preserve"> </w:t>
      </w:r>
    </w:p>
    <w:p w:rsidR="002362B8" w:rsidRPr="00F3701C" w:rsidRDefault="002362B8" w:rsidP="007E7FED">
      <w:pPr>
        <w:pStyle w:val="Sangra2detindependiente"/>
        <w:numPr>
          <w:ilvl w:val="1"/>
          <w:numId w:val="11"/>
        </w:numPr>
        <w:tabs>
          <w:tab w:val="clear" w:pos="1276"/>
          <w:tab w:val="num" w:pos="993"/>
          <w:tab w:val="num" w:pos="4298"/>
        </w:tabs>
        <w:spacing w:after="120"/>
        <w:ind w:left="993" w:hanging="567"/>
        <w:rPr>
          <w:rFonts w:cs="Arial"/>
          <w:szCs w:val="24"/>
        </w:rPr>
      </w:pPr>
      <w:r w:rsidRPr="00F3701C">
        <w:rPr>
          <w:rFonts w:cs="Arial"/>
          <w:szCs w:val="24"/>
        </w:rPr>
        <w:t xml:space="preserve">Requisitos de participación: </w:t>
      </w:r>
    </w:p>
    <w:p w:rsidR="002362B8" w:rsidRPr="00F3701C" w:rsidRDefault="002362B8" w:rsidP="007E7FED">
      <w:pPr>
        <w:pStyle w:val="Sangra2detindependiente"/>
        <w:numPr>
          <w:ilvl w:val="2"/>
          <w:numId w:val="11"/>
        </w:numPr>
        <w:tabs>
          <w:tab w:val="clear" w:pos="1276"/>
          <w:tab w:val="clear" w:pos="1997"/>
          <w:tab w:val="left" w:pos="1701"/>
          <w:tab w:val="num" w:pos="4298"/>
        </w:tabs>
        <w:spacing w:after="120"/>
        <w:ind w:left="1701" w:hanging="708"/>
        <w:rPr>
          <w:rFonts w:eastAsia="Batang" w:cs="Arial"/>
          <w:szCs w:val="24"/>
        </w:rPr>
      </w:pPr>
      <w:r w:rsidRPr="00F3701C">
        <w:rPr>
          <w:rFonts w:eastAsia="Batang" w:cs="Arial"/>
          <w:szCs w:val="24"/>
        </w:rPr>
        <w:t>Suscribi</w:t>
      </w:r>
      <w:r w:rsidR="00024986" w:rsidRPr="00F3701C">
        <w:rPr>
          <w:rFonts w:eastAsia="Batang" w:cs="Arial"/>
          <w:szCs w:val="24"/>
        </w:rPr>
        <w:t>r con el BCR, C</w:t>
      </w:r>
      <w:r w:rsidRPr="00F3701C">
        <w:rPr>
          <w:rFonts w:eastAsia="Batang" w:cs="Arial"/>
          <w:szCs w:val="24"/>
        </w:rPr>
        <w:t>ontrato</w:t>
      </w:r>
      <w:r w:rsidR="00B07E2E" w:rsidRPr="00F3701C">
        <w:rPr>
          <w:rFonts w:cs="Arial"/>
          <w:b/>
          <w:iCs/>
          <w:spacing w:val="-3"/>
        </w:rPr>
        <w:t xml:space="preserve"> </w:t>
      </w:r>
      <w:r w:rsidR="00B07E2E" w:rsidRPr="00F3701C">
        <w:rPr>
          <w:rFonts w:eastAsia="Batang" w:cs="Arial"/>
          <w:szCs w:val="24"/>
        </w:rPr>
        <w:t>de Cuenta de Depósitos y Prestación de Servicios del Sistema de Liquidación Bruta en Tiempo Real,</w:t>
      </w:r>
      <w:r w:rsidRPr="00F3701C">
        <w:rPr>
          <w:rFonts w:eastAsia="Batang" w:cs="Arial"/>
          <w:szCs w:val="24"/>
        </w:rPr>
        <w:t xml:space="preserve"> en el cual se </w:t>
      </w:r>
      <w:r w:rsidR="00024986" w:rsidRPr="00F3701C">
        <w:rPr>
          <w:rFonts w:eastAsia="Batang" w:cs="Arial"/>
          <w:szCs w:val="24"/>
        </w:rPr>
        <w:t>establecen</w:t>
      </w:r>
      <w:r w:rsidRPr="00F3701C">
        <w:rPr>
          <w:rFonts w:eastAsia="Batang" w:cs="Arial"/>
          <w:szCs w:val="24"/>
        </w:rPr>
        <w:t xml:space="preserve"> </w:t>
      </w:r>
      <w:r w:rsidR="00024986" w:rsidRPr="00F3701C">
        <w:rPr>
          <w:rFonts w:cs="Arial"/>
          <w:iCs/>
          <w:spacing w:val="-3"/>
        </w:rPr>
        <w:t>los derechos y obligaciones del Banco en su calidad de administrador  del LBTR y de los participantes</w:t>
      </w:r>
      <w:r w:rsidRPr="00F3701C">
        <w:rPr>
          <w:rFonts w:eastAsia="Batang" w:cs="Arial"/>
          <w:szCs w:val="24"/>
        </w:rPr>
        <w:t>.</w:t>
      </w:r>
    </w:p>
    <w:p w:rsidR="002362B8" w:rsidRPr="00F3701C" w:rsidRDefault="002362B8" w:rsidP="007E7FED">
      <w:pPr>
        <w:pStyle w:val="Sangra2detindependiente"/>
        <w:numPr>
          <w:ilvl w:val="2"/>
          <w:numId w:val="11"/>
        </w:numPr>
        <w:tabs>
          <w:tab w:val="clear" w:pos="1276"/>
          <w:tab w:val="clear" w:pos="1997"/>
          <w:tab w:val="left" w:pos="1701"/>
          <w:tab w:val="num" w:pos="4298"/>
        </w:tabs>
        <w:spacing w:after="120"/>
        <w:ind w:left="1701" w:hanging="708"/>
        <w:rPr>
          <w:rFonts w:eastAsia="Batang" w:cs="Arial"/>
          <w:szCs w:val="24"/>
        </w:rPr>
      </w:pPr>
      <w:r w:rsidRPr="00F3701C">
        <w:rPr>
          <w:rFonts w:eastAsia="Batang" w:cs="Arial"/>
          <w:szCs w:val="24"/>
        </w:rPr>
        <w:t>Cumplir con las especificaciones técnicas requeridas para interactuar con el LBTR</w:t>
      </w:r>
      <w:r w:rsidR="004C2971">
        <w:rPr>
          <w:rFonts w:eastAsia="Batang" w:cs="Arial"/>
          <w:szCs w:val="24"/>
        </w:rPr>
        <w:t>,</w:t>
      </w:r>
      <w:r w:rsidRPr="00F3701C">
        <w:rPr>
          <w:rFonts w:eastAsia="Batang" w:cs="Arial"/>
          <w:szCs w:val="24"/>
        </w:rPr>
        <w:t xml:space="preserve"> </w:t>
      </w:r>
      <w:r w:rsidRPr="004C2971">
        <w:rPr>
          <w:rFonts w:eastAsia="Batang" w:cs="Arial"/>
          <w:szCs w:val="24"/>
        </w:rPr>
        <w:t xml:space="preserve">según Anexo N° </w:t>
      </w:r>
      <w:r w:rsidR="00204129" w:rsidRPr="004C2971">
        <w:rPr>
          <w:rFonts w:eastAsia="Batang" w:cs="Arial"/>
          <w:szCs w:val="24"/>
        </w:rPr>
        <w:t>1</w:t>
      </w:r>
      <w:r w:rsidRPr="004C2971">
        <w:rPr>
          <w:rFonts w:eastAsia="Batang" w:cs="Arial"/>
          <w:szCs w:val="24"/>
        </w:rPr>
        <w:t>.</w:t>
      </w:r>
      <w:r w:rsidRPr="00F3701C">
        <w:rPr>
          <w:rFonts w:eastAsia="Batang" w:cs="Arial"/>
          <w:szCs w:val="24"/>
        </w:rPr>
        <w:t xml:space="preserve"> </w:t>
      </w:r>
    </w:p>
    <w:p w:rsidR="002362B8" w:rsidRPr="00F3701C" w:rsidRDefault="002362B8" w:rsidP="007E7FED">
      <w:pPr>
        <w:pStyle w:val="Sangra2detindependiente"/>
        <w:numPr>
          <w:ilvl w:val="1"/>
          <w:numId w:val="11"/>
        </w:numPr>
        <w:tabs>
          <w:tab w:val="clear" w:pos="1276"/>
          <w:tab w:val="num" w:pos="993"/>
          <w:tab w:val="num" w:pos="4298"/>
        </w:tabs>
        <w:spacing w:after="120"/>
        <w:ind w:left="993" w:hanging="567"/>
        <w:rPr>
          <w:rFonts w:cs="Arial"/>
          <w:szCs w:val="24"/>
        </w:rPr>
      </w:pPr>
      <w:r w:rsidRPr="00F3701C">
        <w:rPr>
          <w:rFonts w:cs="Arial"/>
          <w:szCs w:val="24"/>
        </w:rPr>
        <w:t>Los participantes tendrán las obligaciones siguientes:</w:t>
      </w:r>
    </w:p>
    <w:p w:rsidR="002362B8" w:rsidRPr="00F3701C" w:rsidRDefault="002362B8" w:rsidP="007E7FED">
      <w:pPr>
        <w:pStyle w:val="Sangra2detindependiente"/>
        <w:numPr>
          <w:ilvl w:val="2"/>
          <w:numId w:val="11"/>
        </w:numPr>
        <w:tabs>
          <w:tab w:val="clear" w:pos="1276"/>
          <w:tab w:val="clear" w:pos="1997"/>
          <w:tab w:val="num" w:pos="1701"/>
          <w:tab w:val="num" w:pos="4298"/>
        </w:tabs>
        <w:spacing w:after="120"/>
        <w:ind w:left="1701" w:hanging="708"/>
        <w:rPr>
          <w:rFonts w:eastAsia="Batang" w:cs="Arial"/>
          <w:szCs w:val="24"/>
        </w:rPr>
      </w:pPr>
      <w:r w:rsidRPr="00F3701C">
        <w:rPr>
          <w:rFonts w:eastAsia="Batang"/>
        </w:rPr>
        <w:t>Monitorear las operaciones que realizan en el LBTR, a efecto de asegurarse que la instrucción remitida ha sido efectivamente  ingresada al sistema</w:t>
      </w:r>
      <w:r w:rsidR="0091191F">
        <w:rPr>
          <w:rFonts w:eastAsia="Batang"/>
        </w:rPr>
        <w:t xml:space="preserve">, además deberá verificar </w:t>
      </w:r>
      <w:r w:rsidR="00FD4D05" w:rsidRPr="00F3701C">
        <w:rPr>
          <w:rFonts w:eastAsia="Batang"/>
        </w:rPr>
        <w:t>el estado de la misma</w:t>
      </w:r>
      <w:r w:rsidRPr="00F3701C">
        <w:rPr>
          <w:rFonts w:eastAsia="Batang"/>
        </w:rPr>
        <w:t xml:space="preserve">; por lo que si una operación no se encuentra en </w:t>
      </w:r>
      <w:r w:rsidR="00FD4D05" w:rsidRPr="00F3701C">
        <w:rPr>
          <w:rFonts w:eastAsia="Batang"/>
        </w:rPr>
        <w:t>el sistema</w:t>
      </w:r>
      <w:r w:rsidRPr="00F3701C">
        <w:rPr>
          <w:rFonts w:eastAsia="Batang"/>
        </w:rPr>
        <w:t>, el participante deberá notificarle al administrador</w:t>
      </w:r>
      <w:r w:rsidR="00876384" w:rsidRPr="00F3701C">
        <w:rPr>
          <w:rFonts w:eastAsia="Batang"/>
        </w:rPr>
        <w:t xml:space="preserve"> del BCR, </w:t>
      </w:r>
      <w:r w:rsidR="0081233E" w:rsidRPr="00F3701C">
        <w:rPr>
          <w:rFonts w:eastAsia="Batang"/>
        </w:rPr>
        <w:t>y remitirla</w:t>
      </w:r>
      <w:r w:rsidR="00876384" w:rsidRPr="00F3701C">
        <w:rPr>
          <w:rFonts w:eastAsia="Batang"/>
        </w:rPr>
        <w:t xml:space="preserve"> de nuevo</w:t>
      </w:r>
      <w:r w:rsidRPr="00F3701C">
        <w:rPr>
          <w:rFonts w:eastAsia="Batang"/>
        </w:rPr>
        <w:t>.</w:t>
      </w:r>
    </w:p>
    <w:p w:rsidR="002362B8" w:rsidRPr="00F3701C" w:rsidRDefault="002362B8" w:rsidP="007E7FED">
      <w:pPr>
        <w:pStyle w:val="Sangra2detindependiente"/>
        <w:numPr>
          <w:ilvl w:val="2"/>
          <w:numId w:val="11"/>
        </w:numPr>
        <w:tabs>
          <w:tab w:val="clear" w:pos="1276"/>
          <w:tab w:val="clear" w:pos="1997"/>
          <w:tab w:val="num" w:pos="1701"/>
          <w:tab w:val="num" w:pos="4298"/>
        </w:tabs>
        <w:spacing w:after="120"/>
        <w:ind w:left="1701" w:hanging="708"/>
        <w:rPr>
          <w:rFonts w:eastAsia="Batang" w:cs="Arial"/>
          <w:szCs w:val="24"/>
        </w:rPr>
      </w:pPr>
      <w:r w:rsidRPr="00F3701C">
        <w:rPr>
          <w:rFonts w:eastAsia="Batang" w:cs="Arial"/>
          <w:szCs w:val="24"/>
        </w:rPr>
        <w:t>Responder por las operaciones que por cuenta de éste, realice en el LBTR su personal autorizado, así como asumir la responsabilidad por errores de los mismos que puedan derivarse de operaciones realizadas y que causen perjuicios a otros participantes.</w:t>
      </w:r>
    </w:p>
    <w:p w:rsidR="002362B8" w:rsidRPr="00F3701C" w:rsidRDefault="002362B8" w:rsidP="007E7FED">
      <w:pPr>
        <w:pStyle w:val="Sangra2detindependiente"/>
        <w:numPr>
          <w:ilvl w:val="2"/>
          <w:numId w:val="11"/>
        </w:numPr>
        <w:tabs>
          <w:tab w:val="clear" w:pos="1276"/>
          <w:tab w:val="clear" w:pos="1997"/>
          <w:tab w:val="num" w:pos="1701"/>
          <w:tab w:val="num" w:pos="4298"/>
        </w:tabs>
        <w:spacing w:after="120"/>
        <w:ind w:left="1701" w:hanging="708"/>
        <w:rPr>
          <w:rFonts w:eastAsia="Batang" w:cs="Arial"/>
          <w:szCs w:val="24"/>
        </w:rPr>
      </w:pPr>
      <w:r w:rsidRPr="00F3701C">
        <w:rPr>
          <w:rFonts w:eastAsia="Batang" w:cs="Arial"/>
          <w:szCs w:val="24"/>
        </w:rPr>
        <w:t xml:space="preserve">Liquidar pagos en el LBTR por cuenta propia o por cuenta de sus clientes. No obstante lo anterior los participantes siempre deberán liquidar los pagos a nombre propio, por lo que deberán asumir las responsabilidades de dicho acto. </w:t>
      </w:r>
    </w:p>
    <w:p w:rsidR="002362B8" w:rsidRPr="00912C75" w:rsidRDefault="002362B8" w:rsidP="007E7FED">
      <w:pPr>
        <w:pStyle w:val="Sangra2detindependiente"/>
        <w:numPr>
          <w:ilvl w:val="2"/>
          <w:numId w:val="11"/>
        </w:numPr>
        <w:tabs>
          <w:tab w:val="clear" w:pos="1276"/>
          <w:tab w:val="clear" w:pos="1997"/>
          <w:tab w:val="num" w:pos="1701"/>
          <w:tab w:val="num" w:pos="4298"/>
        </w:tabs>
        <w:spacing w:after="120"/>
        <w:ind w:left="1701" w:hanging="708"/>
        <w:rPr>
          <w:rFonts w:eastAsia="Batang" w:cs="Arial"/>
          <w:szCs w:val="24"/>
        </w:rPr>
      </w:pPr>
      <w:r w:rsidRPr="00912C75">
        <w:rPr>
          <w:rFonts w:eastAsia="Batang" w:cs="Arial"/>
          <w:szCs w:val="24"/>
        </w:rPr>
        <w:t xml:space="preserve">Poner a disposición de sus clientes los fondos recibidos a su favor, dentro del mismo día hábil de liquidada la instrucción en el LBTR; los participantes deberán realizar los esfuerzos necesarios para que dicha disponibilidad sea inmediata. </w:t>
      </w:r>
    </w:p>
    <w:p w:rsidR="002362B8" w:rsidRPr="00F3701C" w:rsidRDefault="002362B8" w:rsidP="007E7FED">
      <w:pPr>
        <w:pStyle w:val="Sangra2detindependiente"/>
        <w:numPr>
          <w:ilvl w:val="2"/>
          <w:numId w:val="11"/>
        </w:numPr>
        <w:tabs>
          <w:tab w:val="clear" w:pos="1276"/>
          <w:tab w:val="clear" w:pos="1997"/>
          <w:tab w:val="num" w:pos="1701"/>
          <w:tab w:val="num" w:pos="4298"/>
        </w:tabs>
        <w:spacing w:after="120"/>
        <w:ind w:left="1701" w:hanging="708"/>
        <w:rPr>
          <w:rFonts w:eastAsia="Batang" w:cs="Arial"/>
          <w:szCs w:val="24"/>
        </w:rPr>
      </w:pPr>
      <w:r w:rsidRPr="00F3701C">
        <w:rPr>
          <w:rFonts w:eastAsia="Batang" w:cs="Arial"/>
          <w:szCs w:val="24"/>
        </w:rPr>
        <w:t>Realizar las operaciones en la moneda en que se apertura la cuenta; se aceptarán y procesarán operaciones entre cuentas de depósitos, siempre que dichas cuentas estén en la misma moneda en que se realice</w:t>
      </w:r>
      <w:r w:rsidR="00153EC0">
        <w:rPr>
          <w:rFonts w:eastAsia="Batang" w:cs="Arial"/>
          <w:szCs w:val="24"/>
        </w:rPr>
        <w:t>n</w:t>
      </w:r>
      <w:r w:rsidRPr="00F3701C">
        <w:rPr>
          <w:rFonts w:eastAsia="Batang" w:cs="Arial"/>
          <w:szCs w:val="24"/>
        </w:rPr>
        <w:t xml:space="preserve"> la</w:t>
      </w:r>
      <w:r w:rsidR="00153EC0">
        <w:rPr>
          <w:rFonts w:eastAsia="Batang" w:cs="Arial"/>
          <w:szCs w:val="24"/>
        </w:rPr>
        <w:t>s operaciones</w:t>
      </w:r>
      <w:r w:rsidRPr="00F3701C">
        <w:rPr>
          <w:rFonts w:eastAsia="Batang" w:cs="Arial"/>
          <w:szCs w:val="24"/>
        </w:rPr>
        <w:t xml:space="preserve"> a ser liquidada</w:t>
      </w:r>
      <w:r w:rsidR="00153EC0">
        <w:rPr>
          <w:rFonts w:eastAsia="Batang" w:cs="Arial"/>
          <w:szCs w:val="24"/>
        </w:rPr>
        <w:t>s</w:t>
      </w:r>
      <w:r w:rsidRPr="00F3701C">
        <w:rPr>
          <w:rFonts w:eastAsia="Batang" w:cs="Arial"/>
          <w:szCs w:val="24"/>
        </w:rPr>
        <w:t>.</w:t>
      </w:r>
    </w:p>
    <w:p w:rsidR="002362B8" w:rsidRPr="00F3701C" w:rsidRDefault="002362B8" w:rsidP="007E7FED">
      <w:pPr>
        <w:pStyle w:val="Sangra2detindependiente"/>
        <w:numPr>
          <w:ilvl w:val="2"/>
          <w:numId w:val="11"/>
        </w:numPr>
        <w:tabs>
          <w:tab w:val="clear" w:pos="1276"/>
          <w:tab w:val="clear" w:pos="1997"/>
          <w:tab w:val="num" w:pos="1701"/>
          <w:tab w:val="num" w:pos="4298"/>
        </w:tabs>
        <w:spacing w:after="120"/>
        <w:ind w:left="1701" w:hanging="708"/>
        <w:rPr>
          <w:rFonts w:eastAsia="Batang" w:cs="Arial"/>
          <w:szCs w:val="24"/>
        </w:rPr>
      </w:pPr>
      <w:r w:rsidRPr="00F3701C">
        <w:rPr>
          <w:rFonts w:eastAsia="Batang" w:cs="Arial"/>
          <w:szCs w:val="24"/>
        </w:rPr>
        <w:lastRenderedPageBreak/>
        <w:t>Aceptar y autorizar las operaciones derivadas de procesos de compensación y liquidación en que ellos participen tales como: Cámara de Compensación Electrónica de cheques, liquidación bursátil, ACH y otros procesos de compensación.</w:t>
      </w:r>
    </w:p>
    <w:p w:rsidR="002362B8" w:rsidRPr="00F3701C" w:rsidRDefault="002362B8" w:rsidP="007E7FED">
      <w:pPr>
        <w:pStyle w:val="Sangra2detindependiente"/>
        <w:numPr>
          <w:ilvl w:val="2"/>
          <w:numId w:val="11"/>
        </w:numPr>
        <w:tabs>
          <w:tab w:val="clear" w:pos="1276"/>
          <w:tab w:val="clear" w:pos="1997"/>
          <w:tab w:val="num" w:pos="1701"/>
          <w:tab w:val="num" w:pos="4298"/>
        </w:tabs>
        <w:spacing w:after="120"/>
        <w:ind w:left="1701" w:hanging="708"/>
        <w:rPr>
          <w:rFonts w:eastAsia="Batang" w:cs="Arial"/>
          <w:szCs w:val="24"/>
        </w:rPr>
      </w:pPr>
      <w:r w:rsidRPr="00F3701C">
        <w:rPr>
          <w:rFonts w:eastAsia="Batang" w:cs="Arial"/>
          <w:szCs w:val="24"/>
        </w:rPr>
        <w:t xml:space="preserve">Aceptar las operaciones de débito automático que ejecuten otros participantes sobre sus cuentas de depósitos en el BCR, en las condiciones siguientes: </w:t>
      </w:r>
    </w:p>
    <w:p w:rsidR="002362B8" w:rsidRPr="00F3701C" w:rsidRDefault="002362B8" w:rsidP="007E7FED">
      <w:pPr>
        <w:pStyle w:val="Sangra2detindependiente"/>
        <w:numPr>
          <w:ilvl w:val="3"/>
          <w:numId w:val="11"/>
        </w:numPr>
        <w:tabs>
          <w:tab w:val="clear" w:pos="1276"/>
          <w:tab w:val="clear" w:pos="3195"/>
          <w:tab w:val="num" w:pos="2268"/>
        </w:tabs>
        <w:spacing w:after="120"/>
        <w:ind w:left="2268" w:hanging="850"/>
        <w:rPr>
          <w:rFonts w:eastAsia="Batang" w:cs="Arial"/>
          <w:szCs w:val="24"/>
        </w:rPr>
      </w:pPr>
      <w:r w:rsidRPr="00F3701C">
        <w:rPr>
          <w:rFonts w:eastAsia="Batang" w:cs="Arial"/>
          <w:szCs w:val="24"/>
        </w:rPr>
        <w:t>Cuando el participante que genera el débito est</w:t>
      </w:r>
      <w:r w:rsidR="00AE4E29">
        <w:rPr>
          <w:rFonts w:eastAsia="Batang" w:cs="Arial"/>
          <w:szCs w:val="24"/>
        </w:rPr>
        <w:t>é</w:t>
      </w:r>
      <w:r w:rsidRPr="00F3701C">
        <w:rPr>
          <w:rFonts w:eastAsia="Batang" w:cs="Arial"/>
          <w:szCs w:val="24"/>
        </w:rPr>
        <w:t xml:space="preserve"> facultado por la ley respectiva y acordado con el participante</w:t>
      </w:r>
      <w:r w:rsidR="00AE4E29">
        <w:rPr>
          <w:rFonts w:eastAsia="Batang" w:cs="Arial"/>
          <w:szCs w:val="24"/>
        </w:rPr>
        <w:t xml:space="preserve"> </w:t>
      </w:r>
      <w:r w:rsidR="00AC4BA4">
        <w:rPr>
          <w:rFonts w:eastAsia="Batang" w:cs="Arial"/>
          <w:szCs w:val="24"/>
        </w:rPr>
        <w:t>titular</w:t>
      </w:r>
      <w:r w:rsidR="00AE4E29">
        <w:rPr>
          <w:rFonts w:eastAsia="Batang" w:cs="Arial"/>
          <w:szCs w:val="24"/>
        </w:rPr>
        <w:t xml:space="preserve"> de la cuenta</w:t>
      </w:r>
      <w:r w:rsidRPr="00F3701C">
        <w:rPr>
          <w:rFonts w:eastAsia="Batang" w:cs="Arial"/>
          <w:szCs w:val="24"/>
        </w:rPr>
        <w:t xml:space="preserve">. </w:t>
      </w:r>
    </w:p>
    <w:p w:rsidR="002362B8" w:rsidRPr="00F3701C" w:rsidRDefault="002362B8" w:rsidP="007E7FED">
      <w:pPr>
        <w:pStyle w:val="Sangra2detindependiente"/>
        <w:numPr>
          <w:ilvl w:val="3"/>
          <w:numId w:val="11"/>
        </w:numPr>
        <w:tabs>
          <w:tab w:val="clear" w:pos="1276"/>
          <w:tab w:val="clear" w:pos="3195"/>
          <w:tab w:val="num" w:pos="2268"/>
        </w:tabs>
        <w:spacing w:after="120"/>
        <w:ind w:left="2268" w:hanging="850"/>
        <w:rPr>
          <w:rFonts w:eastAsia="Batang" w:cs="Arial"/>
          <w:szCs w:val="24"/>
        </w:rPr>
      </w:pPr>
      <w:r w:rsidRPr="00F3701C">
        <w:rPr>
          <w:rFonts w:eastAsia="Batang" w:cs="Arial"/>
          <w:szCs w:val="24"/>
        </w:rPr>
        <w:t>Previo acuerdo entre ambas partes a través de un documento que respalde dichas operaciones, el cual deberá ser remitido al BCR.</w:t>
      </w:r>
    </w:p>
    <w:p w:rsidR="002362B8" w:rsidRPr="00F3701C" w:rsidRDefault="002362B8" w:rsidP="007E7FED">
      <w:pPr>
        <w:pStyle w:val="Sangra2detindependiente"/>
        <w:numPr>
          <w:ilvl w:val="3"/>
          <w:numId w:val="11"/>
        </w:numPr>
        <w:tabs>
          <w:tab w:val="clear" w:pos="1276"/>
          <w:tab w:val="clear" w:pos="3195"/>
          <w:tab w:val="num" w:pos="2268"/>
        </w:tabs>
        <w:spacing w:after="120"/>
        <w:ind w:left="2268" w:hanging="850"/>
        <w:rPr>
          <w:rFonts w:eastAsia="Batang" w:cs="Arial"/>
          <w:szCs w:val="24"/>
        </w:rPr>
      </w:pPr>
      <w:r w:rsidRPr="00F3701C">
        <w:rPr>
          <w:rFonts w:eastAsia="Batang" w:cs="Arial"/>
          <w:szCs w:val="24"/>
        </w:rPr>
        <w:t>Débitos generados por el operador de</w:t>
      </w:r>
      <w:r w:rsidR="00580F99">
        <w:rPr>
          <w:rFonts w:eastAsia="Batang" w:cs="Arial"/>
          <w:szCs w:val="24"/>
        </w:rPr>
        <w:t>l subsistema,</w:t>
      </w:r>
      <w:r w:rsidRPr="00F3701C">
        <w:rPr>
          <w:rFonts w:eastAsia="Batang" w:cs="Arial"/>
          <w:szCs w:val="24"/>
        </w:rPr>
        <w:t xml:space="preserve"> cuando el participante con saldo deudor no realice el pago en el horario establecido</w:t>
      </w:r>
      <w:r w:rsidR="00580F99">
        <w:rPr>
          <w:rFonts w:eastAsia="Batang" w:cs="Arial"/>
          <w:szCs w:val="24"/>
        </w:rPr>
        <w:t>,</w:t>
      </w:r>
      <w:r w:rsidRPr="00F3701C">
        <w:rPr>
          <w:rFonts w:eastAsia="Batang" w:cs="Arial"/>
          <w:szCs w:val="24"/>
        </w:rPr>
        <w:t xml:space="preserve"> aun teniendo los fondos suficientes.</w:t>
      </w:r>
    </w:p>
    <w:p w:rsidR="002362B8" w:rsidRPr="00F3701C" w:rsidRDefault="001955F5" w:rsidP="007E7FED">
      <w:pPr>
        <w:pStyle w:val="Sangra2detindependiente"/>
        <w:numPr>
          <w:ilvl w:val="3"/>
          <w:numId w:val="11"/>
        </w:numPr>
        <w:tabs>
          <w:tab w:val="clear" w:pos="1276"/>
          <w:tab w:val="clear" w:pos="3195"/>
          <w:tab w:val="num" w:pos="2268"/>
        </w:tabs>
        <w:spacing w:after="120"/>
        <w:ind w:left="2268" w:hanging="850"/>
        <w:rPr>
          <w:rFonts w:eastAsia="Batang" w:cs="Arial"/>
          <w:szCs w:val="24"/>
        </w:rPr>
      </w:pPr>
      <w:r>
        <w:rPr>
          <w:rFonts w:eastAsia="Batang" w:cs="Arial"/>
          <w:szCs w:val="24"/>
        </w:rPr>
        <w:t>O</w:t>
      </w:r>
      <w:r w:rsidR="002362B8" w:rsidRPr="00F3701C">
        <w:rPr>
          <w:rFonts w:eastAsia="Batang" w:cs="Arial"/>
          <w:szCs w:val="24"/>
        </w:rPr>
        <w:t xml:space="preserve">peraciones </w:t>
      </w:r>
      <w:r>
        <w:rPr>
          <w:rFonts w:eastAsia="Batang" w:cs="Arial"/>
          <w:szCs w:val="24"/>
        </w:rPr>
        <w:t xml:space="preserve">previamente acordadas </w:t>
      </w:r>
      <w:r w:rsidR="002362B8" w:rsidRPr="00F3701C">
        <w:rPr>
          <w:rFonts w:eastAsia="Batang" w:cs="Arial"/>
          <w:szCs w:val="24"/>
        </w:rPr>
        <w:t>con el BCR</w:t>
      </w:r>
      <w:r w:rsidR="0050072E">
        <w:rPr>
          <w:rFonts w:eastAsia="Batang" w:cs="Arial"/>
          <w:szCs w:val="24"/>
        </w:rPr>
        <w:t>, o</w:t>
      </w:r>
      <w:r>
        <w:rPr>
          <w:rFonts w:eastAsia="Batang" w:cs="Arial"/>
          <w:szCs w:val="24"/>
        </w:rPr>
        <w:t xml:space="preserve"> definidas en alguna disposición legal.</w:t>
      </w:r>
    </w:p>
    <w:p w:rsidR="002362B8" w:rsidRPr="00F3701C" w:rsidRDefault="002362B8" w:rsidP="007E7FED">
      <w:pPr>
        <w:pStyle w:val="Sangra2detindependiente"/>
        <w:numPr>
          <w:ilvl w:val="2"/>
          <w:numId w:val="11"/>
        </w:numPr>
        <w:tabs>
          <w:tab w:val="clear" w:pos="1276"/>
          <w:tab w:val="clear" w:pos="1997"/>
          <w:tab w:val="num" w:pos="1701"/>
          <w:tab w:val="num" w:pos="4298"/>
        </w:tabs>
        <w:spacing w:after="120"/>
        <w:ind w:left="1701" w:hanging="708"/>
        <w:rPr>
          <w:rFonts w:eastAsia="Batang" w:cs="Arial"/>
          <w:szCs w:val="24"/>
        </w:rPr>
      </w:pPr>
      <w:r w:rsidRPr="00F3701C">
        <w:rPr>
          <w:rFonts w:eastAsia="Batang" w:cs="Arial"/>
          <w:szCs w:val="24"/>
        </w:rPr>
        <w:t xml:space="preserve">Dar cumplimiento a lo establecido en </w:t>
      </w:r>
      <w:smartTag w:uri="urn:schemas-microsoft-com:office:smarttags" w:element="PersonName">
        <w:smartTagPr>
          <w:attr w:name="ProductID" w:val="la Ley Contra"/>
        </w:smartTagPr>
        <w:r w:rsidRPr="00F3701C">
          <w:rPr>
            <w:rFonts w:eastAsia="Batang" w:cs="Arial"/>
            <w:szCs w:val="24"/>
          </w:rPr>
          <w:t>la Ley Contra</w:t>
        </w:r>
      </w:smartTag>
      <w:r w:rsidRPr="00F3701C">
        <w:rPr>
          <w:rFonts w:eastAsia="Batang" w:cs="Arial"/>
          <w:szCs w:val="24"/>
        </w:rPr>
        <w:t xml:space="preserve"> el Lavado de Dinero y de Activos en lo concerniente a las instrucciones de pago que remita a través del LBTR, ya que el BCR no asumirá responsabilidad alguna sobre el origen o destino de las instrucciones de pago liquidadas a través del  mismo. </w:t>
      </w:r>
    </w:p>
    <w:p w:rsidR="002362B8" w:rsidRPr="00F3701C" w:rsidRDefault="002362B8" w:rsidP="007E7FED">
      <w:pPr>
        <w:pStyle w:val="Sangra2detindependiente"/>
        <w:numPr>
          <w:ilvl w:val="2"/>
          <w:numId w:val="11"/>
        </w:numPr>
        <w:tabs>
          <w:tab w:val="clear" w:pos="1276"/>
          <w:tab w:val="clear" w:pos="1997"/>
          <w:tab w:val="num" w:pos="1701"/>
          <w:tab w:val="num" w:pos="4298"/>
        </w:tabs>
        <w:spacing w:after="120"/>
        <w:ind w:left="1701" w:hanging="708"/>
        <w:rPr>
          <w:rFonts w:eastAsia="Batang" w:cs="Arial"/>
          <w:szCs w:val="24"/>
        </w:rPr>
      </w:pPr>
      <w:r w:rsidRPr="00F3701C">
        <w:rPr>
          <w:rFonts w:eastAsia="Batang" w:cs="Arial"/>
          <w:szCs w:val="24"/>
        </w:rPr>
        <w:t xml:space="preserve">Implementar </w:t>
      </w:r>
      <w:r w:rsidR="00DC3B8F" w:rsidRPr="00F3701C">
        <w:rPr>
          <w:rFonts w:eastAsia="Batang" w:cs="Arial"/>
          <w:szCs w:val="24"/>
        </w:rPr>
        <w:t>las medidas</w:t>
      </w:r>
      <w:r w:rsidRPr="00F3701C">
        <w:rPr>
          <w:rFonts w:eastAsia="Batang" w:cs="Arial"/>
          <w:szCs w:val="24"/>
        </w:rPr>
        <w:t xml:space="preserve"> de control interno que considere pertinentes de acuerdo a sus políticas internas de gestión de riesgos</w:t>
      </w:r>
      <w:r w:rsidR="00DC3B8F" w:rsidRPr="00F3701C">
        <w:rPr>
          <w:rFonts w:eastAsia="Batang" w:cs="Arial"/>
          <w:szCs w:val="24"/>
        </w:rPr>
        <w:t>, las cuales les permitan a lo</w:t>
      </w:r>
      <w:r w:rsidRPr="00F3701C">
        <w:rPr>
          <w:rFonts w:eastAsia="Batang" w:cs="Arial"/>
          <w:szCs w:val="24"/>
        </w:rPr>
        <w:t>s</w:t>
      </w:r>
      <w:r w:rsidR="00DC3B8F" w:rsidRPr="00F3701C">
        <w:rPr>
          <w:rFonts w:eastAsia="Batang" w:cs="Arial"/>
          <w:szCs w:val="24"/>
        </w:rPr>
        <w:t xml:space="preserve"> participantes</w:t>
      </w:r>
      <w:r w:rsidRPr="00F3701C">
        <w:rPr>
          <w:rFonts w:eastAsia="Batang" w:cs="Arial"/>
          <w:szCs w:val="24"/>
        </w:rPr>
        <w:t xml:space="preserve"> administrar debidamente los riesgos en las operaciones que realicen a través del LBTR.</w:t>
      </w:r>
    </w:p>
    <w:p w:rsidR="002362B8" w:rsidRPr="004F5C1F" w:rsidRDefault="002362B8" w:rsidP="007E7FED">
      <w:pPr>
        <w:pStyle w:val="Sangra2detindependiente"/>
        <w:numPr>
          <w:ilvl w:val="2"/>
          <w:numId w:val="11"/>
        </w:numPr>
        <w:tabs>
          <w:tab w:val="clear" w:pos="1276"/>
          <w:tab w:val="clear" w:pos="1997"/>
          <w:tab w:val="num" w:pos="1701"/>
          <w:tab w:val="num" w:pos="4298"/>
        </w:tabs>
        <w:spacing w:after="120"/>
        <w:ind w:left="1701" w:hanging="708"/>
        <w:rPr>
          <w:rFonts w:eastAsia="Batang" w:cs="Arial"/>
          <w:szCs w:val="24"/>
        </w:rPr>
      </w:pPr>
      <w:r w:rsidRPr="004F5C1F">
        <w:rPr>
          <w:rFonts w:eastAsia="Batang" w:cs="Arial"/>
          <w:szCs w:val="24"/>
        </w:rPr>
        <w:t>Designar y  autorizar</w:t>
      </w:r>
      <w:r w:rsidR="007263CE" w:rsidRPr="004F5C1F">
        <w:rPr>
          <w:rFonts w:eastAsia="Batang" w:cs="Arial"/>
          <w:szCs w:val="24"/>
        </w:rPr>
        <w:t xml:space="preserve">, por medio del </w:t>
      </w:r>
      <w:r w:rsidR="001A20D8" w:rsidRPr="004F5C1F">
        <w:rPr>
          <w:rFonts w:eastAsia="Batang" w:cs="Arial"/>
          <w:szCs w:val="24"/>
        </w:rPr>
        <w:t>representante legal</w:t>
      </w:r>
      <w:r w:rsidR="007263CE" w:rsidRPr="004F5C1F">
        <w:rPr>
          <w:rFonts w:eastAsia="Batang" w:cs="Arial"/>
          <w:szCs w:val="24"/>
        </w:rPr>
        <w:t xml:space="preserve"> o funcionario que este delegue,</w:t>
      </w:r>
      <w:r w:rsidRPr="004F5C1F">
        <w:rPr>
          <w:rFonts w:eastAsia="Batang" w:cs="Arial"/>
          <w:szCs w:val="24"/>
        </w:rPr>
        <w:t xml:space="preserve"> los usuarios que por cuenta del</w:t>
      </w:r>
      <w:r w:rsidR="007263CE" w:rsidRPr="004F5C1F">
        <w:rPr>
          <w:rFonts w:eastAsia="Batang" w:cs="Arial"/>
          <w:szCs w:val="24"/>
        </w:rPr>
        <w:t xml:space="preserve"> participante</w:t>
      </w:r>
      <w:r w:rsidRPr="004F5C1F">
        <w:rPr>
          <w:rFonts w:eastAsia="Batang" w:cs="Arial"/>
          <w:szCs w:val="24"/>
        </w:rPr>
        <w:t>, efectuarán operaciones en el LBTR, comunicando al BCR por escrito dicha designación e informar de forma inmediata cuando se realicen cambios en los mismos, adjuntando la información correspondiente, Anexo N</w:t>
      </w:r>
      <w:r w:rsidR="00FC281F" w:rsidRPr="004F5C1F">
        <w:rPr>
          <w:rFonts w:eastAsia="Batang" w:cs="Arial"/>
          <w:szCs w:val="24"/>
        </w:rPr>
        <w:t>°</w:t>
      </w:r>
      <w:r w:rsidRPr="004F5C1F">
        <w:rPr>
          <w:rFonts w:eastAsia="Batang" w:cs="Arial"/>
          <w:szCs w:val="24"/>
        </w:rPr>
        <w:t xml:space="preserve"> </w:t>
      </w:r>
      <w:r w:rsidR="00607EED">
        <w:rPr>
          <w:rFonts w:eastAsia="Batang" w:cs="Arial"/>
          <w:szCs w:val="24"/>
        </w:rPr>
        <w:t>2</w:t>
      </w:r>
      <w:r w:rsidRPr="004F5C1F">
        <w:rPr>
          <w:rFonts w:eastAsia="Batang" w:cs="Arial"/>
          <w:szCs w:val="24"/>
        </w:rPr>
        <w:t>.</w:t>
      </w:r>
    </w:p>
    <w:p w:rsidR="002362B8" w:rsidRPr="00F3701C" w:rsidRDefault="002362B8" w:rsidP="007E7FED">
      <w:pPr>
        <w:pStyle w:val="Sangra2detindependiente"/>
        <w:numPr>
          <w:ilvl w:val="2"/>
          <w:numId w:val="11"/>
        </w:numPr>
        <w:tabs>
          <w:tab w:val="clear" w:pos="1276"/>
          <w:tab w:val="clear" w:pos="1997"/>
          <w:tab w:val="num" w:pos="1701"/>
          <w:tab w:val="num" w:pos="4298"/>
        </w:tabs>
        <w:spacing w:after="120"/>
        <w:ind w:left="1701" w:hanging="708"/>
        <w:rPr>
          <w:rFonts w:eastAsia="Batang" w:cs="Arial"/>
          <w:szCs w:val="24"/>
        </w:rPr>
      </w:pPr>
      <w:r w:rsidRPr="00F3701C">
        <w:rPr>
          <w:rFonts w:eastAsia="Batang" w:cs="Arial"/>
          <w:szCs w:val="24"/>
        </w:rPr>
        <w:t xml:space="preserve">Conservar y utilizar adecuadamente las claves de ingreso y los elementos de seguridad involucrados en el proceso. </w:t>
      </w:r>
    </w:p>
    <w:p w:rsidR="002362B8" w:rsidRPr="00F3701C" w:rsidRDefault="002362B8" w:rsidP="007E7FED">
      <w:pPr>
        <w:pStyle w:val="Sangra2detindependiente"/>
        <w:numPr>
          <w:ilvl w:val="2"/>
          <w:numId w:val="11"/>
        </w:numPr>
        <w:tabs>
          <w:tab w:val="clear" w:pos="1276"/>
          <w:tab w:val="clear" w:pos="1997"/>
          <w:tab w:val="num" w:pos="1701"/>
          <w:tab w:val="num" w:pos="4298"/>
        </w:tabs>
        <w:spacing w:after="120"/>
        <w:ind w:left="1701" w:hanging="708"/>
        <w:rPr>
          <w:rFonts w:eastAsia="Batang" w:cs="Arial"/>
          <w:szCs w:val="24"/>
        </w:rPr>
      </w:pPr>
      <w:r w:rsidRPr="00F3701C">
        <w:rPr>
          <w:rFonts w:eastAsia="Batang" w:cs="Arial"/>
          <w:szCs w:val="24"/>
        </w:rPr>
        <w:t>Cumplir los horarios establecidos en el LBTR, para la ejecución de sus operaciones.</w:t>
      </w:r>
    </w:p>
    <w:p w:rsidR="002362B8" w:rsidRPr="00F3701C" w:rsidRDefault="002362B8" w:rsidP="007E7FED">
      <w:pPr>
        <w:pStyle w:val="Sangra2detindependiente"/>
        <w:numPr>
          <w:ilvl w:val="2"/>
          <w:numId w:val="11"/>
        </w:numPr>
        <w:tabs>
          <w:tab w:val="clear" w:pos="1276"/>
          <w:tab w:val="clear" w:pos="1997"/>
          <w:tab w:val="num" w:pos="1701"/>
          <w:tab w:val="num" w:pos="4298"/>
        </w:tabs>
        <w:spacing w:after="120"/>
        <w:ind w:left="1701" w:hanging="708"/>
        <w:rPr>
          <w:rFonts w:eastAsia="Batang" w:cs="Arial"/>
          <w:szCs w:val="24"/>
        </w:rPr>
      </w:pPr>
      <w:r w:rsidRPr="00F3701C">
        <w:rPr>
          <w:rFonts w:eastAsia="Batang" w:cs="Arial"/>
          <w:szCs w:val="24"/>
        </w:rPr>
        <w:t>Reportar al BCR en forma inmediata los inconvenientes o fallas que se presenten en las operaciones con el LBTR, así mismo se obliga a informar inmediatamente al BCR acerca de cualquier anormalidad detectada en el funcionamiento del LBTR, o de cualquier circunstancia que pudiera afectar su funcionamiento.</w:t>
      </w:r>
    </w:p>
    <w:p w:rsidR="002362B8" w:rsidRPr="00F3701C" w:rsidRDefault="002362B8" w:rsidP="007E7FED">
      <w:pPr>
        <w:pStyle w:val="Sangra2detindependiente"/>
        <w:numPr>
          <w:ilvl w:val="2"/>
          <w:numId w:val="11"/>
        </w:numPr>
        <w:tabs>
          <w:tab w:val="clear" w:pos="1276"/>
          <w:tab w:val="clear" w:pos="1997"/>
          <w:tab w:val="num" w:pos="1701"/>
          <w:tab w:val="num" w:pos="4298"/>
        </w:tabs>
        <w:spacing w:after="120"/>
        <w:ind w:left="1701" w:hanging="708"/>
        <w:rPr>
          <w:rFonts w:eastAsia="Batang" w:cs="Arial"/>
          <w:szCs w:val="24"/>
        </w:rPr>
      </w:pPr>
      <w:r w:rsidRPr="00F3701C">
        <w:rPr>
          <w:rFonts w:eastAsia="Batang" w:cs="Arial"/>
          <w:szCs w:val="24"/>
        </w:rPr>
        <w:lastRenderedPageBreak/>
        <w:t>Remitir a las unidades administrativas del BCR, según corresponda, la información sobre los sistemas de pagos que éstas requieran, en la forma y en los medios que se indique.</w:t>
      </w:r>
    </w:p>
    <w:p w:rsidR="002362B8" w:rsidRPr="00F3701C" w:rsidRDefault="002362B8" w:rsidP="007E7FED">
      <w:pPr>
        <w:pStyle w:val="Sangra2detindependiente"/>
        <w:numPr>
          <w:ilvl w:val="2"/>
          <w:numId w:val="11"/>
        </w:numPr>
        <w:tabs>
          <w:tab w:val="clear" w:pos="1276"/>
          <w:tab w:val="clear" w:pos="1997"/>
          <w:tab w:val="num" w:pos="1701"/>
          <w:tab w:val="num" w:pos="4298"/>
        </w:tabs>
        <w:spacing w:after="120"/>
        <w:ind w:left="1701" w:hanging="708"/>
        <w:rPr>
          <w:rFonts w:eastAsia="Batang" w:cs="Arial"/>
          <w:szCs w:val="24"/>
        </w:rPr>
      </w:pPr>
      <w:r w:rsidRPr="004F5C1F">
        <w:rPr>
          <w:rFonts w:eastAsia="Batang" w:cs="Arial"/>
          <w:szCs w:val="24"/>
        </w:rPr>
        <w:t xml:space="preserve">Aceptar que los registros electrónicos de las operaciones que se realicen en el LBTR, </w:t>
      </w:r>
      <w:r w:rsidR="00F24C7E" w:rsidRPr="004F5C1F">
        <w:rPr>
          <w:rFonts w:eastAsia="Batang" w:cs="Arial"/>
          <w:szCs w:val="24"/>
        </w:rPr>
        <w:t>tienen</w:t>
      </w:r>
      <w:r w:rsidRPr="004F5C1F">
        <w:rPr>
          <w:rFonts w:eastAsia="Batang" w:cs="Arial"/>
          <w:szCs w:val="24"/>
        </w:rPr>
        <w:t xml:space="preserve"> los mismos efectos y validez </w:t>
      </w:r>
      <w:r w:rsidR="00DA24AD">
        <w:rPr>
          <w:rFonts w:eastAsia="Batang" w:cs="Arial"/>
          <w:szCs w:val="24"/>
        </w:rPr>
        <w:t>como si dichos registros se hubiesen realizado con documentos físicos</w:t>
      </w:r>
      <w:r w:rsidRPr="00F3701C">
        <w:rPr>
          <w:rFonts w:eastAsia="Batang" w:cs="Arial"/>
          <w:szCs w:val="24"/>
        </w:rPr>
        <w:t>.</w:t>
      </w:r>
    </w:p>
    <w:p w:rsidR="002362B8" w:rsidRPr="00607EED" w:rsidRDefault="002362B8" w:rsidP="007E7FED">
      <w:pPr>
        <w:pStyle w:val="Sangra2detindependiente"/>
        <w:numPr>
          <w:ilvl w:val="2"/>
          <w:numId w:val="11"/>
        </w:numPr>
        <w:tabs>
          <w:tab w:val="clear" w:pos="1276"/>
          <w:tab w:val="clear" w:pos="1997"/>
          <w:tab w:val="num" w:pos="1701"/>
          <w:tab w:val="num" w:pos="4298"/>
        </w:tabs>
        <w:spacing w:after="120"/>
        <w:ind w:left="1701" w:hanging="708"/>
        <w:rPr>
          <w:rFonts w:eastAsia="Batang" w:cs="Arial"/>
          <w:szCs w:val="24"/>
        </w:rPr>
      </w:pPr>
      <w:r w:rsidRPr="00607EED">
        <w:rPr>
          <w:rFonts w:eastAsia="Batang" w:cs="Arial"/>
          <w:szCs w:val="24"/>
        </w:rPr>
        <w:t>Mantener un adecuado y verificable sistema de seguridad interna, a fin de evitar el acceso al LBTR de personas no autorizadas. Para tal efecto, se aplicarán los lineamientos de seguridad informática establecidos en Anexo N</w:t>
      </w:r>
      <w:r w:rsidR="00795772" w:rsidRPr="00607EED">
        <w:rPr>
          <w:rFonts w:eastAsia="Batang" w:cs="Arial"/>
          <w:szCs w:val="24"/>
        </w:rPr>
        <w:t xml:space="preserve">° </w:t>
      </w:r>
      <w:r w:rsidR="00607EED" w:rsidRPr="00607EED">
        <w:rPr>
          <w:rFonts w:eastAsia="Batang" w:cs="Arial"/>
          <w:szCs w:val="24"/>
        </w:rPr>
        <w:t>3</w:t>
      </w:r>
      <w:r w:rsidRPr="00607EED">
        <w:rPr>
          <w:rFonts w:eastAsia="Batang" w:cs="Arial"/>
          <w:szCs w:val="24"/>
        </w:rPr>
        <w:t>.</w:t>
      </w:r>
    </w:p>
    <w:p w:rsidR="002362B8" w:rsidRPr="00F3701C" w:rsidRDefault="002362B8" w:rsidP="007E7FED">
      <w:pPr>
        <w:pStyle w:val="Sangra2detindependiente"/>
        <w:numPr>
          <w:ilvl w:val="1"/>
          <w:numId w:val="11"/>
        </w:numPr>
        <w:tabs>
          <w:tab w:val="clear" w:pos="1276"/>
          <w:tab w:val="num" w:pos="993"/>
          <w:tab w:val="num" w:pos="4298"/>
        </w:tabs>
        <w:spacing w:after="120"/>
        <w:ind w:left="993" w:hanging="567"/>
        <w:rPr>
          <w:rFonts w:cs="Arial"/>
          <w:szCs w:val="24"/>
        </w:rPr>
      </w:pPr>
      <w:r w:rsidRPr="00F3701C">
        <w:rPr>
          <w:rFonts w:cs="Arial"/>
          <w:szCs w:val="24"/>
        </w:rPr>
        <w:t xml:space="preserve">Red de comunicación: </w:t>
      </w:r>
    </w:p>
    <w:p w:rsidR="002362B8" w:rsidRPr="00263840" w:rsidRDefault="00FF0D71" w:rsidP="007E7FED">
      <w:pPr>
        <w:pStyle w:val="Sangra2detindependiente"/>
        <w:numPr>
          <w:ilvl w:val="2"/>
          <w:numId w:val="11"/>
        </w:numPr>
        <w:tabs>
          <w:tab w:val="clear" w:pos="1276"/>
          <w:tab w:val="clear" w:pos="1997"/>
          <w:tab w:val="num" w:pos="1701"/>
          <w:tab w:val="num" w:pos="4298"/>
        </w:tabs>
        <w:spacing w:after="120"/>
        <w:ind w:left="1701" w:hanging="708"/>
        <w:rPr>
          <w:rFonts w:cs="Arial"/>
          <w:szCs w:val="24"/>
        </w:rPr>
      </w:pPr>
      <w:r>
        <w:rPr>
          <w:rFonts w:cs="Arial"/>
          <w:szCs w:val="24"/>
        </w:rPr>
        <w:t>L</w:t>
      </w:r>
      <w:r w:rsidRPr="00F3701C">
        <w:rPr>
          <w:rFonts w:cs="Arial"/>
          <w:szCs w:val="24"/>
        </w:rPr>
        <w:t xml:space="preserve">os Participantes del LBTR </w:t>
      </w:r>
      <w:r>
        <w:rPr>
          <w:rFonts w:cs="Arial"/>
          <w:szCs w:val="24"/>
        </w:rPr>
        <w:t xml:space="preserve">deberán </w:t>
      </w:r>
      <w:r w:rsidR="002362B8" w:rsidRPr="00F3701C">
        <w:rPr>
          <w:rFonts w:cs="Arial"/>
          <w:szCs w:val="24"/>
        </w:rPr>
        <w:t xml:space="preserve">contar con </w:t>
      </w:r>
      <w:r w:rsidR="00CF7D98">
        <w:rPr>
          <w:rFonts w:cs="Arial"/>
          <w:szCs w:val="24"/>
        </w:rPr>
        <w:t xml:space="preserve">al menos un </w:t>
      </w:r>
      <w:r w:rsidR="002362B8" w:rsidRPr="00F3701C">
        <w:rPr>
          <w:rFonts w:cs="Arial"/>
          <w:szCs w:val="24"/>
        </w:rPr>
        <w:t>enlace Extranet</w:t>
      </w:r>
      <w:r w:rsidR="00263840" w:rsidRPr="00263840">
        <w:rPr>
          <w:rFonts w:cs="Arial"/>
          <w:szCs w:val="24"/>
        </w:rPr>
        <w:t xml:space="preserve"> </w:t>
      </w:r>
      <w:r w:rsidR="00263840">
        <w:rPr>
          <w:rFonts w:cs="Arial"/>
          <w:szCs w:val="24"/>
        </w:rPr>
        <w:t xml:space="preserve">a fin de tener </w:t>
      </w:r>
      <w:r w:rsidR="00263840" w:rsidRPr="00CF7D98">
        <w:rPr>
          <w:rFonts w:cs="Arial"/>
          <w:szCs w:val="24"/>
        </w:rPr>
        <w:t>un canal primario</w:t>
      </w:r>
      <w:r w:rsidR="00263840" w:rsidRPr="00F3701C">
        <w:rPr>
          <w:rFonts w:cs="Arial"/>
          <w:szCs w:val="24"/>
        </w:rPr>
        <w:t xml:space="preserve"> y un canal secundario</w:t>
      </w:r>
      <w:r w:rsidR="00263840">
        <w:rPr>
          <w:rFonts w:cs="Arial"/>
          <w:szCs w:val="24"/>
        </w:rPr>
        <w:t xml:space="preserve"> para contingencias; ambos </w:t>
      </w:r>
      <w:r w:rsidR="00CF7D98">
        <w:rPr>
          <w:rFonts w:cs="Arial"/>
          <w:szCs w:val="24"/>
        </w:rPr>
        <w:t>de preferencia con los que el</w:t>
      </w:r>
      <w:r w:rsidR="002362B8" w:rsidRPr="00CF7D98">
        <w:rPr>
          <w:rFonts w:cs="Arial"/>
          <w:szCs w:val="24"/>
        </w:rPr>
        <w:t xml:space="preserve"> BCR ya tenga cone</w:t>
      </w:r>
      <w:r w:rsidR="00CF7D98">
        <w:rPr>
          <w:rFonts w:cs="Arial"/>
          <w:szCs w:val="24"/>
        </w:rPr>
        <w:t>xión</w:t>
      </w:r>
      <w:r w:rsidR="00263840">
        <w:rPr>
          <w:rFonts w:cs="Arial"/>
          <w:szCs w:val="24"/>
        </w:rPr>
        <w:t>.</w:t>
      </w:r>
      <w:r w:rsidR="002362B8" w:rsidRPr="00263840">
        <w:rPr>
          <w:rFonts w:cs="Arial"/>
          <w:szCs w:val="24"/>
        </w:rPr>
        <w:t xml:space="preserve"> </w:t>
      </w:r>
    </w:p>
    <w:p w:rsidR="002362B8" w:rsidRPr="00F3701C" w:rsidRDefault="002362B8" w:rsidP="007E7FED">
      <w:pPr>
        <w:pStyle w:val="Sangra2detindependiente"/>
        <w:numPr>
          <w:ilvl w:val="2"/>
          <w:numId w:val="11"/>
        </w:numPr>
        <w:tabs>
          <w:tab w:val="clear" w:pos="1276"/>
          <w:tab w:val="clear" w:pos="1997"/>
          <w:tab w:val="num" w:pos="1701"/>
          <w:tab w:val="num" w:pos="4298"/>
        </w:tabs>
        <w:spacing w:after="120"/>
        <w:ind w:left="1701" w:hanging="708"/>
        <w:rPr>
          <w:rFonts w:cs="Arial"/>
          <w:szCs w:val="24"/>
        </w:rPr>
      </w:pPr>
      <w:r w:rsidRPr="00F3701C">
        <w:rPr>
          <w:rFonts w:cs="Arial"/>
          <w:szCs w:val="24"/>
        </w:rPr>
        <w:t>Si la conexión al LBTR se realiza a través del Sistema Swift, los participantes deberán tener contratado e implementado dicho servicio.</w:t>
      </w:r>
    </w:p>
    <w:p w:rsidR="002362B8" w:rsidRPr="00F3701C" w:rsidRDefault="002362B8" w:rsidP="007E7FED">
      <w:pPr>
        <w:pStyle w:val="Sangra2detindependiente"/>
        <w:numPr>
          <w:ilvl w:val="2"/>
          <w:numId w:val="11"/>
        </w:numPr>
        <w:tabs>
          <w:tab w:val="clear" w:pos="1276"/>
          <w:tab w:val="clear" w:pos="1997"/>
          <w:tab w:val="num" w:pos="1701"/>
          <w:tab w:val="num" w:pos="4298"/>
        </w:tabs>
        <w:spacing w:after="120"/>
        <w:ind w:left="1701" w:hanging="708"/>
        <w:rPr>
          <w:rFonts w:cs="Arial"/>
          <w:szCs w:val="24"/>
        </w:rPr>
      </w:pPr>
      <w:r w:rsidRPr="00F3701C">
        <w:rPr>
          <w:rFonts w:cs="Arial"/>
          <w:szCs w:val="24"/>
        </w:rPr>
        <w:t xml:space="preserve">Los participantes deberán mantener a su propio cargo los equipos, sistemas y personal técnico necesarios, para conectarse y comunicarse con el LBTR, así como proporcionar el apoyo técnico, documentación necesaria y otros aspectos requeridos por el BCR para  establecer la conectividad. </w:t>
      </w:r>
    </w:p>
    <w:p w:rsidR="002362B8" w:rsidRPr="00F3701C" w:rsidRDefault="002362B8" w:rsidP="007E7FED">
      <w:pPr>
        <w:pStyle w:val="Sangra2detindependiente"/>
        <w:numPr>
          <w:ilvl w:val="1"/>
          <w:numId w:val="11"/>
        </w:numPr>
        <w:tabs>
          <w:tab w:val="clear" w:pos="1276"/>
          <w:tab w:val="num" w:pos="993"/>
          <w:tab w:val="num" w:pos="4298"/>
        </w:tabs>
        <w:spacing w:after="120"/>
        <w:ind w:left="993" w:hanging="567"/>
        <w:rPr>
          <w:rFonts w:cs="Arial"/>
          <w:szCs w:val="24"/>
        </w:rPr>
      </w:pPr>
      <w:r w:rsidRPr="00F3701C">
        <w:rPr>
          <w:rFonts w:cs="Arial"/>
          <w:szCs w:val="24"/>
        </w:rPr>
        <w:t>Mecanismo de colas:</w:t>
      </w:r>
    </w:p>
    <w:p w:rsidR="002362B8" w:rsidRPr="000356B2" w:rsidRDefault="002362B8" w:rsidP="007E7FED">
      <w:pPr>
        <w:pStyle w:val="Sangra2detindependiente"/>
        <w:numPr>
          <w:ilvl w:val="2"/>
          <w:numId w:val="11"/>
        </w:numPr>
        <w:tabs>
          <w:tab w:val="clear" w:pos="1276"/>
          <w:tab w:val="clear" w:pos="1997"/>
          <w:tab w:val="num" w:pos="1701"/>
          <w:tab w:val="num" w:pos="4298"/>
        </w:tabs>
        <w:spacing w:after="120"/>
        <w:ind w:left="1701" w:hanging="708"/>
        <w:rPr>
          <w:rFonts w:cs="Arial"/>
          <w:szCs w:val="24"/>
        </w:rPr>
      </w:pPr>
      <w:r w:rsidRPr="00F3701C">
        <w:rPr>
          <w:rFonts w:cs="Arial"/>
          <w:szCs w:val="24"/>
        </w:rPr>
        <w:t xml:space="preserve">Podrán quedar en una fila de espera las instrucciones que no puedan liquidarse por insuficiencia de fondos en la cuenta de depósitos en la que debe efectuarse el cargo correspondiente, de acuerdo al método </w:t>
      </w:r>
      <w:r w:rsidRPr="000356B2">
        <w:rPr>
          <w:rFonts w:cs="Arial"/>
          <w:szCs w:val="24"/>
        </w:rPr>
        <w:t xml:space="preserve">Fifo By Pass. </w:t>
      </w:r>
    </w:p>
    <w:p w:rsidR="006415F4" w:rsidRPr="000356B2" w:rsidRDefault="009F69EB" w:rsidP="007E7FED">
      <w:pPr>
        <w:pStyle w:val="Sangra2detindependiente"/>
        <w:numPr>
          <w:ilvl w:val="2"/>
          <w:numId w:val="11"/>
        </w:numPr>
        <w:tabs>
          <w:tab w:val="clear" w:pos="1276"/>
          <w:tab w:val="clear" w:pos="1997"/>
          <w:tab w:val="num" w:pos="1701"/>
          <w:tab w:val="num" w:pos="4298"/>
        </w:tabs>
        <w:spacing w:after="120"/>
        <w:ind w:left="1701" w:hanging="708"/>
        <w:rPr>
          <w:rFonts w:cs="Arial"/>
          <w:szCs w:val="24"/>
        </w:rPr>
      </w:pPr>
      <w:r w:rsidRPr="000356B2">
        <w:rPr>
          <w:rFonts w:cs="Arial"/>
          <w:szCs w:val="24"/>
        </w:rPr>
        <w:t>Todos l</w:t>
      </w:r>
      <w:r w:rsidR="002362B8" w:rsidRPr="000356B2">
        <w:rPr>
          <w:rFonts w:cs="Arial"/>
          <w:szCs w:val="24"/>
        </w:rPr>
        <w:t xml:space="preserve">os tipos de operación  podrán utilizar el mecanismo de </w:t>
      </w:r>
      <w:r w:rsidR="00B773D8" w:rsidRPr="000356B2">
        <w:rPr>
          <w:rFonts w:cs="Arial"/>
          <w:szCs w:val="24"/>
        </w:rPr>
        <w:t>colas,</w:t>
      </w:r>
      <w:r w:rsidR="006415F4" w:rsidRPr="000356B2">
        <w:rPr>
          <w:rFonts w:cs="Arial"/>
          <w:szCs w:val="24"/>
        </w:rPr>
        <w:t xml:space="preserve"> </w:t>
      </w:r>
      <w:r w:rsidRPr="000356B2">
        <w:rPr>
          <w:rFonts w:cs="Arial"/>
          <w:szCs w:val="24"/>
        </w:rPr>
        <w:t xml:space="preserve">a excepción de las </w:t>
      </w:r>
      <w:r w:rsidR="00C1776F" w:rsidRPr="000356B2">
        <w:rPr>
          <w:rFonts w:cs="Arial"/>
          <w:szCs w:val="24"/>
        </w:rPr>
        <w:t>operaciones provenientes d</w:t>
      </w:r>
      <w:r w:rsidR="00971C21" w:rsidRPr="000356B2">
        <w:rPr>
          <w:rFonts w:cs="Arial"/>
          <w:szCs w:val="24"/>
        </w:rPr>
        <w:t xml:space="preserve">e subsistemas, </w:t>
      </w:r>
      <w:r w:rsidR="004F5F0F" w:rsidRPr="000356B2">
        <w:rPr>
          <w:rFonts w:cs="Arial"/>
          <w:szCs w:val="24"/>
        </w:rPr>
        <w:t xml:space="preserve">y </w:t>
      </w:r>
      <w:r w:rsidR="00C1776F" w:rsidRPr="000356B2">
        <w:rPr>
          <w:rFonts w:cs="Arial"/>
          <w:szCs w:val="24"/>
        </w:rPr>
        <w:t xml:space="preserve">liquidaciones de valores emitidos por el BCR y </w:t>
      </w:r>
      <w:r w:rsidR="00684EED" w:rsidRPr="000356B2">
        <w:rPr>
          <w:rFonts w:cs="Arial"/>
          <w:szCs w:val="24"/>
        </w:rPr>
        <w:t xml:space="preserve"> el Estado de El Salvador</w:t>
      </w:r>
      <w:r w:rsidR="00C1776F" w:rsidRPr="000356B2">
        <w:rPr>
          <w:rFonts w:cs="Arial"/>
          <w:szCs w:val="24"/>
        </w:rPr>
        <w:t>.</w:t>
      </w:r>
      <w:r w:rsidR="004F5F0F" w:rsidRPr="000356B2">
        <w:rPr>
          <w:rFonts w:cs="Arial"/>
          <w:szCs w:val="24"/>
        </w:rPr>
        <w:t xml:space="preserve"> </w:t>
      </w:r>
    </w:p>
    <w:p w:rsidR="002362B8" w:rsidRPr="00F3701C" w:rsidRDefault="002362B8" w:rsidP="007E7FED">
      <w:pPr>
        <w:pStyle w:val="Sangra2detindependiente"/>
        <w:numPr>
          <w:ilvl w:val="1"/>
          <w:numId w:val="11"/>
        </w:numPr>
        <w:tabs>
          <w:tab w:val="clear" w:pos="1276"/>
          <w:tab w:val="num" w:pos="993"/>
          <w:tab w:val="num" w:pos="4298"/>
        </w:tabs>
        <w:spacing w:after="120"/>
        <w:ind w:left="993" w:hanging="567"/>
        <w:rPr>
          <w:rFonts w:cs="Arial"/>
          <w:szCs w:val="24"/>
        </w:rPr>
      </w:pPr>
      <w:r w:rsidRPr="00F3701C">
        <w:rPr>
          <w:rFonts w:cs="Arial"/>
          <w:szCs w:val="24"/>
        </w:rPr>
        <w:t xml:space="preserve">Son inembargables los fondos mantenidos por los participantes en sus </w:t>
      </w:r>
      <w:r w:rsidRPr="00851A02">
        <w:rPr>
          <w:rFonts w:cs="Arial"/>
          <w:szCs w:val="24"/>
        </w:rPr>
        <w:t xml:space="preserve">cuentas en el Banco Central, que sean usadas para la liquidación de las órdenes de transferencia de fondos tramitadas por medio </w:t>
      </w:r>
      <w:r w:rsidR="00851A02">
        <w:rPr>
          <w:rFonts w:cs="Arial"/>
          <w:szCs w:val="24"/>
        </w:rPr>
        <w:t>del LBTR</w:t>
      </w:r>
      <w:r w:rsidRPr="00851A02">
        <w:rPr>
          <w:rFonts w:cs="Arial"/>
          <w:szCs w:val="24"/>
        </w:rPr>
        <w:t>.</w:t>
      </w:r>
    </w:p>
    <w:p w:rsidR="002362B8" w:rsidRPr="00F3701C" w:rsidRDefault="002362B8" w:rsidP="007E7FED">
      <w:pPr>
        <w:pStyle w:val="Sangra2detindependiente"/>
        <w:numPr>
          <w:ilvl w:val="1"/>
          <w:numId w:val="11"/>
        </w:numPr>
        <w:tabs>
          <w:tab w:val="clear" w:pos="1276"/>
          <w:tab w:val="num" w:pos="993"/>
          <w:tab w:val="num" w:pos="4298"/>
        </w:tabs>
        <w:spacing w:after="120"/>
        <w:ind w:left="993" w:hanging="567"/>
        <w:rPr>
          <w:rFonts w:cs="Arial"/>
          <w:szCs w:val="24"/>
        </w:rPr>
      </w:pPr>
      <w:r w:rsidRPr="00F3701C">
        <w:rPr>
          <w:rFonts w:cs="Arial"/>
          <w:szCs w:val="24"/>
        </w:rPr>
        <w:t xml:space="preserve">Plan de contingencia </w:t>
      </w:r>
    </w:p>
    <w:p w:rsidR="00432272" w:rsidRDefault="002362B8" w:rsidP="00432272">
      <w:pPr>
        <w:pStyle w:val="Sangra2detindependiente"/>
        <w:numPr>
          <w:ilvl w:val="2"/>
          <w:numId w:val="11"/>
        </w:numPr>
        <w:tabs>
          <w:tab w:val="clear" w:pos="1997"/>
          <w:tab w:val="num" w:pos="1701"/>
        </w:tabs>
        <w:ind w:left="1701" w:hanging="709"/>
        <w:rPr>
          <w:rFonts w:cs="Arial"/>
          <w:szCs w:val="24"/>
        </w:rPr>
        <w:sectPr w:rsidR="00432272" w:rsidSect="00C25CAF">
          <w:footerReference w:type="default" r:id="rId16"/>
          <w:pgSz w:w="12240" w:h="15840"/>
          <w:pgMar w:top="1418" w:right="1467" w:bottom="1418" w:left="1418" w:header="720" w:footer="461" w:gutter="0"/>
          <w:cols w:space="720"/>
        </w:sectPr>
      </w:pPr>
      <w:r w:rsidRPr="00F3701C">
        <w:rPr>
          <w:rFonts w:cs="Arial"/>
          <w:szCs w:val="24"/>
        </w:rPr>
        <w:t xml:space="preserve">En caso </w:t>
      </w:r>
      <w:r w:rsidR="00D347A1">
        <w:rPr>
          <w:rFonts w:cs="Arial"/>
          <w:szCs w:val="24"/>
        </w:rPr>
        <w:t xml:space="preserve">que a un participante se le presenten </w:t>
      </w:r>
      <w:r w:rsidRPr="00F3701C">
        <w:rPr>
          <w:rFonts w:cs="Arial"/>
          <w:szCs w:val="24"/>
        </w:rPr>
        <w:t>fallas de comunicación con el LBTR</w:t>
      </w:r>
      <w:r w:rsidR="00DB0EFF" w:rsidRPr="00F3701C">
        <w:rPr>
          <w:rFonts w:cs="Arial"/>
          <w:szCs w:val="24"/>
        </w:rPr>
        <w:t>,</w:t>
      </w:r>
      <w:r w:rsidRPr="00F3701C">
        <w:rPr>
          <w:rFonts w:cs="Arial"/>
          <w:szCs w:val="24"/>
        </w:rPr>
        <w:t xml:space="preserve"> que</w:t>
      </w:r>
      <w:r w:rsidR="00D347A1">
        <w:rPr>
          <w:rFonts w:cs="Arial"/>
          <w:szCs w:val="24"/>
        </w:rPr>
        <w:t xml:space="preserve"> le</w:t>
      </w:r>
      <w:r w:rsidRPr="00F3701C">
        <w:rPr>
          <w:rFonts w:cs="Arial"/>
          <w:szCs w:val="24"/>
        </w:rPr>
        <w:t xml:space="preserve"> imposibilite realizar transacciones, éste deberá solicitar al BCR la aplicación de las mismas, remitiendo solicitud de </w:t>
      </w:r>
      <w:r w:rsidRPr="00F12666">
        <w:rPr>
          <w:rFonts w:cs="Arial"/>
          <w:szCs w:val="24"/>
        </w:rPr>
        <w:t>aplicación de la instrucción de pago adjuntando reporte de la falla presentada (Anexo</w:t>
      </w:r>
      <w:r w:rsidR="00795772" w:rsidRPr="00F12666">
        <w:rPr>
          <w:rFonts w:cs="Arial"/>
          <w:szCs w:val="24"/>
        </w:rPr>
        <w:t xml:space="preserve"> N° </w:t>
      </w:r>
      <w:r w:rsidRPr="00F12666">
        <w:rPr>
          <w:rFonts w:cs="Arial"/>
          <w:szCs w:val="24"/>
        </w:rPr>
        <w:t xml:space="preserve">4) y la </w:t>
      </w:r>
      <w:r w:rsidR="004854F7" w:rsidRPr="00F12666">
        <w:rPr>
          <w:rFonts w:cs="Arial"/>
          <w:szCs w:val="24"/>
        </w:rPr>
        <w:t xml:space="preserve">solicitud de transferencia de fondos </w:t>
      </w:r>
    </w:p>
    <w:p w:rsidR="002362B8" w:rsidRPr="00432272" w:rsidRDefault="002362B8" w:rsidP="00432272">
      <w:pPr>
        <w:pStyle w:val="Sangra2detindependiente"/>
        <w:ind w:left="1701"/>
        <w:rPr>
          <w:rFonts w:cs="Arial"/>
          <w:sz w:val="23"/>
          <w:szCs w:val="23"/>
        </w:rPr>
      </w:pPr>
      <w:r w:rsidRPr="00432272">
        <w:rPr>
          <w:rFonts w:cs="Arial"/>
          <w:sz w:val="23"/>
          <w:szCs w:val="23"/>
        </w:rPr>
        <w:lastRenderedPageBreak/>
        <w:t xml:space="preserve">(Anexo </w:t>
      </w:r>
      <w:r w:rsidR="00795772" w:rsidRPr="00432272">
        <w:rPr>
          <w:rFonts w:cs="Arial"/>
          <w:sz w:val="23"/>
          <w:szCs w:val="23"/>
        </w:rPr>
        <w:t>N°</w:t>
      </w:r>
      <w:r w:rsidRPr="00432272">
        <w:rPr>
          <w:rFonts w:cs="Arial"/>
          <w:sz w:val="23"/>
          <w:szCs w:val="23"/>
        </w:rPr>
        <w:t xml:space="preserve">5) </w:t>
      </w:r>
      <w:r w:rsidR="005E5D73" w:rsidRPr="00432272">
        <w:rPr>
          <w:rFonts w:cs="Arial"/>
          <w:sz w:val="23"/>
          <w:szCs w:val="23"/>
        </w:rPr>
        <w:t xml:space="preserve">y </w:t>
      </w:r>
      <w:r w:rsidR="005E5D73" w:rsidRPr="004F3A39">
        <w:rPr>
          <w:rFonts w:cs="Arial"/>
          <w:sz w:val="23"/>
          <w:szCs w:val="23"/>
        </w:rPr>
        <w:t>(Anexo N°6 para Subsistemas de lotes)</w:t>
      </w:r>
      <w:r w:rsidR="005E5D73" w:rsidRPr="00432272">
        <w:rPr>
          <w:rFonts w:cs="Arial"/>
          <w:sz w:val="23"/>
          <w:szCs w:val="23"/>
        </w:rPr>
        <w:t xml:space="preserve"> </w:t>
      </w:r>
      <w:r w:rsidRPr="00432272">
        <w:rPr>
          <w:rFonts w:cs="Arial"/>
          <w:sz w:val="23"/>
          <w:szCs w:val="23"/>
        </w:rPr>
        <w:t xml:space="preserve">debidamente autorizada, debiendo ceñirse a lo establecido en las Instrucciones operativas para el LBTR. </w:t>
      </w:r>
    </w:p>
    <w:p w:rsidR="002362B8" w:rsidRPr="00432272" w:rsidRDefault="002362B8" w:rsidP="004F3A39">
      <w:pPr>
        <w:pStyle w:val="Sangra2detindependiente"/>
        <w:numPr>
          <w:ilvl w:val="1"/>
          <w:numId w:val="11"/>
        </w:numPr>
        <w:tabs>
          <w:tab w:val="clear" w:pos="1276"/>
        </w:tabs>
        <w:spacing w:after="120"/>
        <w:rPr>
          <w:rFonts w:cs="Arial"/>
          <w:sz w:val="23"/>
          <w:szCs w:val="23"/>
        </w:rPr>
      </w:pPr>
      <w:r w:rsidRPr="00432272">
        <w:rPr>
          <w:rFonts w:cs="Arial"/>
          <w:sz w:val="23"/>
          <w:szCs w:val="23"/>
        </w:rPr>
        <w:t>En caso de presentarse situaciones que afecten el normal funcionamiento del LBTR, o por razones de seguridad, para solucionar fallas técnicas u otras contingencias operativas</w:t>
      </w:r>
      <w:r w:rsidR="00811F95" w:rsidRPr="00432272">
        <w:rPr>
          <w:rFonts w:cs="Arial"/>
          <w:sz w:val="23"/>
          <w:szCs w:val="23"/>
        </w:rPr>
        <w:t>,</w:t>
      </w:r>
      <w:r w:rsidRPr="00432272">
        <w:rPr>
          <w:rFonts w:cs="Arial"/>
          <w:sz w:val="23"/>
          <w:szCs w:val="23"/>
        </w:rPr>
        <w:t xml:space="preserve"> el BCR podrá suspender temporalmente la operatividad del LBTR, lo cual será informado previamente a los participantes.</w:t>
      </w:r>
    </w:p>
    <w:p w:rsidR="002362B8" w:rsidRPr="00432272" w:rsidRDefault="002362B8" w:rsidP="007E7FED">
      <w:pPr>
        <w:pStyle w:val="Sangra2detindependiente"/>
        <w:numPr>
          <w:ilvl w:val="2"/>
          <w:numId w:val="11"/>
        </w:numPr>
        <w:tabs>
          <w:tab w:val="clear" w:pos="1276"/>
          <w:tab w:val="clear" w:pos="1997"/>
          <w:tab w:val="num" w:pos="1701"/>
        </w:tabs>
        <w:spacing w:after="120"/>
        <w:ind w:left="1701" w:hanging="708"/>
        <w:rPr>
          <w:rFonts w:cs="Arial"/>
          <w:sz w:val="23"/>
          <w:szCs w:val="23"/>
        </w:rPr>
      </w:pPr>
      <w:r w:rsidRPr="00432272">
        <w:rPr>
          <w:rFonts w:cs="Arial"/>
          <w:sz w:val="23"/>
          <w:szCs w:val="23"/>
        </w:rPr>
        <w:t>Si por fallas técnicas el sistema queda fuera de operación, dichas operaciones serán registradas en un sistema alterno de contingencia</w:t>
      </w:r>
      <w:r w:rsidR="00811F95" w:rsidRPr="00432272">
        <w:rPr>
          <w:rFonts w:cs="Arial"/>
          <w:sz w:val="23"/>
          <w:szCs w:val="23"/>
        </w:rPr>
        <w:t>,</w:t>
      </w:r>
      <w:r w:rsidRPr="00432272">
        <w:rPr>
          <w:rFonts w:cs="Arial"/>
          <w:sz w:val="23"/>
          <w:szCs w:val="23"/>
        </w:rPr>
        <w:t xml:space="preserve"> para lo cual es necesario que los participantes envíen por escrito la información pertinente</w:t>
      </w:r>
      <w:r w:rsidR="00811F95" w:rsidRPr="00432272">
        <w:rPr>
          <w:rFonts w:cs="Arial"/>
          <w:sz w:val="23"/>
          <w:szCs w:val="23"/>
        </w:rPr>
        <w:t>. La</w:t>
      </w:r>
      <w:r w:rsidRPr="00432272">
        <w:rPr>
          <w:rFonts w:cs="Arial"/>
          <w:sz w:val="23"/>
          <w:szCs w:val="23"/>
        </w:rPr>
        <w:t xml:space="preserve"> información de sus operaciones pod</w:t>
      </w:r>
      <w:r w:rsidR="00811F95" w:rsidRPr="00432272">
        <w:rPr>
          <w:rFonts w:cs="Arial"/>
          <w:sz w:val="23"/>
          <w:szCs w:val="23"/>
        </w:rPr>
        <w:t>rá ser consultada a través del e</w:t>
      </w:r>
      <w:r w:rsidRPr="00432272">
        <w:rPr>
          <w:rFonts w:cs="Arial"/>
          <w:sz w:val="23"/>
          <w:szCs w:val="23"/>
        </w:rPr>
        <w:t xml:space="preserve">stado de </w:t>
      </w:r>
      <w:r w:rsidR="00811F95" w:rsidRPr="00432272">
        <w:rPr>
          <w:rFonts w:cs="Arial"/>
          <w:sz w:val="23"/>
          <w:szCs w:val="23"/>
        </w:rPr>
        <w:t>c</w:t>
      </w:r>
      <w:r w:rsidRPr="00432272">
        <w:rPr>
          <w:rFonts w:cs="Arial"/>
          <w:sz w:val="23"/>
          <w:szCs w:val="23"/>
        </w:rPr>
        <w:t xml:space="preserve">uenta, una vez restablecido el sistema. </w:t>
      </w:r>
    </w:p>
    <w:p w:rsidR="002362B8" w:rsidRPr="00432272" w:rsidRDefault="002362B8" w:rsidP="007E7FED">
      <w:pPr>
        <w:pStyle w:val="Sangra2detindependiente"/>
        <w:numPr>
          <w:ilvl w:val="2"/>
          <w:numId w:val="11"/>
        </w:numPr>
        <w:tabs>
          <w:tab w:val="clear" w:pos="1276"/>
          <w:tab w:val="clear" w:pos="1997"/>
          <w:tab w:val="num" w:pos="1701"/>
        </w:tabs>
        <w:spacing w:after="120"/>
        <w:ind w:left="1701" w:hanging="708"/>
        <w:rPr>
          <w:rFonts w:cs="Arial"/>
          <w:sz w:val="23"/>
          <w:szCs w:val="23"/>
        </w:rPr>
      </w:pPr>
      <w:r w:rsidRPr="00432272">
        <w:rPr>
          <w:rFonts w:cs="Arial"/>
          <w:sz w:val="23"/>
          <w:szCs w:val="23"/>
        </w:rPr>
        <w:t>En los dos casos señalados anteriormente, el DPV</w:t>
      </w:r>
      <w:r w:rsidR="00D370C2" w:rsidRPr="00432272">
        <w:rPr>
          <w:rFonts w:cs="Arial"/>
          <w:sz w:val="23"/>
          <w:szCs w:val="23"/>
        </w:rPr>
        <w:t>,</w:t>
      </w:r>
      <w:r w:rsidRPr="00432272">
        <w:rPr>
          <w:rFonts w:cs="Arial"/>
          <w:sz w:val="23"/>
          <w:szCs w:val="23"/>
        </w:rPr>
        <w:t xml:space="preserve"> </w:t>
      </w:r>
      <w:r w:rsidR="00D370C2" w:rsidRPr="00432272">
        <w:rPr>
          <w:rFonts w:cs="Arial"/>
          <w:sz w:val="23"/>
          <w:szCs w:val="23"/>
        </w:rPr>
        <w:t>previa autorización de</w:t>
      </w:r>
      <w:r w:rsidR="0059726B" w:rsidRPr="00432272">
        <w:rPr>
          <w:rFonts w:cs="Arial"/>
          <w:sz w:val="23"/>
          <w:szCs w:val="23"/>
        </w:rPr>
        <w:t>l</w:t>
      </w:r>
      <w:r w:rsidR="00D370C2" w:rsidRPr="00432272">
        <w:rPr>
          <w:rFonts w:cs="Arial"/>
          <w:sz w:val="23"/>
          <w:szCs w:val="23"/>
        </w:rPr>
        <w:t xml:space="preserve"> GOF, </w:t>
      </w:r>
      <w:r w:rsidRPr="00432272">
        <w:rPr>
          <w:rFonts w:cs="Arial"/>
          <w:sz w:val="23"/>
          <w:szCs w:val="23"/>
        </w:rPr>
        <w:t>pondrá a disposición de los participantes los mecanismos de remisión de instrucciones utilizando el Sistema SWIFT, fax cifrado o nota física, tal como se regula en las instrucciones adjuntas a este documento.</w:t>
      </w:r>
    </w:p>
    <w:p w:rsidR="002362B8" w:rsidRDefault="002362B8" w:rsidP="00432272">
      <w:pPr>
        <w:pStyle w:val="Textoindependiente3"/>
        <w:numPr>
          <w:ilvl w:val="0"/>
          <w:numId w:val="4"/>
        </w:numPr>
        <w:tabs>
          <w:tab w:val="left" w:pos="-1843"/>
          <w:tab w:val="left" w:pos="-1701"/>
          <w:tab w:val="left" w:pos="-720"/>
        </w:tabs>
        <w:spacing w:before="0" w:beforeAutospacing="0" w:after="0" w:afterAutospacing="0"/>
        <w:jc w:val="both"/>
        <w:rPr>
          <w:rFonts w:ascii="Arial" w:hAnsi="Arial" w:cs="Arial"/>
          <w:b/>
          <w:bCs/>
        </w:rPr>
      </w:pPr>
      <w:r w:rsidRPr="00F3701C">
        <w:rPr>
          <w:rFonts w:ascii="Arial" w:hAnsi="Arial" w:cs="Arial"/>
          <w:b/>
          <w:bCs/>
        </w:rPr>
        <w:t>DISPOSICIONES  ESPECIALES</w:t>
      </w:r>
    </w:p>
    <w:p w:rsidR="00432272" w:rsidRPr="00F3701C" w:rsidRDefault="00432272" w:rsidP="00432272">
      <w:pPr>
        <w:pStyle w:val="Textoindependiente3"/>
        <w:tabs>
          <w:tab w:val="left" w:pos="-1843"/>
          <w:tab w:val="left" w:pos="-1701"/>
          <w:tab w:val="left" w:pos="-720"/>
        </w:tabs>
        <w:spacing w:before="0" w:beforeAutospacing="0" w:after="0" w:afterAutospacing="0"/>
        <w:ind w:left="360"/>
        <w:jc w:val="both"/>
        <w:rPr>
          <w:rFonts w:ascii="Arial" w:hAnsi="Arial" w:cs="Arial"/>
          <w:b/>
          <w:bCs/>
        </w:rPr>
      </w:pPr>
    </w:p>
    <w:p w:rsidR="002362B8" w:rsidRPr="00F3701C" w:rsidRDefault="002362B8" w:rsidP="00432272">
      <w:pPr>
        <w:pStyle w:val="Sangra2detindependiente"/>
        <w:numPr>
          <w:ilvl w:val="1"/>
          <w:numId w:val="12"/>
        </w:numPr>
        <w:tabs>
          <w:tab w:val="clear" w:pos="989"/>
          <w:tab w:val="clear" w:pos="1276"/>
          <w:tab w:val="left" w:pos="993"/>
        </w:tabs>
        <w:ind w:left="993" w:hanging="567"/>
        <w:rPr>
          <w:rFonts w:cs="Arial"/>
          <w:szCs w:val="24"/>
        </w:rPr>
      </w:pPr>
      <w:r w:rsidRPr="00F3701C">
        <w:rPr>
          <w:rFonts w:cs="Arial"/>
          <w:szCs w:val="24"/>
        </w:rPr>
        <w:t xml:space="preserve">Los </w:t>
      </w:r>
      <w:r w:rsidR="00067A07" w:rsidRPr="00F3701C">
        <w:rPr>
          <w:rFonts w:cs="Arial"/>
          <w:szCs w:val="24"/>
        </w:rPr>
        <w:t>cuenta habientes</w:t>
      </w:r>
      <w:r w:rsidRPr="00F3701C">
        <w:rPr>
          <w:rFonts w:cs="Arial"/>
          <w:szCs w:val="24"/>
        </w:rPr>
        <w:t xml:space="preserve"> que no hayan cumplido los requisitos de participación en el LBTR, continuarán enviando sus instrucciones a través de </w:t>
      </w:r>
      <w:r w:rsidRPr="00F3701C">
        <w:rPr>
          <w:rFonts w:cs="Arial"/>
          <w:caps/>
          <w:szCs w:val="24"/>
        </w:rPr>
        <w:t>Swift</w:t>
      </w:r>
      <w:r w:rsidRPr="00F3701C">
        <w:rPr>
          <w:rFonts w:cs="Arial"/>
          <w:szCs w:val="24"/>
        </w:rPr>
        <w:t>, fax cifrado o nota física para su aplicación por el DPV, de acuerdo a lo establecido en la normativa respectiva</w:t>
      </w:r>
      <w:r w:rsidR="001C6A08" w:rsidRPr="00F3701C">
        <w:rPr>
          <w:rFonts w:cs="Arial"/>
          <w:szCs w:val="24"/>
        </w:rPr>
        <w:t>, a excepción de los</w:t>
      </w:r>
      <w:r w:rsidR="001C6A08" w:rsidRPr="00F3701C">
        <w:rPr>
          <w:rFonts w:cs="Arial"/>
        </w:rPr>
        <w:t xml:space="preserve"> Bancos, Banco Multisectorial de Inversiones, Bolsa de Valores y operadores de subsistemas </w:t>
      </w:r>
      <w:r w:rsidR="00D45359" w:rsidRPr="00F3701C">
        <w:rPr>
          <w:rFonts w:cs="Arial"/>
        </w:rPr>
        <w:t xml:space="preserve">que </w:t>
      </w:r>
      <w:r w:rsidR="001C6A08" w:rsidRPr="00F3701C">
        <w:rPr>
          <w:rFonts w:cs="Arial"/>
        </w:rPr>
        <w:t>deberán ser participantes desde la implementación del LBTR</w:t>
      </w:r>
      <w:r w:rsidRPr="00F3701C">
        <w:rPr>
          <w:rFonts w:cs="Arial"/>
          <w:szCs w:val="24"/>
        </w:rPr>
        <w:t>.</w:t>
      </w:r>
    </w:p>
    <w:p w:rsidR="009461E1" w:rsidRPr="009461E1" w:rsidRDefault="009461E1" w:rsidP="007E7FED">
      <w:pPr>
        <w:pStyle w:val="Sangra2detindependiente"/>
        <w:numPr>
          <w:ilvl w:val="1"/>
          <w:numId w:val="12"/>
        </w:numPr>
        <w:tabs>
          <w:tab w:val="clear" w:pos="989"/>
          <w:tab w:val="clear" w:pos="1276"/>
          <w:tab w:val="left" w:pos="993"/>
        </w:tabs>
        <w:spacing w:after="120"/>
        <w:ind w:left="993" w:hanging="567"/>
        <w:rPr>
          <w:rFonts w:cs="Arial"/>
          <w:szCs w:val="24"/>
        </w:rPr>
      </w:pPr>
      <w:r w:rsidRPr="009461E1">
        <w:rPr>
          <w:rFonts w:cs="Arial"/>
          <w:szCs w:val="24"/>
        </w:rPr>
        <w:t xml:space="preserve">El BCR comunicará al ente fiscalizador respectivo, en caso que el participante incurriere injustificadamente en 3 ocasiones dentro de un mes calendario, en cualquiera de las circunstancias siguientes: </w:t>
      </w:r>
    </w:p>
    <w:p w:rsidR="009461E1" w:rsidRPr="009461E1" w:rsidRDefault="009461E1" w:rsidP="007E7FED">
      <w:pPr>
        <w:pStyle w:val="Sangra2detindependiente"/>
        <w:numPr>
          <w:ilvl w:val="2"/>
          <w:numId w:val="12"/>
        </w:numPr>
        <w:tabs>
          <w:tab w:val="clear" w:pos="1276"/>
          <w:tab w:val="clear" w:pos="2130"/>
          <w:tab w:val="left" w:pos="993"/>
          <w:tab w:val="num" w:pos="1701"/>
        </w:tabs>
        <w:spacing w:after="120"/>
        <w:ind w:left="1701" w:hanging="708"/>
        <w:rPr>
          <w:rFonts w:cs="Arial"/>
          <w:szCs w:val="24"/>
        </w:rPr>
      </w:pPr>
      <w:r w:rsidRPr="009461E1">
        <w:rPr>
          <w:rFonts w:cs="Arial"/>
          <w:szCs w:val="24"/>
        </w:rPr>
        <w:t xml:space="preserve">Cuando el operador de un subsistema, no cumpla con los horarios establecidos para las etapas definidas para el mismo. </w:t>
      </w:r>
    </w:p>
    <w:p w:rsidR="009461E1" w:rsidRPr="009461E1" w:rsidRDefault="009461E1" w:rsidP="007E7FED">
      <w:pPr>
        <w:pStyle w:val="Sangra2detindependiente"/>
        <w:numPr>
          <w:ilvl w:val="2"/>
          <w:numId w:val="12"/>
        </w:numPr>
        <w:tabs>
          <w:tab w:val="clear" w:pos="1276"/>
          <w:tab w:val="clear" w:pos="2130"/>
          <w:tab w:val="left" w:pos="993"/>
          <w:tab w:val="num" w:pos="1701"/>
        </w:tabs>
        <w:spacing w:after="120"/>
        <w:ind w:left="1701" w:hanging="708"/>
        <w:rPr>
          <w:rFonts w:cs="Arial"/>
          <w:szCs w:val="24"/>
        </w:rPr>
      </w:pPr>
      <w:r w:rsidRPr="009461E1">
        <w:rPr>
          <w:rFonts w:cs="Arial"/>
          <w:szCs w:val="24"/>
        </w:rPr>
        <w:t>Cuando el participante presente problemas o fallas técnicas, que afecten su capacidad de conexión o de comunicación.</w:t>
      </w:r>
    </w:p>
    <w:p w:rsidR="002362B8" w:rsidRDefault="002362B8" w:rsidP="007E7FED">
      <w:pPr>
        <w:pStyle w:val="Sangra2detindependiente"/>
        <w:numPr>
          <w:ilvl w:val="1"/>
          <w:numId w:val="12"/>
        </w:numPr>
        <w:tabs>
          <w:tab w:val="clear" w:pos="989"/>
          <w:tab w:val="clear" w:pos="1276"/>
          <w:tab w:val="left" w:pos="993"/>
        </w:tabs>
        <w:spacing w:after="120"/>
        <w:ind w:left="993" w:hanging="567"/>
        <w:rPr>
          <w:rFonts w:cs="Arial"/>
          <w:szCs w:val="24"/>
        </w:rPr>
      </w:pPr>
      <w:r w:rsidRPr="00F3701C">
        <w:rPr>
          <w:rFonts w:cs="Arial"/>
          <w:szCs w:val="24"/>
        </w:rPr>
        <w:t xml:space="preserve">Las discrepancias o controversias que surjan durante la ejecución de las </w:t>
      </w:r>
      <w:r w:rsidRPr="009461E1">
        <w:rPr>
          <w:rFonts w:cs="Arial"/>
          <w:szCs w:val="24"/>
        </w:rPr>
        <w:t>operaciones en el LBTR, se resolverán directamente entre los participantes.</w:t>
      </w:r>
    </w:p>
    <w:p w:rsidR="009461E1" w:rsidRPr="009461E1" w:rsidRDefault="009461E1" w:rsidP="007E7FED">
      <w:pPr>
        <w:pStyle w:val="Sangra2detindependiente"/>
        <w:numPr>
          <w:ilvl w:val="1"/>
          <w:numId w:val="12"/>
        </w:numPr>
        <w:tabs>
          <w:tab w:val="clear" w:pos="989"/>
          <w:tab w:val="clear" w:pos="1276"/>
          <w:tab w:val="left" w:pos="993"/>
        </w:tabs>
        <w:spacing w:after="120"/>
        <w:ind w:left="993" w:hanging="567"/>
        <w:rPr>
          <w:rFonts w:cs="Arial"/>
          <w:szCs w:val="24"/>
        </w:rPr>
      </w:pPr>
      <w:r w:rsidRPr="009461E1">
        <w:rPr>
          <w:rFonts w:cs="Arial"/>
          <w:szCs w:val="24"/>
        </w:rPr>
        <w:t xml:space="preserve">Los incumplimientos al presente reglamento serán sancionados de acuerdo a lo establecido en </w:t>
      </w:r>
      <w:smartTag w:uri="urn:schemas-microsoft-com:office:smarttags" w:element="PersonName">
        <w:smartTagPr>
          <w:attr w:name="ProductID" w:val="la Ley Orgánica"/>
        </w:smartTagPr>
        <w:r w:rsidRPr="009461E1">
          <w:rPr>
            <w:rFonts w:cs="Arial"/>
            <w:szCs w:val="24"/>
          </w:rPr>
          <w:t>la Ley Orgánica</w:t>
        </w:r>
      </w:smartTag>
      <w:r w:rsidRPr="009461E1">
        <w:rPr>
          <w:rFonts w:cs="Arial"/>
          <w:szCs w:val="24"/>
        </w:rPr>
        <w:t xml:space="preserve"> del Banco Central de Reserva.</w:t>
      </w:r>
    </w:p>
    <w:p w:rsidR="00C42D89" w:rsidRDefault="0059726B" w:rsidP="007E7FED">
      <w:pPr>
        <w:pStyle w:val="Sangra2detindependiente"/>
        <w:numPr>
          <w:ilvl w:val="1"/>
          <w:numId w:val="12"/>
        </w:numPr>
        <w:tabs>
          <w:tab w:val="clear" w:pos="989"/>
          <w:tab w:val="clear" w:pos="1276"/>
          <w:tab w:val="left" w:pos="993"/>
        </w:tabs>
        <w:spacing w:after="120"/>
        <w:ind w:left="993" w:hanging="567"/>
        <w:rPr>
          <w:rFonts w:cs="Arial"/>
          <w:szCs w:val="24"/>
        </w:rPr>
      </w:pPr>
      <w:r w:rsidRPr="00432272">
        <w:rPr>
          <w:rFonts w:cs="Arial"/>
          <w:szCs w:val="24"/>
        </w:rPr>
        <w:t>El</w:t>
      </w:r>
      <w:r w:rsidR="00C42D89" w:rsidRPr="00432272">
        <w:rPr>
          <w:rFonts w:cs="Arial"/>
          <w:szCs w:val="24"/>
        </w:rPr>
        <w:t xml:space="preserve"> GOF </w:t>
      </w:r>
      <w:r w:rsidR="007A24B4" w:rsidRPr="00432272">
        <w:rPr>
          <w:rFonts w:cs="Arial"/>
          <w:szCs w:val="24"/>
        </w:rPr>
        <w:t>previa autorización de</w:t>
      </w:r>
      <w:r w:rsidR="005705F7" w:rsidRPr="00432272">
        <w:rPr>
          <w:rFonts w:cs="Arial"/>
          <w:szCs w:val="24"/>
        </w:rPr>
        <w:t xml:space="preserve">l Presidente o </w:t>
      </w:r>
      <w:r w:rsidR="007A24B4" w:rsidRPr="00432272">
        <w:rPr>
          <w:rFonts w:cs="Arial"/>
          <w:szCs w:val="24"/>
        </w:rPr>
        <w:t>Vicepresiden</w:t>
      </w:r>
      <w:r w:rsidR="005705F7" w:rsidRPr="00432272">
        <w:rPr>
          <w:rFonts w:cs="Arial"/>
          <w:szCs w:val="24"/>
        </w:rPr>
        <w:t>te</w:t>
      </w:r>
      <w:r w:rsidR="007A24B4" w:rsidRPr="00432272">
        <w:rPr>
          <w:rFonts w:cs="Arial"/>
          <w:szCs w:val="24"/>
        </w:rPr>
        <w:t xml:space="preserve"> </w:t>
      </w:r>
      <w:r w:rsidR="00C17B4A" w:rsidRPr="00432272">
        <w:rPr>
          <w:rFonts w:cs="Arial"/>
          <w:szCs w:val="24"/>
        </w:rPr>
        <w:t xml:space="preserve">del BCR </w:t>
      </w:r>
      <w:r w:rsidR="00C42D89" w:rsidRPr="00432272">
        <w:rPr>
          <w:rFonts w:cs="Arial"/>
          <w:szCs w:val="24"/>
        </w:rPr>
        <w:t xml:space="preserve">podrá extender los horarios para </w:t>
      </w:r>
      <w:r w:rsidR="003B670C" w:rsidRPr="00432272">
        <w:rPr>
          <w:rFonts w:cs="Arial"/>
          <w:szCs w:val="24"/>
        </w:rPr>
        <w:t>a</w:t>
      </w:r>
      <w:r w:rsidR="00C42D89" w:rsidRPr="00432272">
        <w:rPr>
          <w:rFonts w:cs="Arial"/>
          <w:szCs w:val="24"/>
        </w:rPr>
        <w:t xml:space="preserve">tender las operaciones de transferencia de </w:t>
      </w:r>
      <w:r w:rsidR="000B4F99" w:rsidRPr="00432272">
        <w:rPr>
          <w:rFonts w:cs="Arial"/>
          <w:szCs w:val="24"/>
        </w:rPr>
        <w:t>f</w:t>
      </w:r>
      <w:r w:rsidR="00C42D89" w:rsidRPr="00432272">
        <w:rPr>
          <w:rFonts w:cs="Arial"/>
          <w:szCs w:val="24"/>
        </w:rPr>
        <w:t>ondos de</w:t>
      </w:r>
      <w:r w:rsidR="00BE044D" w:rsidRPr="00432272">
        <w:rPr>
          <w:rFonts w:cs="Arial"/>
          <w:szCs w:val="24"/>
        </w:rPr>
        <w:t xml:space="preserve"> </w:t>
      </w:r>
      <w:r w:rsidR="00C42D89" w:rsidRPr="00432272">
        <w:rPr>
          <w:rFonts w:cs="Arial"/>
          <w:szCs w:val="24"/>
        </w:rPr>
        <w:t>l</w:t>
      </w:r>
      <w:r w:rsidR="00BE044D" w:rsidRPr="00432272">
        <w:rPr>
          <w:rFonts w:cs="Arial"/>
          <w:szCs w:val="24"/>
        </w:rPr>
        <w:t>a Dirección General de Tesorería del</w:t>
      </w:r>
      <w:r w:rsidR="00C42D89" w:rsidRPr="00432272">
        <w:rPr>
          <w:rFonts w:cs="Arial"/>
          <w:szCs w:val="24"/>
        </w:rPr>
        <w:t xml:space="preserve"> </w:t>
      </w:r>
      <w:r w:rsidR="007014F1" w:rsidRPr="00432272">
        <w:rPr>
          <w:rFonts w:cs="Arial"/>
          <w:szCs w:val="24"/>
        </w:rPr>
        <w:t>Ministerio de Hacienda de El Salvador</w:t>
      </w:r>
      <w:r w:rsidR="00C42D89" w:rsidRPr="00432272">
        <w:rPr>
          <w:rFonts w:cs="Arial"/>
          <w:szCs w:val="24"/>
        </w:rPr>
        <w:t>, cuando circunstancias especiales o extraordinarias así lo requieran.</w:t>
      </w:r>
    </w:p>
    <w:p w:rsidR="000143DC" w:rsidRDefault="000143DC" w:rsidP="00432272">
      <w:pPr>
        <w:pStyle w:val="Sangra2detindependiente"/>
        <w:tabs>
          <w:tab w:val="clear" w:pos="1276"/>
          <w:tab w:val="left" w:pos="993"/>
        </w:tabs>
        <w:spacing w:after="120"/>
        <w:ind w:left="993"/>
        <w:rPr>
          <w:rFonts w:cs="Arial"/>
          <w:szCs w:val="24"/>
        </w:rPr>
        <w:sectPr w:rsidR="000143DC" w:rsidSect="00C25CAF">
          <w:footerReference w:type="default" r:id="rId17"/>
          <w:pgSz w:w="12240" w:h="15840"/>
          <w:pgMar w:top="1418" w:right="1467" w:bottom="1418" w:left="1418" w:header="720" w:footer="461" w:gutter="0"/>
          <w:cols w:space="720"/>
        </w:sectPr>
      </w:pPr>
    </w:p>
    <w:p w:rsidR="002362B8" w:rsidRPr="00F3701C" w:rsidRDefault="002362B8" w:rsidP="007E7FED">
      <w:pPr>
        <w:pStyle w:val="Sangra2detindependiente"/>
        <w:numPr>
          <w:ilvl w:val="1"/>
          <w:numId w:val="12"/>
        </w:numPr>
        <w:tabs>
          <w:tab w:val="clear" w:pos="989"/>
          <w:tab w:val="clear" w:pos="1276"/>
          <w:tab w:val="left" w:pos="993"/>
        </w:tabs>
        <w:spacing w:after="120"/>
        <w:ind w:left="993" w:hanging="567"/>
        <w:rPr>
          <w:rFonts w:cs="Arial"/>
          <w:szCs w:val="24"/>
        </w:rPr>
      </w:pPr>
      <w:r w:rsidRPr="00F3701C">
        <w:rPr>
          <w:rFonts w:cs="Arial"/>
          <w:szCs w:val="24"/>
        </w:rPr>
        <w:lastRenderedPageBreak/>
        <w:t xml:space="preserve">Los casos de índole operativo no contemplados en el presente reglamento serán resueltos por </w:t>
      </w:r>
      <w:r w:rsidR="0059726B" w:rsidRPr="00F3701C">
        <w:rPr>
          <w:rFonts w:cs="Arial"/>
          <w:szCs w:val="24"/>
        </w:rPr>
        <w:t>el</w:t>
      </w:r>
      <w:r w:rsidRPr="00F3701C">
        <w:rPr>
          <w:rFonts w:cs="Arial"/>
          <w:szCs w:val="24"/>
        </w:rPr>
        <w:t xml:space="preserve"> GOF.</w:t>
      </w:r>
    </w:p>
    <w:p w:rsidR="002362B8" w:rsidRPr="00F3701C" w:rsidRDefault="002362B8" w:rsidP="007E7FED">
      <w:pPr>
        <w:pStyle w:val="Sangra2detindependiente"/>
        <w:numPr>
          <w:ilvl w:val="1"/>
          <w:numId w:val="12"/>
        </w:numPr>
        <w:tabs>
          <w:tab w:val="clear" w:pos="989"/>
          <w:tab w:val="clear" w:pos="1276"/>
          <w:tab w:val="left" w:pos="993"/>
        </w:tabs>
        <w:spacing w:after="120"/>
        <w:ind w:left="993" w:hanging="567"/>
        <w:rPr>
          <w:rFonts w:cs="Arial"/>
          <w:szCs w:val="24"/>
        </w:rPr>
      </w:pPr>
      <w:r w:rsidRPr="00F3701C">
        <w:rPr>
          <w:rFonts w:cs="Arial"/>
          <w:szCs w:val="24"/>
        </w:rPr>
        <w:t>Los aspectos no contemplados en el presente reglamento serán resueltos por el Consejo Directivo del BCR.</w:t>
      </w:r>
    </w:p>
    <w:p w:rsidR="002362B8" w:rsidRPr="00F3701C" w:rsidRDefault="002362B8">
      <w:pPr>
        <w:pStyle w:val="Textoindependiente3"/>
        <w:numPr>
          <w:ilvl w:val="0"/>
          <w:numId w:val="4"/>
        </w:numPr>
        <w:tabs>
          <w:tab w:val="left" w:pos="-1843"/>
          <w:tab w:val="left" w:pos="-1701"/>
          <w:tab w:val="left" w:pos="-720"/>
        </w:tabs>
        <w:spacing w:before="0" w:beforeAutospacing="0" w:after="120" w:afterAutospacing="0"/>
        <w:jc w:val="both"/>
        <w:rPr>
          <w:rFonts w:ascii="Arial" w:hAnsi="Arial" w:cs="Arial"/>
          <w:b/>
          <w:bCs/>
        </w:rPr>
      </w:pPr>
      <w:r w:rsidRPr="00F3701C">
        <w:rPr>
          <w:rFonts w:ascii="Arial" w:hAnsi="Arial" w:cs="Arial"/>
          <w:b/>
          <w:bCs/>
        </w:rPr>
        <w:t xml:space="preserve">VIGENCIA, DISTRIBUCION Y DIVULGACIÓN </w:t>
      </w:r>
    </w:p>
    <w:p w:rsidR="002362B8" w:rsidRPr="00F3701C" w:rsidRDefault="002362B8" w:rsidP="007E7FED">
      <w:pPr>
        <w:pStyle w:val="Textoindependiente"/>
        <w:numPr>
          <w:ilvl w:val="1"/>
          <w:numId w:val="7"/>
        </w:numPr>
        <w:tabs>
          <w:tab w:val="clear" w:pos="1410"/>
        </w:tabs>
        <w:spacing w:after="120"/>
        <w:ind w:left="993" w:hanging="567"/>
        <w:rPr>
          <w:rFonts w:cs="Arial"/>
          <w:szCs w:val="24"/>
          <w:lang w:val="es-ES"/>
        </w:rPr>
      </w:pPr>
      <w:r w:rsidRPr="00F3701C">
        <w:rPr>
          <w:rFonts w:cs="Arial"/>
          <w:szCs w:val="24"/>
          <w:lang w:val="es-ES"/>
        </w:rPr>
        <w:t xml:space="preserve">El presente reglamento entrará en vigencia a partir </w:t>
      </w:r>
      <w:r w:rsidR="00C91173" w:rsidRPr="00F3701C">
        <w:rPr>
          <w:rFonts w:cs="Arial"/>
        </w:rPr>
        <w:t>de la puesta en operación del Sistema de Liquidación Bruta en Tiempo Real (LBTR)</w:t>
      </w:r>
      <w:r w:rsidRPr="00F3701C">
        <w:rPr>
          <w:rFonts w:cs="Arial"/>
          <w:szCs w:val="24"/>
          <w:lang w:val="es-ES"/>
        </w:rPr>
        <w:t>.</w:t>
      </w:r>
    </w:p>
    <w:p w:rsidR="002362B8" w:rsidRPr="00F3701C" w:rsidRDefault="002362B8" w:rsidP="007E7FED">
      <w:pPr>
        <w:pStyle w:val="Textoindependiente"/>
        <w:numPr>
          <w:ilvl w:val="1"/>
          <w:numId w:val="7"/>
        </w:numPr>
        <w:tabs>
          <w:tab w:val="clear" w:pos="1410"/>
        </w:tabs>
        <w:spacing w:after="120"/>
        <w:ind w:left="993" w:hanging="567"/>
        <w:rPr>
          <w:rFonts w:cs="Arial"/>
          <w:szCs w:val="24"/>
          <w:lang w:val="es-ES"/>
        </w:rPr>
      </w:pPr>
      <w:r w:rsidRPr="00F3701C">
        <w:rPr>
          <w:rFonts w:cs="Arial"/>
          <w:szCs w:val="24"/>
          <w:lang w:val="es-ES"/>
        </w:rPr>
        <w:t>El Consejo Directivo conservará un original de este reglamento y entregará el otro original al Departamento de Desarrollo Humano y Organización. Asimismo, entregará copia controlada No. 1 al Departamento de Pagos y Valores y lo autoriza para entregar copias controladas a las siguientes unidades:</w:t>
      </w:r>
    </w:p>
    <w:p w:rsidR="002362B8" w:rsidRPr="00F3701C" w:rsidRDefault="002362B8">
      <w:pPr>
        <w:pStyle w:val="Textoindependiente3"/>
        <w:tabs>
          <w:tab w:val="left" w:pos="-1843"/>
          <w:tab w:val="left" w:pos="-1701"/>
          <w:tab w:val="left" w:pos="-720"/>
        </w:tabs>
        <w:spacing w:before="0" w:beforeAutospacing="0" w:after="120" w:afterAutospacing="0"/>
        <w:ind w:left="1355"/>
        <w:jc w:val="both"/>
        <w:rPr>
          <w:rFonts w:ascii="Arial" w:eastAsia="Times New Roman" w:hAnsi="Arial" w:cs="Arial"/>
        </w:rPr>
      </w:pPr>
      <w:r w:rsidRPr="00F3701C">
        <w:rPr>
          <w:rFonts w:ascii="Arial" w:eastAsia="Times New Roman" w:hAnsi="Arial" w:cs="Arial"/>
        </w:rPr>
        <w:t>Copia Controlada No. 2:</w:t>
      </w:r>
      <w:r w:rsidRPr="00F3701C">
        <w:rPr>
          <w:rFonts w:ascii="Arial" w:eastAsia="Times New Roman" w:hAnsi="Arial" w:cs="Arial"/>
        </w:rPr>
        <w:tab/>
        <w:t>Gerencia de Operaciones Financieras</w:t>
      </w:r>
    </w:p>
    <w:p w:rsidR="002362B8" w:rsidRPr="00F3701C" w:rsidRDefault="002362B8">
      <w:pPr>
        <w:pStyle w:val="Textoindependiente3"/>
        <w:tabs>
          <w:tab w:val="left" w:pos="-1843"/>
          <w:tab w:val="left" w:pos="-1701"/>
          <w:tab w:val="left" w:pos="-720"/>
        </w:tabs>
        <w:spacing w:before="0" w:beforeAutospacing="0" w:after="120" w:afterAutospacing="0"/>
        <w:ind w:left="1355"/>
        <w:jc w:val="both"/>
        <w:rPr>
          <w:rFonts w:ascii="Arial" w:eastAsia="Times New Roman" w:hAnsi="Arial" w:cs="Arial"/>
        </w:rPr>
      </w:pPr>
      <w:r w:rsidRPr="00F3701C">
        <w:rPr>
          <w:rFonts w:ascii="Arial" w:eastAsia="Times New Roman" w:hAnsi="Arial" w:cs="Arial"/>
        </w:rPr>
        <w:t>Copia Controlada No. 3:</w:t>
      </w:r>
      <w:r w:rsidRPr="00F3701C">
        <w:rPr>
          <w:rFonts w:ascii="Arial" w:eastAsia="Times New Roman" w:hAnsi="Arial" w:cs="Arial"/>
        </w:rPr>
        <w:tab/>
        <w:t>Gerencia Internacional</w:t>
      </w:r>
    </w:p>
    <w:p w:rsidR="002362B8" w:rsidRPr="00F3701C" w:rsidRDefault="002362B8">
      <w:pPr>
        <w:pStyle w:val="Textoindependiente3"/>
        <w:tabs>
          <w:tab w:val="left" w:pos="-1843"/>
          <w:tab w:val="left" w:pos="-1701"/>
          <w:tab w:val="left" w:pos="-720"/>
        </w:tabs>
        <w:spacing w:before="0" w:beforeAutospacing="0" w:after="120" w:afterAutospacing="0"/>
        <w:ind w:left="1355"/>
        <w:jc w:val="both"/>
        <w:rPr>
          <w:rFonts w:ascii="Arial" w:eastAsia="Times New Roman" w:hAnsi="Arial" w:cs="Arial"/>
        </w:rPr>
      </w:pPr>
      <w:r w:rsidRPr="00F3701C">
        <w:rPr>
          <w:rFonts w:ascii="Arial" w:eastAsia="Times New Roman" w:hAnsi="Arial" w:cs="Arial"/>
        </w:rPr>
        <w:t>Copia Controlada No. 4:</w:t>
      </w:r>
      <w:r w:rsidRPr="00F3701C">
        <w:rPr>
          <w:rFonts w:ascii="Arial" w:eastAsia="Times New Roman" w:hAnsi="Arial" w:cs="Arial"/>
        </w:rPr>
        <w:tab/>
        <w:t>Gerencia de Administración y Desarrollo</w:t>
      </w:r>
    </w:p>
    <w:p w:rsidR="002B1BE6" w:rsidRPr="00F3701C" w:rsidRDefault="002B1BE6" w:rsidP="002B1BE6">
      <w:pPr>
        <w:pStyle w:val="Textoindependiente3"/>
        <w:tabs>
          <w:tab w:val="left" w:pos="-1843"/>
          <w:tab w:val="left" w:pos="-1701"/>
          <w:tab w:val="left" w:pos="-720"/>
        </w:tabs>
        <w:spacing w:before="0" w:beforeAutospacing="0" w:after="120" w:afterAutospacing="0"/>
        <w:ind w:left="1355"/>
        <w:jc w:val="both"/>
        <w:rPr>
          <w:rFonts w:ascii="Arial" w:eastAsia="Times New Roman" w:hAnsi="Arial" w:cs="Arial"/>
        </w:rPr>
      </w:pPr>
      <w:r w:rsidRPr="00F3701C">
        <w:rPr>
          <w:rFonts w:ascii="Arial" w:eastAsia="Times New Roman" w:hAnsi="Arial" w:cs="Arial"/>
        </w:rPr>
        <w:t xml:space="preserve">Copia Controlada No. </w:t>
      </w:r>
      <w:r w:rsidR="009D4649" w:rsidRPr="00F3701C">
        <w:rPr>
          <w:rFonts w:ascii="Arial" w:eastAsia="Times New Roman" w:hAnsi="Arial" w:cs="Arial"/>
        </w:rPr>
        <w:t>5</w:t>
      </w:r>
      <w:r w:rsidRPr="00F3701C">
        <w:rPr>
          <w:rFonts w:ascii="Arial" w:eastAsia="Times New Roman" w:hAnsi="Arial" w:cs="Arial"/>
        </w:rPr>
        <w:t>:</w:t>
      </w:r>
      <w:r w:rsidRPr="00F3701C">
        <w:rPr>
          <w:rFonts w:ascii="Arial" w:eastAsia="Times New Roman" w:hAnsi="Arial" w:cs="Arial"/>
        </w:rPr>
        <w:tab/>
        <w:t>Gerencia del Sistema Financiero</w:t>
      </w:r>
    </w:p>
    <w:p w:rsidR="002362B8" w:rsidRPr="00F3701C" w:rsidRDefault="0059726B" w:rsidP="007E7FED">
      <w:pPr>
        <w:pStyle w:val="Textoindependiente"/>
        <w:numPr>
          <w:ilvl w:val="1"/>
          <w:numId w:val="7"/>
        </w:numPr>
        <w:tabs>
          <w:tab w:val="clear" w:pos="1410"/>
        </w:tabs>
        <w:spacing w:after="120"/>
        <w:ind w:left="993" w:hanging="567"/>
        <w:rPr>
          <w:rFonts w:cs="Arial"/>
          <w:szCs w:val="24"/>
          <w:lang w:val="es-ES"/>
        </w:rPr>
      </w:pPr>
      <w:r w:rsidRPr="00F3701C">
        <w:rPr>
          <w:rFonts w:cs="Arial"/>
          <w:szCs w:val="24"/>
          <w:lang w:val="es-ES"/>
        </w:rPr>
        <w:t>El</w:t>
      </w:r>
      <w:r w:rsidR="002362B8" w:rsidRPr="00F3701C">
        <w:rPr>
          <w:rFonts w:cs="Arial"/>
          <w:szCs w:val="24"/>
          <w:lang w:val="es-ES"/>
        </w:rPr>
        <w:t xml:space="preserve"> GOF a través del DPV divulgará el presente reglamento </w:t>
      </w:r>
      <w:r w:rsidR="004B3882" w:rsidRPr="00F3701C">
        <w:rPr>
          <w:rFonts w:cs="Arial"/>
          <w:szCs w:val="24"/>
          <w:lang w:val="es-ES"/>
        </w:rPr>
        <w:t xml:space="preserve">a las </w:t>
      </w:r>
      <w:r w:rsidR="002362B8" w:rsidRPr="00F3701C">
        <w:rPr>
          <w:rFonts w:cs="Arial"/>
          <w:szCs w:val="24"/>
          <w:lang w:val="es-ES"/>
        </w:rPr>
        <w:t>unidades administrativas del BCR correspondientes.</w:t>
      </w:r>
    </w:p>
    <w:p w:rsidR="002362B8" w:rsidRPr="00F3701C" w:rsidRDefault="002362B8" w:rsidP="007E7FED">
      <w:pPr>
        <w:pStyle w:val="Textoindependiente"/>
        <w:numPr>
          <w:ilvl w:val="1"/>
          <w:numId w:val="7"/>
        </w:numPr>
        <w:tabs>
          <w:tab w:val="clear" w:pos="1410"/>
        </w:tabs>
        <w:spacing w:after="120"/>
        <w:ind w:left="993" w:hanging="567"/>
        <w:rPr>
          <w:rFonts w:cs="Arial"/>
          <w:szCs w:val="24"/>
          <w:lang w:val="es-ES"/>
        </w:rPr>
      </w:pPr>
      <w:r w:rsidRPr="00F3701C">
        <w:rPr>
          <w:rFonts w:cs="Arial"/>
          <w:szCs w:val="24"/>
          <w:lang w:val="es-ES"/>
        </w:rPr>
        <w:t>Se autoriza al Departamento de Desarrollo Humano y Organización para que publique este reglamento en el SIA, para consulta general.</w:t>
      </w:r>
    </w:p>
    <w:p w:rsidR="002362B8" w:rsidRPr="00F3701C" w:rsidRDefault="002362B8" w:rsidP="007E7FED">
      <w:pPr>
        <w:pStyle w:val="Textoindependiente"/>
        <w:numPr>
          <w:ilvl w:val="1"/>
          <w:numId w:val="7"/>
        </w:numPr>
        <w:tabs>
          <w:tab w:val="clear" w:pos="1410"/>
        </w:tabs>
        <w:spacing w:after="120"/>
        <w:ind w:left="993" w:hanging="567"/>
        <w:rPr>
          <w:rFonts w:cs="Arial"/>
          <w:szCs w:val="24"/>
          <w:lang w:val="es-ES"/>
        </w:rPr>
      </w:pPr>
      <w:r w:rsidRPr="00F3701C">
        <w:rPr>
          <w:rFonts w:cs="Arial"/>
          <w:szCs w:val="24"/>
          <w:lang w:val="es-ES"/>
        </w:rPr>
        <w:t xml:space="preserve">Se autoriza a </w:t>
      </w:r>
      <w:smartTag w:uri="urn:schemas-microsoft-com:office:smarttags" w:element="PersonName">
        <w:smartTagPr>
          <w:attr w:name="ProductID" w:val="la Presidencia"/>
        </w:smartTagPr>
        <w:r w:rsidRPr="00F3701C">
          <w:rPr>
            <w:rFonts w:cs="Arial"/>
            <w:szCs w:val="24"/>
            <w:lang w:val="es-ES"/>
          </w:rPr>
          <w:t>la Presidencia</w:t>
        </w:r>
      </w:smartTag>
      <w:r w:rsidRPr="00F3701C">
        <w:rPr>
          <w:rFonts w:cs="Arial"/>
          <w:szCs w:val="24"/>
          <w:lang w:val="es-ES"/>
        </w:rPr>
        <w:t xml:space="preserve"> para: entregar copia controlada No. </w:t>
      </w:r>
      <w:smartTag w:uri="urn:schemas-microsoft-com:office:smarttags" w:element="metricconverter">
        <w:smartTagPr>
          <w:attr w:name="ProductID" w:val="6 a"/>
        </w:smartTagPr>
        <w:r w:rsidR="002B1BE6" w:rsidRPr="00F3701C">
          <w:rPr>
            <w:rFonts w:cs="Arial"/>
            <w:szCs w:val="24"/>
            <w:lang w:val="es-ES"/>
          </w:rPr>
          <w:t>6</w:t>
        </w:r>
        <w:r w:rsidRPr="00F3701C">
          <w:rPr>
            <w:rFonts w:cs="Arial"/>
            <w:szCs w:val="24"/>
            <w:lang w:val="es-ES"/>
          </w:rPr>
          <w:t xml:space="preserve"> a</w:t>
        </w:r>
      </w:smartTag>
      <w:r w:rsidRPr="00F3701C">
        <w:rPr>
          <w:rFonts w:cs="Arial"/>
          <w:szCs w:val="24"/>
          <w:lang w:val="es-ES"/>
        </w:rPr>
        <w:t xml:space="preserve"> </w:t>
      </w:r>
      <w:smartTag w:uri="urn:schemas-microsoft-com:office:smarttags" w:element="PersonName">
        <w:smartTagPr>
          <w:attr w:name="ProductID" w:val="la SSF"/>
        </w:smartTagPr>
        <w:r w:rsidRPr="00F3701C">
          <w:rPr>
            <w:rFonts w:cs="Arial"/>
            <w:szCs w:val="24"/>
            <w:lang w:val="es-ES"/>
          </w:rPr>
          <w:t>la SSF</w:t>
        </w:r>
      </w:smartTag>
      <w:r w:rsidRPr="00F3701C">
        <w:rPr>
          <w:rFonts w:cs="Arial"/>
          <w:szCs w:val="24"/>
          <w:lang w:val="es-ES"/>
        </w:rPr>
        <w:t xml:space="preserve">, </w:t>
      </w:r>
      <w:r w:rsidR="002B1BE6" w:rsidRPr="00F3701C">
        <w:rPr>
          <w:rFonts w:cs="Arial"/>
          <w:szCs w:val="24"/>
          <w:lang w:val="es-ES"/>
        </w:rPr>
        <w:t xml:space="preserve">copia controlada No. </w:t>
      </w:r>
      <w:smartTag w:uri="urn:schemas-microsoft-com:office:smarttags" w:element="metricconverter">
        <w:smartTagPr>
          <w:attr w:name="ProductID" w:val="7 a"/>
        </w:smartTagPr>
        <w:r w:rsidR="002B1BE6" w:rsidRPr="00F3701C">
          <w:rPr>
            <w:rFonts w:cs="Arial"/>
            <w:szCs w:val="24"/>
            <w:lang w:val="es-ES"/>
          </w:rPr>
          <w:t>7 a</w:t>
        </w:r>
      </w:smartTag>
      <w:r w:rsidR="002B1BE6" w:rsidRPr="00F3701C">
        <w:rPr>
          <w:rFonts w:cs="Arial"/>
          <w:szCs w:val="24"/>
          <w:lang w:val="es-ES"/>
        </w:rPr>
        <w:t xml:space="preserve"> </w:t>
      </w:r>
      <w:smartTag w:uri="urn:schemas-microsoft-com:office:smarttags" w:element="PersonName">
        <w:smartTagPr>
          <w:attr w:name="ProductID" w:val="la SV"/>
        </w:smartTagPr>
        <w:r w:rsidR="002B1BE6" w:rsidRPr="00F3701C">
          <w:rPr>
            <w:rFonts w:cs="Arial"/>
            <w:szCs w:val="24"/>
            <w:lang w:val="es-ES"/>
          </w:rPr>
          <w:t>la SV</w:t>
        </w:r>
      </w:smartTag>
      <w:r w:rsidR="002B1BE6" w:rsidRPr="00F3701C">
        <w:rPr>
          <w:rFonts w:cs="Arial"/>
          <w:szCs w:val="24"/>
          <w:lang w:val="es-ES"/>
        </w:rPr>
        <w:t xml:space="preserve"> </w:t>
      </w:r>
      <w:r w:rsidR="004B3882" w:rsidRPr="00F3701C">
        <w:rPr>
          <w:rFonts w:cs="Arial"/>
          <w:szCs w:val="24"/>
          <w:lang w:val="es-ES"/>
        </w:rPr>
        <w:t xml:space="preserve">, </w:t>
      </w:r>
      <w:r w:rsidR="003E01AE" w:rsidRPr="00F3701C">
        <w:rPr>
          <w:rFonts w:cs="Arial"/>
          <w:szCs w:val="24"/>
          <w:lang w:val="es-ES"/>
        </w:rPr>
        <w:t>remitir</w:t>
      </w:r>
      <w:r w:rsidR="004B3882" w:rsidRPr="00F3701C">
        <w:rPr>
          <w:rFonts w:cs="Arial"/>
          <w:szCs w:val="24"/>
          <w:lang w:val="es-ES"/>
        </w:rPr>
        <w:t xml:space="preserve"> el presente reglamento </w:t>
      </w:r>
      <w:r w:rsidR="003E01AE" w:rsidRPr="00F3701C">
        <w:rPr>
          <w:rFonts w:cs="Arial"/>
          <w:szCs w:val="24"/>
          <w:lang w:val="es-ES"/>
        </w:rPr>
        <w:t>a cada una de</w:t>
      </w:r>
      <w:r w:rsidR="004B3882" w:rsidRPr="00F3701C">
        <w:rPr>
          <w:rFonts w:cs="Arial"/>
          <w:szCs w:val="24"/>
          <w:lang w:val="es-ES"/>
        </w:rPr>
        <w:t xml:space="preserve"> las instituciones participantes y</w:t>
      </w:r>
      <w:r w:rsidRPr="00F3701C">
        <w:rPr>
          <w:rFonts w:cs="Arial"/>
          <w:szCs w:val="24"/>
          <w:lang w:val="es-ES"/>
        </w:rPr>
        <w:t xml:space="preserve"> publicarlo íntegramente en la página Web del BCR, para conocimiento del público en general.</w:t>
      </w:r>
    </w:p>
    <w:p w:rsidR="000143DC" w:rsidRDefault="000143DC" w:rsidP="009A47CD">
      <w:pPr>
        <w:pStyle w:val="Ttulo8"/>
        <w:numPr>
          <w:ilvl w:val="0"/>
          <w:numId w:val="0"/>
        </w:numPr>
        <w:sectPr w:rsidR="000143DC" w:rsidSect="00C25CAF">
          <w:footerReference w:type="default" r:id="rId18"/>
          <w:pgSz w:w="12240" w:h="15840"/>
          <w:pgMar w:top="1418" w:right="1467" w:bottom="1418" w:left="1418" w:header="720" w:footer="461" w:gutter="0"/>
          <w:cols w:space="720"/>
        </w:sectPr>
      </w:pPr>
    </w:p>
    <w:p w:rsidR="002362B8" w:rsidRPr="00F3701C" w:rsidRDefault="002362B8" w:rsidP="009A47CD">
      <w:pPr>
        <w:pStyle w:val="Ttulo8"/>
        <w:numPr>
          <w:ilvl w:val="0"/>
          <w:numId w:val="0"/>
        </w:numPr>
      </w:pPr>
      <w:r w:rsidRPr="00F3701C">
        <w:lastRenderedPageBreak/>
        <w:t>CUADRO DE CONTROL DE MODIFICACIONES</w:t>
      </w:r>
    </w:p>
    <w:tbl>
      <w:tblPr>
        <w:tblW w:w="97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70" w:type="dxa"/>
          <w:right w:w="70" w:type="dxa"/>
        </w:tblCellMar>
        <w:tblLook w:val="0000" w:firstRow="0" w:lastRow="0" w:firstColumn="0" w:lastColumn="0" w:noHBand="0" w:noVBand="0"/>
      </w:tblPr>
      <w:tblGrid>
        <w:gridCol w:w="1063"/>
        <w:gridCol w:w="3402"/>
        <w:gridCol w:w="3703"/>
        <w:gridCol w:w="1560"/>
      </w:tblGrid>
      <w:tr w:rsidR="002362B8" w:rsidRPr="006B0EDC" w:rsidTr="00B30372">
        <w:trPr>
          <w:trHeight w:val="82"/>
        </w:trPr>
        <w:tc>
          <w:tcPr>
            <w:tcW w:w="1063" w:type="dxa"/>
          </w:tcPr>
          <w:p w:rsidR="002362B8" w:rsidRPr="00BF40FC" w:rsidRDefault="002362B8">
            <w:pPr>
              <w:pStyle w:val="Encabezado"/>
              <w:tabs>
                <w:tab w:val="clear" w:pos="4419"/>
                <w:tab w:val="clear" w:pos="8838"/>
              </w:tabs>
              <w:spacing w:after="60"/>
              <w:jc w:val="center"/>
              <w:rPr>
                <w:rFonts w:ascii="Arial" w:hAnsi="Arial" w:cs="Arial"/>
                <w:b/>
                <w:color w:val="000000" w:themeColor="text1"/>
                <w:sz w:val="22"/>
                <w:szCs w:val="22"/>
              </w:rPr>
            </w:pPr>
            <w:r w:rsidRPr="00BF40FC">
              <w:rPr>
                <w:rFonts w:ascii="Arial" w:hAnsi="Arial" w:cs="Arial"/>
                <w:b/>
                <w:color w:val="000000" w:themeColor="text1"/>
                <w:sz w:val="22"/>
                <w:szCs w:val="22"/>
              </w:rPr>
              <w:t>Nº Revisión</w:t>
            </w:r>
          </w:p>
        </w:tc>
        <w:tc>
          <w:tcPr>
            <w:tcW w:w="3402" w:type="dxa"/>
          </w:tcPr>
          <w:p w:rsidR="002362B8" w:rsidRPr="00BF40FC" w:rsidRDefault="002362B8">
            <w:pPr>
              <w:pStyle w:val="Encabezado"/>
              <w:tabs>
                <w:tab w:val="clear" w:pos="4419"/>
                <w:tab w:val="clear" w:pos="8838"/>
              </w:tabs>
              <w:spacing w:before="120" w:after="120"/>
              <w:jc w:val="center"/>
              <w:rPr>
                <w:rFonts w:ascii="Arial" w:hAnsi="Arial" w:cs="Arial"/>
                <w:b/>
                <w:color w:val="000000" w:themeColor="text1"/>
                <w:sz w:val="22"/>
                <w:szCs w:val="22"/>
              </w:rPr>
            </w:pPr>
            <w:r w:rsidRPr="00BF40FC">
              <w:rPr>
                <w:rFonts w:ascii="Arial" w:hAnsi="Arial" w:cs="Arial"/>
                <w:b/>
                <w:color w:val="000000" w:themeColor="text1"/>
                <w:sz w:val="22"/>
                <w:szCs w:val="22"/>
              </w:rPr>
              <w:t xml:space="preserve">Versión Anterior </w:t>
            </w:r>
          </w:p>
        </w:tc>
        <w:tc>
          <w:tcPr>
            <w:tcW w:w="3703" w:type="dxa"/>
          </w:tcPr>
          <w:p w:rsidR="002362B8" w:rsidRPr="00BF40FC" w:rsidRDefault="002362B8">
            <w:pPr>
              <w:pStyle w:val="Encabezado"/>
              <w:tabs>
                <w:tab w:val="clear" w:pos="4419"/>
                <w:tab w:val="clear" w:pos="8838"/>
              </w:tabs>
              <w:spacing w:before="120" w:after="120"/>
              <w:jc w:val="center"/>
              <w:rPr>
                <w:rFonts w:ascii="Arial" w:hAnsi="Arial" w:cs="Arial"/>
                <w:b/>
                <w:color w:val="000000" w:themeColor="text1"/>
                <w:sz w:val="22"/>
                <w:szCs w:val="22"/>
              </w:rPr>
            </w:pPr>
            <w:r w:rsidRPr="00BF40FC">
              <w:rPr>
                <w:rFonts w:ascii="Arial" w:hAnsi="Arial" w:cs="Arial"/>
                <w:b/>
                <w:color w:val="000000" w:themeColor="text1"/>
                <w:sz w:val="22"/>
                <w:szCs w:val="22"/>
              </w:rPr>
              <w:t xml:space="preserve">Versión Aprobada </w:t>
            </w:r>
          </w:p>
        </w:tc>
        <w:tc>
          <w:tcPr>
            <w:tcW w:w="1560" w:type="dxa"/>
          </w:tcPr>
          <w:p w:rsidR="002362B8" w:rsidRPr="00BF40FC" w:rsidRDefault="002362B8">
            <w:pPr>
              <w:pStyle w:val="Encabezado"/>
              <w:tabs>
                <w:tab w:val="clear" w:pos="4419"/>
                <w:tab w:val="clear" w:pos="8838"/>
              </w:tabs>
              <w:spacing w:after="60"/>
              <w:jc w:val="center"/>
              <w:rPr>
                <w:rFonts w:ascii="Arial" w:hAnsi="Arial" w:cs="Arial"/>
                <w:b/>
                <w:color w:val="000000" w:themeColor="text1"/>
                <w:sz w:val="22"/>
                <w:szCs w:val="22"/>
              </w:rPr>
            </w:pPr>
            <w:r w:rsidRPr="00BF40FC">
              <w:rPr>
                <w:rFonts w:ascii="Arial" w:hAnsi="Arial" w:cs="Arial"/>
                <w:b/>
                <w:color w:val="000000" w:themeColor="text1"/>
                <w:sz w:val="22"/>
                <w:szCs w:val="22"/>
              </w:rPr>
              <w:t>Aprobador y fecha</w:t>
            </w:r>
          </w:p>
        </w:tc>
      </w:tr>
      <w:tr w:rsidR="000856CA" w:rsidRPr="006B0EDC" w:rsidTr="00B30372">
        <w:trPr>
          <w:trHeight w:val="3278"/>
        </w:trPr>
        <w:tc>
          <w:tcPr>
            <w:tcW w:w="1063" w:type="dxa"/>
          </w:tcPr>
          <w:p w:rsidR="000856CA" w:rsidRPr="00BF40FC" w:rsidRDefault="0067156D">
            <w:pPr>
              <w:pStyle w:val="Encabezado"/>
              <w:tabs>
                <w:tab w:val="clear" w:pos="4419"/>
                <w:tab w:val="clear" w:pos="8838"/>
              </w:tabs>
              <w:spacing w:after="120"/>
              <w:jc w:val="center"/>
              <w:rPr>
                <w:rFonts w:ascii="Arial" w:hAnsi="Arial" w:cs="Arial"/>
                <w:color w:val="000000" w:themeColor="text1"/>
                <w:sz w:val="22"/>
                <w:szCs w:val="22"/>
              </w:rPr>
            </w:pPr>
            <w:r w:rsidRPr="00BF40FC">
              <w:rPr>
                <w:rFonts w:ascii="Arial" w:hAnsi="Arial" w:cs="Arial"/>
                <w:color w:val="000000" w:themeColor="text1"/>
                <w:sz w:val="22"/>
                <w:szCs w:val="22"/>
              </w:rPr>
              <w:t>1</w:t>
            </w:r>
          </w:p>
        </w:tc>
        <w:tc>
          <w:tcPr>
            <w:tcW w:w="3402" w:type="dxa"/>
          </w:tcPr>
          <w:p w:rsidR="000856CA" w:rsidRPr="00BF40FC" w:rsidRDefault="000856CA" w:rsidP="00272F79">
            <w:pPr>
              <w:pStyle w:val="Textoindependiente"/>
              <w:spacing w:after="120"/>
              <w:ind w:left="214" w:hanging="284"/>
              <w:rPr>
                <w:rFonts w:cs="Arial"/>
                <w:color w:val="000000" w:themeColor="text1"/>
                <w:sz w:val="22"/>
                <w:szCs w:val="22"/>
              </w:rPr>
            </w:pPr>
            <w:r w:rsidRPr="00BF40FC">
              <w:rPr>
                <w:rFonts w:cs="Arial"/>
                <w:color w:val="000000" w:themeColor="text1"/>
                <w:sz w:val="22"/>
                <w:szCs w:val="22"/>
                <w:lang w:val="es-ES"/>
              </w:rPr>
              <w:t xml:space="preserve">4.5Las instrucciones de pago una vez autorizadas en el LBTR o remitidas vía Swift o registro automático a través de la conexión del sistema del participante con el LBTR (Sistema-Sistema), se constituirán en </w:t>
            </w:r>
            <w:r w:rsidRPr="00BF40FC">
              <w:rPr>
                <w:rFonts w:cs="Arial"/>
                <w:b/>
                <w:i/>
                <w:color w:val="000000" w:themeColor="text1"/>
                <w:sz w:val="22"/>
                <w:szCs w:val="22"/>
                <w:lang w:val="es-ES"/>
              </w:rPr>
              <w:t>irrevocables</w:t>
            </w:r>
            <w:r w:rsidRPr="00BF40FC">
              <w:rPr>
                <w:rFonts w:cs="Arial"/>
                <w:color w:val="000000" w:themeColor="text1"/>
                <w:sz w:val="22"/>
                <w:szCs w:val="22"/>
                <w:lang w:val="es-ES"/>
              </w:rPr>
              <w:t xml:space="preserve"> por el participante o por terceros, siempre y cuando adopten cualquiera de los estados siguientes: liquidada, en cola y programada.</w:t>
            </w:r>
          </w:p>
        </w:tc>
        <w:tc>
          <w:tcPr>
            <w:tcW w:w="3703" w:type="dxa"/>
          </w:tcPr>
          <w:p w:rsidR="000856CA" w:rsidRPr="00BF40FC" w:rsidRDefault="000856CA" w:rsidP="00BF40FC">
            <w:pPr>
              <w:pStyle w:val="Textoindependiente"/>
              <w:spacing w:after="120"/>
              <w:rPr>
                <w:rFonts w:cs="Arial"/>
                <w:color w:val="000000" w:themeColor="text1"/>
                <w:sz w:val="22"/>
                <w:szCs w:val="22"/>
                <w:lang w:val="es-ES"/>
              </w:rPr>
            </w:pPr>
            <w:r w:rsidRPr="00BF40FC">
              <w:rPr>
                <w:rFonts w:cs="Arial"/>
                <w:color w:val="000000" w:themeColor="text1"/>
                <w:sz w:val="22"/>
                <w:szCs w:val="22"/>
                <w:lang w:val="es-ES"/>
              </w:rPr>
              <w:t xml:space="preserve">4.5 </w:t>
            </w:r>
            <w:r w:rsidR="0073044C" w:rsidRPr="00BF40FC">
              <w:rPr>
                <w:rFonts w:cs="Arial"/>
                <w:color w:val="000000" w:themeColor="text1"/>
                <w:sz w:val="22"/>
                <w:szCs w:val="22"/>
                <w:lang w:val="es-ES"/>
              </w:rPr>
              <w:t xml:space="preserve">Las instrucciones de pago se considerarán aceptadas en el LBTR una vez sean autorizadas en el mismo, remitidas vía Swift o registro automático a través de la conexión del sistema del participante con el LBTR, y hayan superado los controles de riesgo en el LBTR, dichas operaciones podrán adoptar cualquiera de los estados siguientes: Liquidada, en cola o programada. </w:t>
            </w:r>
          </w:p>
        </w:tc>
        <w:tc>
          <w:tcPr>
            <w:tcW w:w="1560" w:type="dxa"/>
            <w:vMerge w:val="restart"/>
          </w:tcPr>
          <w:p w:rsidR="000856CA" w:rsidRPr="00BF40FC" w:rsidRDefault="000856CA">
            <w:pPr>
              <w:pStyle w:val="Encabezado"/>
              <w:tabs>
                <w:tab w:val="clear" w:pos="4419"/>
                <w:tab w:val="clear" w:pos="8838"/>
              </w:tabs>
              <w:spacing w:after="120"/>
              <w:rPr>
                <w:rFonts w:ascii="Arial" w:hAnsi="Arial" w:cs="Arial"/>
                <w:color w:val="000000" w:themeColor="text1"/>
                <w:sz w:val="22"/>
                <w:szCs w:val="22"/>
              </w:rPr>
            </w:pPr>
            <w:r w:rsidRPr="00BF40FC">
              <w:rPr>
                <w:rFonts w:ascii="Arial" w:hAnsi="Arial" w:cs="Arial"/>
                <w:color w:val="000000" w:themeColor="text1"/>
                <w:sz w:val="22"/>
                <w:szCs w:val="22"/>
              </w:rPr>
              <w:t xml:space="preserve">CD- </w:t>
            </w:r>
            <w:r w:rsidR="0067156D" w:rsidRPr="00BF40FC">
              <w:rPr>
                <w:rFonts w:ascii="Arial" w:hAnsi="Arial" w:cs="Arial"/>
                <w:color w:val="000000" w:themeColor="text1"/>
                <w:sz w:val="22"/>
                <w:szCs w:val="22"/>
              </w:rPr>
              <w:t>34</w:t>
            </w:r>
            <w:r w:rsidRPr="00BF40FC">
              <w:rPr>
                <w:rFonts w:ascii="Arial" w:hAnsi="Arial" w:cs="Arial"/>
                <w:color w:val="000000" w:themeColor="text1"/>
                <w:sz w:val="22"/>
                <w:szCs w:val="22"/>
              </w:rPr>
              <w:t xml:space="preserve"> de </w:t>
            </w:r>
            <w:r w:rsidR="0067156D" w:rsidRPr="00BF40FC">
              <w:rPr>
                <w:rFonts w:ascii="Arial" w:hAnsi="Arial" w:cs="Arial"/>
                <w:color w:val="000000" w:themeColor="text1"/>
                <w:sz w:val="22"/>
                <w:szCs w:val="22"/>
              </w:rPr>
              <w:t>24</w:t>
            </w:r>
            <w:r w:rsidRPr="00BF40FC">
              <w:rPr>
                <w:rFonts w:ascii="Arial" w:hAnsi="Arial" w:cs="Arial"/>
                <w:color w:val="000000" w:themeColor="text1"/>
                <w:sz w:val="22"/>
                <w:szCs w:val="22"/>
              </w:rPr>
              <w:t xml:space="preserve"> de septiembre de 2013</w:t>
            </w:r>
          </w:p>
          <w:p w:rsidR="000856CA" w:rsidRPr="00BF40FC" w:rsidRDefault="000856CA" w:rsidP="00272F79">
            <w:pPr>
              <w:pStyle w:val="Encabezado"/>
              <w:spacing w:after="120"/>
              <w:rPr>
                <w:rFonts w:ascii="Arial" w:hAnsi="Arial" w:cs="Arial"/>
                <w:color w:val="000000" w:themeColor="text1"/>
                <w:sz w:val="22"/>
                <w:szCs w:val="22"/>
              </w:rPr>
            </w:pPr>
          </w:p>
        </w:tc>
      </w:tr>
      <w:tr w:rsidR="000856CA" w:rsidRPr="006B0EDC" w:rsidTr="00B30372">
        <w:trPr>
          <w:trHeight w:val="3269"/>
        </w:trPr>
        <w:tc>
          <w:tcPr>
            <w:tcW w:w="1063" w:type="dxa"/>
          </w:tcPr>
          <w:p w:rsidR="000856CA" w:rsidRPr="00BF40FC" w:rsidRDefault="000856CA">
            <w:pPr>
              <w:pStyle w:val="Encabezado"/>
              <w:tabs>
                <w:tab w:val="clear" w:pos="4419"/>
                <w:tab w:val="clear" w:pos="8838"/>
              </w:tabs>
              <w:spacing w:after="120"/>
              <w:jc w:val="center"/>
              <w:rPr>
                <w:rFonts w:ascii="Arial" w:hAnsi="Arial" w:cs="Arial"/>
                <w:color w:val="000000" w:themeColor="text1"/>
                <w:sz w:val="22"/>
                <w:szCs w:val="22"/>
              </w:rPr>
            </w:pPr>
          </w:p>
        </w:tc>
        <w:tc>
          <w:tcPr>
            <w:tcW w:w="3402" w:type="dxa"/>
          </w:tcPr>
          <w:p w:rsidR="000856CA" w:rsidRPr="00BF40FC" w:rsidRDefault="000856CA" w:rsidP="00272F79">
            <w:pPr>
              <w:pStyle w:val="Textoindependiente"/>
              <w:spacing w:after="120"/>
              <w:ind w:left="214" w:hanging="284"/>
              <w:rPr>
                <w:rFonts w:cs="Arial"/>
                <w:color w:val="000000" w:themeColor="text1"/>
                <w:sz w:val="22"/>
                <w:szCs w:val="22"/>
                <w:lang w:val="es-ES"/>
              </w:rPr>
            </w:pPr>
            <w:r w:rsidRPr="00BF40FC">
              <w:rPr>
                <w:rFonts w:cs="Arial"/>
                <w:color w:val="000000" w:themeColor="text1"/>
                <w:sz w:val="22"/>
                <w:szCs w:val="22"/>
                <w:lang w:val="es-ES"/>
              </w:rPr>
              <w:t xml:space="preserve">4.6 Las instrucciones de pago se considerarán </w:t>
            </w:r>
            <w:r w:rsidRPr="00BF40FC">
              <w:rPr>
                <w:rFonts w:cs="Arial"/>
                <w:b/>
                <w:i/>
                <w:color w:val="000000" w:themeColor="text1"/>
                <w:sz w:val="22"/>
                <w:szCs w:val="22"/>
                <w:lang w:val="es-ES"/>
              </w:rPr>
              <w:t>aceptadas</w:t>
            </w:r>
            <w:r w:rsidRPr="00BF40FC">
              <w:rPr>
                <w:rFonts w:cs="Arial"/>
                <w:color w:val="000000" w:themeColor="text1"/>
                <w:sz w:val="22"/>
                <w:szCs w:val="22"/>
                <w:lang w:val="es-ES"/>
              </w:rPr>
              <w:t xml:space="preserve"> en el LBTR una vez sean autorizadas y cuando hayan superado la verificación y la validez de las pruebas de administración de riesgo del LBTR.</w:t>
            </w:r>
          </w:p>
        </w:tc>
        <w:tc>
          <w:tcPr>
            <w:tcW w:w="3703" w:type="dxa"/>
          </w:tcPr>
          <w:p w:rsidR="000856CA" w:rsidRPr="00BF40FC" w:rsidRDefault="000856CA" w:rsidP="0073044C">
            <w:pPr>
              <w:pStyle w:val="Encabezado"/>
              <w:tabs>
                <w:tab w:val="clear" w:pos="4419"/>
                <w:tab w:val="clear" w:pos="8838"/>
              </w:tabs>
              <w:spacing w:after="120"/>
              <w:jc w:val="both"/>
              <w:rPr>
                <w:rFonts w:ascii="Arial" w:hAnsi="Arial" w:cs="Arial"/>
                <w:color w:val="000000" w:themeColor="text1"/>
                <w:sz w:val="22"/>
                <w:szCs w:val="22"/>
              </w:rPr>
            </w:pPr>
            <w:r w:rsidRPr="00BF40FC">
              <w:rPr>
                <w:rFonts w:ascii="Arial" w:hAnsi="Arial" w:cs="Arial"/>
                <w:color w:val="000000" w:themeColor="text1"/>
                <w:sz w:val="22"/>
                <w:szCs w:val="22"/>
              </w:rPr>
              <w:t xml:space="preserve">4.6 </w:t>
            </w:r>
            <w:r w:rsidR="0073044C" w:rsidRPr="00BF40FC">
              <w:rPr>
                <w:rFonts w:ascii="Arial" w:hAnsi="Arial" w:cs="Arial"/>
                <w:color w:val="000000" w:themeColor="text1"/>
                <w:sz w:val="22"/>
                <w:szCs w:val="22"/>
              </w:rPr>
              <w:t>En forma previa a su liquidación, las instrucciones de pago enviadas al LBTR que se encuentren en estado en cola o programadas, podrán ser anuladas por la entidad participante origen. Acorde a la naturaleza de las operaciones, puede establecerse como excepción la no revocabilidad, si así lo establecen para otras operaciones sus respectivas normas</w:t>
            </w:r>
            <w:r w:rsidRPr="00BF40FC">
              <w:rPr>
                <w:rFonts w:ascii="Arial" w:hAnsi="Arial" w:cs="Arial"/>
                <w:color w:val="000000" w:themeColor="text1"/>
                <w:sz w:val="22"/>
                <w:szCs w:val="22"/>
              </w:rPr>
              <w:t>.</w:t>
            </w:r>
          </w:p>
        </w:tc>
        <w:tc>
          <w:tcPr>
            <w:tcW w:w="1560" w:type="dxa"/>
            <w:vMerge/>
          </w:tcPr>
          <w:p w:rsidR="000856CA" w:rsidRPr="00BF40FC" w:rsidRDefault="000856CA" w:rsidP="00272F79">
            <w:pPr>
              <w:pStyle w:val="Encabezado"/>
              <w:spacing w:after="120"/>
              <w:rPr>
                <w:rFonts w:ascii="Arial" w:hAnsi="Arial" w:cs="Arial"/>
                <w:color w:val="000000" w:themeColor="text1"/>
                <w:sz w:val="22"/>
                <w:szCs w:val="22"/>
              </w:rPr>
            </w:pPr>
          </w:p>
        </w:tc>
      </w:tr>
      <w:tr w:rsidR="000856CA" w:rsidRPr="006B0EDC" w:rsidTr="00B30372">
        <w:trPr>
          <w:trHeight w:val="572"/>
        </w:trPr>
        <w:tc>
          <w:tcPr>
            <w:tcW w:w="1063" w:type="dxa"/>
          </w:tcPr>
          <w:p w:rsidR="000856CA" w:rsidRPr="00BF40FC" w:rsidRDefault="000856CA">
            <w:pPr>
              <w:pStyle w:val="Encabezado"/>
              <w:tabs>
                <w:tab w:val="clear" w:pos="4419"/>
                <w:tab w:val="clear" w:pos="8838"/>
              </w:tabs>
              <w:spacing w:after="120"/>
              <w:jc w:val="center"/>
              <w:rPr>
                <w:rFonts w:ascii="Arial" w:hAnsi="Arial" w:cs="Arial"/>
                <w:color w:val="000000" w:themeColor="text1"/>
                <w:sz w:val="22"/>
                <w:szCs w:val="22"/>
              </w:rPr>
            </w:pPr>
          </w:p>
        </w:tc>
        <w:tc>
          <w:tcPr>
            <w:tcW w:w="3402" w:type="dxa"/>
          </w:tcPr>
          <w:p w:rsidR="000856CA" w:rsidRPr="00BF40FC" w:rsidRDefault="000856CA" w:rsidP="00272F79">
            <w:pPr>
              <w:pStyle w:val="Textoindependiente"/>
              <w:spacing w:after="120"/>
              <w:ind w:left="214" w:hanging="284"/>
              <w:rPr>
                <w:rFonts w:cs="Arial"/>
                <w:color w:val="000000" w:themeColor="text1"/>
                <w:sz w:val="22"/>
                <w:szCs w:val="22"/>
                <w:lang w:val="es-ES"/>
              </w:rPr>
            </w:pPr>
            <w:r w:rsidRPr="00BF40FC">
              <w:rPr>
                <w:rFonts w:cs="Arial"/>
                <w:color w:val="000000" w:themeColor="text1"/>
                <w:sz w:val="22"/>
                <w:szCs w:val="22"/>
                <w:lang w:val="es-ES"/>
              </w:rPr>
              <w:t xml:space="preserve">4.7 Las instrucciones de pago válidamente aceptadas se considerarán </w:t>
            </w:r>
            <w:r w:rsidRPr="00BF40FC">
              <w:rPr>
                <w:rFonts w:cs="Arial"/>
                <w:b/>
                <w:i/>
                <w:color w:val="000000" w:themeColor="text1"/>
                <w:sz w:val="22"/>
                <w:szCs w:val="22"/>
                <w:lang w:val="es-ES"/>
              </w:rPr>
              <w:t xml:space="preserve">firmes </w:t>
            </w:r>
            <w:r w:rsidRPr="00BF40FC">
              <w:rPr>
                <w:rFonts w:cs="Arial"/>
                <w:color w:val="000000" w:themeColor="text1"/>
                <w:sz w:val="22"/>
                <w:szCs w:val="22"/>
                <w:lang w:val="es-ES"/>
              </w:rPr>
              <w:t xml:space="preserve">cuando la cuenta de los participantes origen y destino hayan sido afectadas.  </w:t>
            </w:r>
          </w:p>
        </w:tc>
        <w:tc>
          <w:tcPr>
            <w:tcW w:w="3703" w:type="dxa"/>
          </w:tcPr>
          <w:p w:rsidR="000856CA" w:rsidRPr="00BF40FC" w:rsidRDefault="000856CA" w:rsidP="009D0848">
            <w:pPr>
              <w:pStyle w:val="Encabezado"/>
              <w:tabs>
                <w:tab w:val="clear" w:pos="4419"/>
                <w:tab w:val="clear" w:pos="8838"/>
              </w:tabs>
              <w:spacing w:after="120"/>
              <w:jc w:val="both"/>
              <w:rPr>
                <w:rFonts w:ascii="Arial" w:hAnsi="Arial" w:cs="Arial"/>
                <w:color w:val="000000" w:themeColor="text1"/>
                <w:sz w:val="22"/>
                <w:szCs w:val="22"/>
              </w:rPr>
            </w:pPr>
            <w:r w:rsidRPr="00BF40FC">
              <w:rPr>
                <w:rFonts w:ascii="Arial" w:hAnsi="Arial" w:cs="Arial"/>
                <w:color w:val="000000" w:themeColor="text1"/>
                <w:sz w:val="22"/>
                <w:szCs w:val="22"/>
              </w:rPr>
              <w:t xml:space="preserve">4.7 </w:t>
            </w:r>
            <w:r w:rsidR="009D0848" w:rsidRPr="00BF40FC">
              <w:rPr>
                <w:rFonts w:ascii="Arial" w:hAnsi="Arial" w:cs="Arial"/>
                <w:color w:val="000000" w:themeColor="text1"/>
                <w:sz w:val="22"/>
                <w:szCs w:val="22"/>
              </w:rPr>
              <w:t>Las instrucciones de pago válidamente aceptadas se considerarán irrevocables y firmes cuando la cuenta de los participantes origen y destino hayan sido afectadas. Por lo tanto, sólo después de ese momento, se considerarán firmes, irrevocables, exigibles y oponibles frente a terceros.</w:t>
            </w:r>
          </w:p>
        </w:tc>
        <w:tc>
          <w:tcPr>
            <w:tcW w:w="1560" w:type="dxa"/>
            <w:vMerge/>
          </w:tcPr>
          <w:p w:rsidR="000856CA" w:rsidRPr="00BF40FC" w:rsidRDefault="000856CA" w:rsidP="00272F79">
            <w:pPr>
              <w:pStyle w:val="Encabezado"/>
              <w:spacing w:after="120"/>
              <w:rPr>
                <w:rFonts w:ascii="Arial" w:hAnsi="Arial" w:cs="Arial"/>
                <w:color w:val="000000" w:themeColor="text1"/>
                <w:sz w:val="22"/>
                <w:szCs w:val="22"/>
              </w:rPr>
            </w:pPr>
          </w:p>
        </w:tc>
      </w:tr>
      <w:tr w:rsidR="000856CA" w:rsidRPr="006B0EDC" w:rsidTr="00B30372">
        <w:trPr>
          <w:trHeight w:val="997"/>
        </w:trPr>
        <w:tc>
          <w:tcPr>
            <w:tcW w:w="1063" w:type="dxa"/>
          </w:tcPr>
          <w:p w:rsidR="000856CA" w:rsidRPr="00BF40FC" w:rsidRDefault="000856CA">
            <w:pPr>
              <w:pStyle w:val="Encabezado"/>
              <w:tabs>
                <w:tab w:val="clear" w:pos="4419"/>
                <w:tab w:val="clear" w:pos="8838"/>
              </w:tabs>
              <w:spacing w:after="120"/>
              <w:jc w:val="center"/>
              <w:rPr>
                <w:rFonts w:ascii="Arial" w:hAnsi="Arial" w:cs="Arial"/>
                <w:color w:val="000000" w:themeColor="text1"/>
                <w:sz w:val="22"/>
                <w:szCs w:val="22"/>
              </w:rPr>
            </w:pPr>
          </w:p>
        </w:tc>
        <w:tc>
          <w:tcPr>
            <w:tcW w:w="3402" w:type="dxa"/>
          </w:tcPr>
          <w:p w:rsidR="000856CA" w:rsidRPr="00BF40FC" w:rsidRDefault="000856CA" w:rsidP="00272F79">
            <w:pPr>
              <w:pStyle w:val="Textoindependiente"/>
              <w:spacing w:after="120"/>
              <w:ind w:left="214" w:hanging="284"/>
              <w:rPr>
                <w:rFonts w:cs="Arial"/>
                <w:color w:val="000000" w:themeColor="text1"/>
                <w:sz w:val="22"/>
                <w:szCs w:val="22"/>
                <w:lang w:val="es-ES"/>
              </w:rPr>
            </w:pPr>
            <w:r w:rsidRPr="00BF40FC">
              <w:rPr>
                <w:rFonts w:cs="Arial"/>
                <w:color w:val="000000" w:themeColor="text1"/>
                <w:sz w:val="22"/>
                <w:szCs w:val="22"/>
                <w:lang w:val="es-ES"/>
              </w:rPr>
              <w:t>4.9 No procederá ninguna solicitud de anulación o reversión de una instrucción de pago autorizada por un participante.</w:t>
            </w:r>
          </w:p>
        </w:tc>
        <w:tc>
          <w:tcPr>
            <w:tcW w:w="3703" w:type="dxa"/>
          </w:tcPr>
          <w:p w:rsidR="000856CA" w:rsidRPr="00BF40FC" w:rsidRDefault="000856CA" w:rsidP="00241263">
            <w:pPr>
              <w:pStyle w:val="Encabezado"/>
              <w:tabs>
                <w:tab w:val="clear" w:pos="4419"/>
                <w:tab w:val="clear" w:pos="8838"/>
              </w:tabs>
              <w:spacing w:after="120"/>
              <w:rPr>
                <w:rFonts w:ascii="Arial" w:hAnsi="Arial" w:cs="Arial"/>
                <w:color w:val="000000" w:themeColor="text1"/>
                <w:sz w:val="22"/>
                <w:szCs w:val="22"/>
              </w:rPr>
            </w:pPr>
            <w:r w:rsidRPr="00BF40FC">
              <w:rPr>
                <w:rFonts w:ascii="Arial" w:hAnsi="Arial" w:cs="Arial"/>
                <w:color w:val="000000" w:themeColor="text1"/>
                <w:sz w:val="22"/>
                <w:szCs w:val="22"/>
              </w:rPr>
              <w:t>Eliminar</w:t>
            </w:r>
          </w:p>
        </w:tc>
        <w:tc>
          <w:tcPr>
            <w:tcW w:w="1560" w:type="dxa"/>
            <w:vMerge/>
          </w:tcPr>
          <w:p w:rsidR="000856CA" w:rsidRPr="00BF40FC" w:rsidRDefault="000856CA" w:rsidP="00272F79">
            <w:pPr>
              <w:pStyle w:val="Encabezado"/>
              <w:spacing w:after="120"/>
              <w:rPr>
                <w:rFonts w:ascii="Arial" w:hAnsi="Arial" w:cs="Arial"/>
                <w:color w:val="000000" w:themeColor="text1"/>
                <w:sz w:val="22"/>
                <w:szCs w:val="22"/>
              </w:rPr>
            </w:pPr>
          </w:p>
        </w:tc>
      </w:tr>
      <w:tr w:rsidR="001B1CD8" w:rsidRPr="006B0EDC" w:rsidTr="00B30372">
        <w:trPr>
          <w:trHeight w:val="288"/>
        </w:trPr>
        <w:tc>
          <w:tcPr>
            <w:tcW w:w="1063" w:type="dxa"/>
          </w:tcPr>
          <w:p w:rsidR="001B1CD8" w:rsidRPr="00BF40FC" w:rsidRDefault="001B1CD8">
            <w:pPr>
              <w:pStyle w:val="Encabezado"/>
              <w:tabs>
                <w:tab w:val="clear" w:pos="4419"/>
                <w:tab w:val="clear" w:pos="8838"/>
              </w:tabs>
              <w:spacing w:after="120"/>
              <w:jc w:val="center"/>
              <w:rPr>
                <w:rFonts w:ascii="Arial" w:hAnsi="Arial" w:cs="Arial"/>
                <w:color w:val="000000" w:themeColor="text1"/>
                <w:sz w:val="22"/>
                <w:szCs w:val="22"/>
              </w:rPr>
            </w:pPr>
          </w:p>
        </w:tc>
        <w:tc>
          <w:tcPr>
            <w:tcW w:w="3402" w:type="dxa"/>
          </w:tcPr>
          <w:p w:rsidR="001B1CD8" w:rsidRPr="00BF40FC" w:rsidRDefault="00E512B1" w:rsidP="00272F79">
            <w:pPr>
              <w:pStyle w:val="Textoindependiente"/>
              <w:spacing w:after="120"/>
              <w:ind w:left="214" w:hanging="284"/>
              <w:rPr>
                <w:rFonts w:cs="Arial"/>
                <w:color w:val="000000" w:themeColor="text1"/>
                <w:sz w:val="22"/>
                <w:szCs w:val="22"/>
                <w:lang w:val="es-ES"/>
              </w:rPr>
            </w:pPr>
            <w:r w:rsidRPr="00BF40FC">
              <w:rPr>
                <w:rFonts w:cs="Arial"/>
                <w:color w:val="000000" w:themeColor="text1"/>
                <w:sz w:val="22"/>
                <w:szCs w:val="22"/>
                <w:lang w:val="es-ES"/>
              </w:rPr>
              <w:t>Anexo 1</w:t>
            </w:r>
          </w:p>
        </w:tc>
        <w:tc>
          <w:tcPr>
            <w:tcW w:w="3703" w:type="dxa"/>
          </w:tcPr>
          <w:p w:rsidR="001B1CD8" w:rsidRPr="00BF40FC" w:rsidRDefault="00E512B1" w:rsidP="00241263">
            <w:pPr>
              <w:pStyle w:val="Encabezado"/>
              <w:tabs>
                <w:tab w:val="clear" w:pos="4419"/>
                <w:tab w:val="clear" w:pos="8838"/>
              </w:tabs>
              <w:spacing w:after="120"/>
              <w:rPr>
                <w:rFonts w:ascii="Arial" w:hAnsi="Arial" w:cs="Arial"/>
                <w:color w:val="000000" w:themeColor="text1"/>
                <w:sz w:val="22"/>
                <w:szCs w:val="22"/>
              </w:rPr>
            </w:pPr>
            <w:r w:rsidRPr="00BF40FC">
              <w:rPr>
                <w:rFonts w:ascii="Arial" w:hAnsi="Arial" w:cs="Arial"/>
                <w:color w:val="000000" w:themeColor="text1"/>
                <w:sz w:val="22"/>
                <w:szCs w:val="22"/>
              </w:rPr>
              <w:t xml:space="preserve">Modificación, por </w:t>
            </w:r>
            <w:r w:rsidR="009D0848" w:rsidRPr="00BF40FC">
              <w:rPr>
                <w:rFonts w:ascii="Arial" w:hAnsi="Arial" w:cs="Arial"/>
                <w:color w:val="000000" w:themeColor="text1"/>
                <w:sz w:val="22"/>
                <w:szCs w:val="22"/>
              </w:rPr>
              <w:t>actualización</w:t>
            </w:r>
          </w:p>
        </w:tc>
        <w:tc>
          <w:tcPr>
            <w:tcW w:w="1560" w:type="dxa"/>
            <w:vMerge/>
          </w:tcPr>
          <w:p w:rsidR="001B1CD8" w:rsidRPr="00BF40FC" w:rsidRDefault="001B1CD8" w:rsidP="00272F79">
            <w:pPr>
              <w:pStyle w:val="Encabezado"/>
              <w:spacing w:after="120"/>
              <w:rPr>
                <w:rFonts w:ascii="Arial" w:hAnsi="Arial" w:cs="Arial"/>
                <w:color w:val="000000" w:themeColor="text1"/>
                <w:sz w:val="22"/>
                <w:szCs w:val="22"/>
              </w:rPr>
            </w:pPr>
          </w:p>
        </w:tc>
      </w:tr>
      <w:tr w:rsidR="001B1CD8" w:rsidRPr="006B0EDC" w:rsidTr="00B30372">
        <w:trPr>
          <w:trHeight w:val="288"/>
        </w:trPr>
        <w:tc>
          <w:tcPr>
            <w:tcW w:w="1063" w:type="dxa"/>
          </w:tcPr>
          <w:p w:rsidR="001B1CD8" w:rsidRPr="00BF40FC" w:rsidRDefault="001B1CD8">
            <w:pPr>
              <w:pStyle w:val="Encabezado"/>
              <w:tabs>
                <w:tab w:val="clear" w:pos="4419"/>
                <w:tab w:val="clear" w:pos="8838"/>
              </w:tabs>
              <w:spacing w:after="120"/>
              <w:jc w:val="center"/>
              <w:rPr>
                <w:rFonts w:ascii="Arial" w:hAnsi="Arial" w:cs="Arial"/>
                <w:color w:val="000000" w:themeColor="text1"/>
                <w:sz w:val="22"/>
                <w:szCs w:val="22"/>
              </w:rPr>
            </w:pPr>
          </w:p>
        </w:tc>
        <w:tc>
          <w:tcPr>
            <w:tcW w:w="3402" w:type="dxa"/>
          </w:tcPr>
          <w:p w:rsidR="001B1CD8" w:rsidRPr="00BF40FC" w:rsidRDefault="001B1CD8" w:rsidP="00272F79">
            <w:pPr>
              <w:pStyle w:val="Textoindependiente"/>
              <w:spacing w:after="120"/>
              <w:ind w:left="214" w:hanging="284"/>
              <w:rPr>
                <w:rFonts w:cs="Arial"/>
                <w:color w:val="000000" w:themeColor="text1"/>
                <w:sz w:val="22"/>
                <w:szCs w:val="22"/>
                <w:lang w:val="es-ES"/>
              </w:rPr>
            </w:pPr>
            <w:r w:rsidRPr="00BF40FC">
              <w:rPr>
                <w:rFonts w:cs="Arial"/>
                <w:color w:val="000000" w:themeColor="text1"/>
                <w:sz w:val="22"/>
                <w:szCs w:val="22"/>
                <w:lang w:val="es-ES"/>
              </w:rPr>
              <w:t>Anexo 6</w:t>
            </w:r>
          </w:p>
        </w:tc>
        <w:tc>
          <w:tcPr>
            <w:tcW w:w="3703" w:type="dxa"/>
          </w:tcPr>
          <w:p w:rsidR="001B1CD8" w:rsidRPr="00BF40FC" w:rsidRDefault="001B1CD8" w:rsidP="00241263">
            <w:pPr>
              <w:pStyle w:val="Encabezado"/>
              <w:tabs>
                <w:tab w:val="clear" w:pos="4419"/>
                <w:tab w:val="clear" w:pos="8838"/>
              </w:tabs>
              <w:spacing w:after="120"/>
              <w:rPr>
                <w:rFonts w:ascii="Arial" w:hAnsi="Arial" w:cs="Arial"/>
                <w:color w:val="000000" w:themeColor="text1"/>
                <w:sz w:val="22"/>
                <w:szCs w:val="22"/>
              </w:rPr>
            </w:pPr>
            <w:r w:rsidRPr="00BF40FC">
              <w:rPr>
                <w:rFonts w:ascii="Arial" w:hAnsi="Arial" w:cs="Arial"/>
                <w:color w:val="000000" w:themeColor="text1"/>
                <w:sz w:val="22"/>
                <w:szCs w:val="22"/>
              </w:rPr>
              <w:t>Incorporar</w:t>
            </w:r>
          </w:p>
        </w:tc>
        <w:tc>
          <w:tcPr>
            <w:tcW w:w="1560" w:type="dxa"/>
          </w:tcPr>
          <w:p w:rsidR="001B1CD8" w:rsidRPr="00BF40FC" w:rsidRDefault="001B1CD8" w:rsidP="00272F79">
            <w:pPr>
              <w:pStyle w:val="Encabezado"/>
              <w:spacing w:after="120"/>
              <w:rPr>
                <w:rFonts w:ascii="Arial" w:hAnsi="Arial" w:cs="Arial"/>
                <w:color w:val="000000" w:themeColor="text1"/>
                <w:sz w:val="22"/>
                <w:szCs w:val="22"/>
              </w:rPr>
            </w:pPr>
          </w:p>
        </w:tc>
      </w:tr>
    </w:tbl>
    <w:p w:rsidR="0070059E" w:rsidRPr="00F3701C" w:rsidRDefault="0070059E" w:rsidP="008A5DE0">
      <w:pPr>
        <w:pStyle w:val="Textoindependiente"/>
        <w:jc w:val="center"/>
        <w:rPr>
          <w:rFonts w:cs="Arial"/>
          <w:szCs w:val="24"/>
        </w:rPr>
        <w:sectPr w:rsidR="0070059E" w:rsidRPr="00F3701C" w:rsidSect="00432272">
          <w:headerReference w:type="default" r:id="rId19"/>
          <w:footerReference w:type="default" r:id="rId20"/>
          <w:pgSz w:w="12240" w:h="15840" w:code="1"/>
          <w:pgMar w:top="1418" w:right="1701" w:bottom="1418" w:left="1701" w:header="720" w:footer="720" w:gutter="0"/>
          <w:pgNumType w:start="1"/>
          <w:cols w:space="720"/>
        </w:sectPr>
      </w:pPr>
    </w:p>
    <w:p w:rsidR="002362B8" w:rsidRPr="00F3701C" w:rsidRDefault="00281AF7">
      <w:pPr>
        <w:spacing w:line="360" w:lineRule="auto"/>
        <w:jc w:val="right"/>
        <w:rPr>
          <w:rFonts w:cs="Arial"/>
          <w:b/>
          <w:sz w:val="20"/>
        </w:rPr>
      </w:pPr>
      <w:r>
        <w:rPr>
          <w:rFonts w:cs="Arial"/>
          <w:b/>
          <w:sz w:val="20"/>
        </w:rPr>
        <w:lastRenderedPageBreak/>
        <w:pict>
          <v:shape id="_x0000_s1033" type="#_x0000_t75" alt="" style="position:absolute;left:0;text-align:left;margin-left:5.15pt;margin-top:-5.7pt;width:48pt;height:45pt;z-index:251656192">
            <v:imagedata r:id="rId21" o:title="" cropright="43691f"/>
            <w10:wrap type="topAndBottom"/>
          </v:shape>
          <o:OLEObject Type="Embed" ProgID="Word.Picture.8" ShapeID="_x0000_s1033" DrawAspect="Content" ObjectID="_1584271040" r:id="rId22"/>
        </w:pict>
      </w:r>
      <w:r w:rsidR="00B864B0">
        <w:rPr>
          <w:rFonts w:cs="Arial"/>
          <w:b/>
          <w:noProof/>
          <w:sz w:val="20"/>
          <w:lang w:val="es-MX" w:eastAsia="es-MX"/>
        </w:rPr>
        <mc:AlternateContent>
          <mc:Choice Requires="wps">
            <w:drawing>
              <wp:anchor distT="0" distB="0" distL="114300" distR="114300" simplePos="0" relativeHeight="251655168" behindDoc="0" locked="0" layoutInCell="1" allowOverlap="1">
                <wp:simplePos x="0" y="0"/>
                <wp:positionH relativeFrom="column">
                  <wp:posOffset>865505</wp:posOffset>
                </wp:positionH>
                <wp:positionV relativeFrom="paragraph">
                  <wp:posOffset>-72390</wp:posOffset>
                </wp:positionV>
                <wp:extent cx="7543800" cy="563880"/>
                <wp:effectExtent l="8255" t="13335" r="10795" b="13335"/>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563880"/>
                        </a:xfrm>
                        <a:prstGeom prst="rect">
                          <a:avLst/>
                        </a:prstGeom>
                        <a:solidFill>
                          <a:srgbClr val="C0C0C0"/>
                        </a:solidFill>
                        <a:ln w="9525">
                          <a:solidFill>
                            <a:srgbClr val="000000"/>
                          </a:solidFill>
                          <a:miter lim="800000"/>
                          <a:headEnd/>
                          <a:tailEnd/>
                        </a:ln>
                      </wps:spPr>
                      <wps:txbx>
                        <w:txbxContent>
                          <w:p w:rsidR="000143DC" w:rsidRDefault="000143DC">
                            <w:pPr>
                              <w:jc w:val="center"/>
                              <w:rPr>
                                <w:rFonts w:ascii="Verdana" w:hAnsi="Verdana"/>
                                <w:b/>
                                <w:sz w:val="20"/>
                              </w:rPr>
                            </w:pPr>
                            <w:r>
                              <w:rPr>
                                <w:rFonts w:ascii="Verdana" w:hAnsi="Verdana"/>
                                <w:b/>
                                <w:sz w:val="20"/>
                              </w:rPr>
                              <w:t xml:space="preserve">INSCRIPCIÓN DE USUARIOS PARA OPERAR </w:t>
                            </w:r>
                          </w:p>
                          <w:p w:rsidR="000143DC" w:rsidRDefault="000143DC">
                            <w:pPr>
                              <w:jc w:val="center"/>
                              <w:rPr>
                                <w:rFonts w:ascii="Verdana" w:hAnsi="Verdana"/>
                                <w:b/>
                                <w:sz w:val="20"/>
                              </w:rPr>
                            </w:pPr>
                            <w:r>
                              <w:rPr>
                                <w:rFonts w:ascii="Verdana" w:hAnsi="Verdana"/>
                                <w:b/>
                                <w:sz w:val="20"/>
                              </w:rPr>
                              <w:t>EN EL SISTEMA DE LIQUIDACIÓN BRUTA EN TIEMPO REAL</w:t>
                            </w:r>
                          </w:p>
                          <w:p w:rsidR="000143DC" w:rsidRPr="00B864B0" w:rsidRDefault="000143DC">
                            <w:pPr>
                              <w:jc w:val="center"/>
                              <w:rPr>
                                <w:rFonts w:ascii="Verdana" w:hAnsi="Verdana"/>
                                <w:b/>
                                <w14:shadow w14:blurRad="50800" w14:dist="38100" w14:dir="2700000" w14:sx="100000" w14:sy="100000" w14:kx="0" w14:ky="0" w14:algn="tl">
                                  <w14:srgbClr w14:val="000000">
                                    <w14:alpha w14:val="60000"/>
                                  </w14:srgbClr>
                                </w14:shadow>
                              </w:rPr>
                            </w:pPr>
                            <w:r w:rsidRPr="00B864B0">
                              <w:rPr>
                                <w:rFonts w:ascii="Verdana" w:hAnsi="Verdana"/>
                                <w:b/>
                                <w14:shadow w14:blurRad="50800" w14:dist="38100" w14:dir="2700000" w14:sx="100000" w14:sy="100000" w14:kx="0" w14:ky="0" w14:algn="tl">
                                  <w14:srgbClr w14:val="000000">
                                    <w14:alpha w14:val="60000"/>
                                  </w14:srgbClr>
                                </w14:shadow>
                              </w:rPr>
                              <w:t>L B T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left:0;text-align:left;margin-left:68.15pt;margin-top:-5.7pt;width:594pt;height:4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" fillcolor="silver">
                <v:textbox>
                  <w:txbxContent>
                    <w:p w:rsidR="000143DC" w:rsidRDefault="000143DC">
                      <w:pPr>
                        <w:jc w:val="center"/>
                        <w:rPr>
                          <w:rFonts w:ascii="Verdana" w:hAnsi="Verdana"/>
                          <w:b/>
                          <w:sz w:val="20"/>
                        </w:rPr>
                      </w:pPr>
                      <w:r>
                        <w:rPr>
                          <w:rFonts w:ascii="Verdana" w:hAnsi="Verdana"/>
                          <w:b/>
                          <w:sz w:val="20"/>
                        </w:rPr>
                        <w:t xml:space="preserve">INSCRIPCIÓN DE USUARIOS PARA OPERAR </w:t>
                      </w:r>
                    </w:p>
                    <w:p w:rsidR="000143DC" w:rsidRDefault="000143DC">
                      <w:pPr>
                        <w:jc w:val="center"/>
                        <w:rPr>
                          <w:rFonts w:ascii="Verdana" w:hAnsi="Verdana"/>
                          <w:b/>
                          <w:sz w:val="20"/>
                        </w:rPr>
                      </w:pPr>
                      <w:r>
                        <w:rPr>
                          <w:rFonts w:ascii="Verdana" w:hAnsi="Verdana"/>
                          <w:b/>
                          <w:sz w:val="20"/>
                        </w:rPr>
                        <w:t>EN EL SISTEMA DE LIQUIDACIÓN BRUTA EN TIEMPO REAL</w:t>
                      </w:r>
                    </w:p>
                    <w:p w:rsidR="000143DC" w:rsidRPr="00B864B0" w:rsidRDefault="000143DC">
                      <w:pPr>
                        <w:jc w:val="center"/>
                        <w:rPr>
                          <w:rFonts w:ascii="Verdana" w:hAnsi="Verdana"/>
                          <w:b/>
                          <w14:shadow w14:blurRad="50800" w14:dist="38100" w14:dir="2700000" w14:sx="100000" w14:sy="100000" w14:kx="0" w14:ky="0" w14:algn="tl">
                            <w14:srgbClr w14:val="000000">
                              <w14:alpha w14:val="60000"/>
                            </w14:srgbClr>
                          </w14:shadow>
                        </w:rPr>
                      </w:pPr>
                      <w:r w:rsidRPr="00B864B0">
                        <w:rPr>
                          <w:rFonts w:ascii="Verdana" w:hAnsi="Verdana"/>
                          <w:b/>
                          <w14:shadow w14:blurRad="50800" w14:dist="38100" w14:dir="2700000" w14:sx="100000" w14:sy="100000" w14:kx="0" w14:ky="0" w14:algn="tl">
                            <w14:srgbClr w14:val="000000">
                              <w14:alpha w14:val="60000"/>
                            </w14:srgbClr>
                          </w14:shadow>
                        </w:rPr>
                        <w:t>L B T R</w:t>
                      </w:r>
                    </w:p>
                  </w:txbxContent>
                </v:textbox>
              </v:shape>
            </w:pict>
          </mc:Fallback>
        </mc:AlternateContent>
      </w:r>
    </w:p>
    <w:p w:rsidR="002362B8" w:rsidRPr="00F3701C" w:rsidRDefault="002362B8">
      <w:pPr>
        <w:spacing w:line="360" w:lineRule="auto"/>
        <w:jc w:val="right"/>
        <w:rPr>
          <w:rFonts w:cs="Arial"/>
          <w:b/>
          <w:sz w:val="20"/>
        </w:rPr>
      </w:pPr>
      <w:r w:rsidRPr="00F3701C">
        <w:rPr>
          <w:rFonts w:cs="Arial"/>
          <w:b/>
          <w:sz w:val="20"/>
        </w:rPr>
        <w:t>San Salvador, ____  de ______________de 20_____</w:t>
      </w:r>
    </w:p>
    <w:p w:rsidR="002362B8" w:rsidRPr="00F3701C" w:rsidRDefault="002362B8">
      <w:pPr>
        <w:jc w:val="right"/>
        <w:rPr>
          <w:rFonts w:cs="Arial"/>
        </w:rPr>
      </w:pPr>
    </w:p>
    <w:p w:rsidR="002362B8" w:rsidRPr="00F3701C" w:rsidRDefault="002362B8">
      <w:pPr>
        <w:spacing w:line="360" w:lineRule="auto"/>
        <w:rPr>
          <w:rFonts w:cs="Arial"/>
          <w:b/>
          <w:sz w:val="20"/>
        </w:rPr>
      </w:pPr>
      <w:r w:rsidRPr="00F3701C">
        <w:rPr>
          <w:rFonts w:cs="Arial"/>
          <w:b/>
          <w:sz w:val="20"/>
        </w:rPr>
        <w:t xml:space="preserve">Nombre de </w:t>
      </w:r>
      <w:smartTag w:uri="urn:schemas-microsoft-com:office:smarttags" w:element="PersonName">
        <w:smartTagPr>
          <w:attr w:name="ProductID" w:val="la Instituci￳n Participante"/>
        </w:smartTagPr>
        <w:r w:rsidRPr="00F3701C">
          <w:rPr>
            <w:rFonts w:cs="Arial"/>
            <w:b/>
            <w:sz w:val="20"/>
          </w:rPr>
          <w:t>la Institución Participante</w:t>
        </w:r>
      </w:smartTag>
      <w:r w:rsidRPr="00F3701C">
        <w:rPr>
          <w:rFonts w:cs="Arial"/>
          <w:b/>
          <w:sz w:val="20"/>
        </w:rPr>
        <w:t>: ___________________________________________</w:t>
      </w:r>
    </w:p>
    <w:p w:rsidR="002362B8" w:rsidRPr="00F3701C" w:rsidRDefault="002362B8">
      <w:pPr>
        <w:spacing w:line="360" w:lineRule="auto"/>
        <w:rPr>
          <w:rFonts w:cs="Arial"/>
          <w:b/>
          <w:sz w:val="20"/>
        </w:rPr>
      </w:pPr>
      <w:r w:rsidRPr="00F3701C">
        <w:rPr>
          <w:rFonts w:cs="Arial"/>
          <w:b/>
          <w:sz w:val="20"/>
        </w:rPr>
        <w:t>Dirección: ___________________________________________________________________</w:t>
      </w:r>
    </w:p>
    <w:p w:rsidR="002362B8" w:rsidRPr="00F3701C" w:rsidRDefault="002362B8">
      <w:pPr>
        <w:spacing w:line="360" w:lineRule="auto"/>
        <w:rPr>
          <w:rFonts w:cs="Arial"/>
          <w:b/>
          <w:sz w:val="20"/>
        </w:rPr>
      </w:pPr>
      <w:r w:rsidRPr="00F3701C">
        <w:rPr>
          <w:rFonts w:cs="Arial"/>
          <w:b/>
          <w:sz w:val="20"/>
        </w:rPr>
        <w:t>Teléfono: _______________</w:t>
      </w:r>
    </w:p>
    <w:p w:rsidR="002362B8" w:rsidRPr="00F3701C" w:rsidRDefault="002362B8">
      <w:pPr>
        <w:jc w:val="righ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11279"/>
      </w:tblGrid>
      <w:tr w:rsidR="002362B8" w:rsidRPr="00F3701C">
        <w:tc>
          <w:tcPr>
            <w:tcW w:w="734" w:type="pct"/>
            <w:shd w:val="clear" w:color="auto" w:fill="CCCCCC"/>
          </w:tcPr>
          <w:p w:rsidR="002362B8" w:rsidRPr="00F3701C" w:rsidRDefault="002362B8">
            <w:pPr>
              <w:jc w:val="center"/>
              <w:rPr>
                <w:rFonts w:cs="Arial"/>
                <w:b/>
                <w:sz w:val="20"/>
              </w:rPr>
            </w:pPr>
            <w:r w:rsidRPr="00F3701C">
              <w:rPr>
                <w:rFonts w:cs="Arial"/>
                <w:b/>
                <w:sz w:val="20"/>
              </w:rPr>
              <w:t>No. De Cuenta</w:t>
            </w:r>
          </w:p>
        </w:tc>
        <w:tc>
          <w:tcPr>
            <w:tcW w:w="4266" w:type="pct"/>
            <w:shd w:val="clear" w:color="auto" w:fill="CCCCCC"/>
            <w:vAlign w:val="center"/>
          </w:tcPr>
          <w:p w:rsidR="002362B8" w:rsidRPr="00F3701C" w:rsidRDefault="002362B8">
            <w:pPr>
              <w:jc w:val="center"/>
              <w:rPr>
                <w:rFonts w:cs="Arial"/>
                <w:b/>
                <w:sz w:val="20"/>
              </w:rPr>
            </w:pPr>
            <w:r w:rsidRPr="00F3701C">
              <w:rPr>
                <w:rFonts w:cs="Arial"/>
                <w:b/>
                <w:sz w:val="20"/>
              </w:rPr>
              <w:t xml:space="preserve">Nombre de </w:t>
            </w:r>
            <w:smartTag w:uri="urn:schemas-microsoft-com:office:smarttags" w:element="PersonName">
              <w:smartTagPr>
                <w:attr w:name="ProductID" w:val="la Cuenta"/>
              </w:smartTagPr>
              <w:r w:rsidRPr="00F3701C">
                <w:rPr>
                  <w:rFonts w:cs="Arial"/>
                  <w:b/>
                  <w:sz w:val="20"/>
                </w:rPr>
                <w:t>la Cuenta</w:t>
              </w:r>
            </w:smartTag>
            <w:r w:rsidRPr="00F3701C">
              <w:rPr>
                <w:rFonts w:cs="Arial"/>
                <w:b/>
                <w:sz w:val="20"/>
              </w:rPr>
              <w:t xml:space="preserve"> de depósitos en Banco Central </w:t>
            </w:r>
          </w:p>
        </w:tc>
      </w:tr>
      <w:tr w:rsidR="002362B8" w:rsidRPr="00F3701C">
        <w:tc>
          <w:tcPr>
            <w:tcW w:w="734" w:type="pct"/>
          </w:tcPr>
          <w:p w:rsidR="002362B8" w:rsidRPr="00F3701C" w:rsidRDefault="002362B8">
            <w:pPr>
              <w:jc w:val="center"/>
              <w:rPr>
                <w:rFonts w:cs="Arial"/>
                <w:b/>
                <w:sz w:val="20"/>
              </w:rPr>
            </w:pPr>
          </w:p>
        </w:tc>
        <w:tc>
          <w:tcPr>
            <w:tcW w:w="4266" w:type="pct"/>
            <w:vAlign w:val="center"/>
          </w:tcPr>
          <w:p w:rsidR="002362B8" w:rsidRPr="00F3701C" w:rsidRDefault="002362B8">
            <w:pPr>
              <w:jc w:val="center"/>
              <w:rPr>
                <w:rFonts w:cs="Arial"/>
                <w:b/>
                <w:sz w:val="20"/>
              </w:rPr>
            </w:pPr>
          </w:p>
          <w:p w:rsidR="002362B8" w:rsidRPr="00F3701C" w:rsidRDefault="002362B8">
            <w:pPr>
              <w:jc w:val="center"/>
              <w:rPr>
                <w:rFonts w:cs="Arial"/>
                <w:b/>
                <w:sz w:val="20"/>
              </w:rPr>
            </w:pPr>
          </w:p>
          <w:p w:rsidR="002362B8" w:rsidRPr="00F3701C" w:rsidRDefault="002362B8">
            <w:pPr>
              <w:jc w:val="center"/>
              <w:rPr>
                <w:rFonts w:cs="Arial"/>
                <w:b/>
                <w:sz w:val="20"/>
              </w:rPr>
            </w:pPr>
          </w:p>
        </w:tc>
      </w:tr>
    </w:tbl>
    <w:p w:rsidR="002362B8" w:rsidRPr="00F3701C" w:rsidRDefault="002362B8">
      <w:pPr>
        <w:jc w:val="right"/>
        <w:rPr>
          <w:rFonts w:cs="Arial"/>
        </w:rPr>
      </w:pPr>
    </w:p>
    <w:p w:rsidR="002362B8" w:rsidRPr="00F3701C" w:rsidRDefault="002362B8">
      <w:pPr>
        <w:jc w:val="both"/>
        <w:rPr>
          <w:rFonts w:cs="Arial"/>
          <w:sz w:val="16"/>
          <w:szCs w:val="16"/>
        </w:rPr>
      </w:pPr>
      <w:r w:rsidRPr="00F3701C">
        <w:rPr>
          <w:rFonts w:cs="Arial"/>
          <w:sz w:val="16"/>
          <w:szCs w:val="16"/>
        </w:rPr>
        <w:t>El personal de esta Institución autorizado a realizar operaciones en el Sistema de Liquidación Bruta en Tiempo Real es el siguiente:</w:t>
      </w:r>
    </w:p>
    <w:p w:rsidR="002362B8" w:rsidRPr="00F3701C" w:rsidRDefault="002362B8">
      <w:pPr>
        <w:jc w:val="both"/>
        <w:rPr>
          <w:rFonts w:cs="Arial"/>
          <w:sz w:val="16"/>
          <w:szCs w:val="16"/>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3084"/>
        <w:gridCol w:w="807"/>
        <w:gridCol w:w="1739"/>
        <w:gridCol w:w="1481"/>
        <w:gridCol w:w="2422"/>
        <w:gridCol w:w="973"/>
        <w:gridCol w:w="2170"/>
      </w:tblGrid>
      <w:tr w:rsidR="002362B8" w:rsidRPr="00F3701C">
        <w:tc>
          <w:tcPr>
            <w:tcW w:w="180" w:type="pct"/>
            <w:tcBorders>
              <w:bottom w:val="single" w:sz="4" w:space="0" w:color="auto"/>
            </w:tcBorders>
            <w:shd w:val="clear" w:color="auto" w:fill="CCCCCC"/>
            <w:vAlign w:val="center"/>
          </w:tcPr>
          <w:p w:rsidR="002362B8" w:rsidRPr="00F3701C" w:rsidRDefault="002362B8">
            <w:pPr>
              <w:jc w:val="center"/>
              <w:rPr>
                <w:rFonts w:cs="Arial"/>
                <w:b/>
                <w:sz w:val="16"/>
                <w:szCs w:val="16"/>
              </w:rPr>
            </w:pPr>
            <w:r w:rsidRPr="00F3701C">
              <w:rPr>
                <w:rFonts w:cs="Arial"/>
                <w:b/>
                <w:sz w:val="16"/>
                <w:szCs w:val="16"/>
              </w:rPr>
              <w:t>No.</w:t>
            </w:r>
          </w:p>
        </w:tc>
        <w:tc>
          <w:tcPr>
            <w:tcW w:w="1172" w:type="pct"/>
            <w:tcBorders>
              <w:bottom w:val="single" w:sz="4" w:space="0" w:color="auto"/>
            </w:tcBorders>
            <w:shd w:val="clear" w:color="auto" w:fill="CCCCCC"/>
            <w:vAlign w:val="center"/>
          </w:tcPr>
          <w:p w:rsidR="002362B8" w:rsidRPr="00F3701C" w:rsidRDefault="002362B8">
            <w:pPr>
              <w:jc w:val="center"/>
              <w:rPr>
                <w:rFonts w:cs="Arial"/>
                <w:b/>
                <w:sz w:val="16"/>
                <w:szCs w:val="16"/>
              </w:rPr>
            </w:pPr>
            <w:r w:rsidRPr="00F3701C">
              <w:rPr>
                <w:rFonts w:cs="Arial"/>
                <w:b/>
                <w:sz w:val="16"/>
                <w:szCs w:val="16"/>
              </w:rPr>
              <w:t>Nombres completos</w:t>
            </w:r>
          </w:p>
        </w:tc>
        <w:tc>
          <w:tcPr>
            <w:tcW w:w="307" w:type="pct"/>
            <w:tcBorders>
              <w:bottom w:val="single" w:sz="4" w:space="0" w:color="auto"/>
            </w:tcBorders>
            <w:shd w:val="clear" w:color="auto" w:fill="CCCCCC"/>
            <w:vAlign w:val="center"/>
          </w:tcPr>
          <w:p w:rsidR="002362B8" w:rsidRPr="00F3701C" w:rsidRDefault="002362B8">
            <w:pPr>
              <w:jc w:val="center"/>
              <w:rPr>
                <w:rFonts w:cs="Arial"/>
                <w:b/>
                <w:sz w:val="16"/>
                <w:szCs w:val="16"/>
              </w:rPr>
            </w:pPr>
            <w:r w:rsidRPr="00F3701C">
              <w:rPr>
                <w:rFonts w:cs="Arial"/>
                <w:b/>
                <w:sz w:val="16"/>
                <w:szCs w:val="16"/>
              </w:rPr>
              <w:t>Rol en el LBTR*</w:t>
            </w:r>
          </w:p>
        </w:tc>
        <w:tc>
          <w:tcPr>
            <w:tcW w:w="661" w:type="pct"/>
            <w:tcBorders>
              <w:bottom w:val="single" w:sz="4" w:space="0" w:color="auto"/>
            </w:tcBorders>
            <w:shd w:val="clear" w:color="auto" w:fill="CCCCCC"/>
            <w:vAlign w:val="center"/>
          </w:tcPr>
          <w:p w:rsidR="002362B8" w:rsidRPr="00F3701C" w:rsidRDefault="002362B8">
            <w:pPr>
              <w:jc w:val="center"/>
              <w:rPr>
                <w:rFonts w:cs="Arial"/>
                <w:b/>
                <w:sz w:val="16"/>
                <w:szCs w:val="16"/>
              </w:rPr>
            </w:pPr>
            <w:r w:rsidRPr="00F3701C">
              <w:rPr>
                <w:rFonts w:cs="Arial"/>
                <w:b/>
                <w:sz w:val="16"/>
                <w:szCs w:val="16"/>
              </w:rPr>
              <w:t>Depto.</w:t>
            </w:r>
          </w:p>
        </w:tc>
        <w:tc>
          <w:tcPr>
            <w:tcW w:w="563" w:type="pct"/>
            <w:tcBorders>
              <w:bottom w:val="single" w:sz="4" w:space="0" w:color="auto"/>
            </w:tcBorders>
            <w:shd w:val="clear" w:color="auto" w:fill="CCCCCC"/>
            <w:vAlign w:val="center"/>
          </w:tcPr>
          <w:p w:rsidR="002362B8" w:rsidRPr="00F3701C" w:rsidRDefault="002362B8">
            <w:pPr>
              <w:jc w:val="center"/>
              <w:rPr>
                <w:rFonts w:cs="Arial"/>
                <w:b/>
                <w:sz w:val="16"/>
                <w:szCs w:val="16"/>
              </w:rPr>
            </w:pPr>
            <w:r w:rsidRPr="00F3701C">
              <w:rPr>
                <w:rFonts w:cs="Arial"/>
                <w:b/>
                <w:sz w:val="16"/>
                <w:szCs w:val="16"/>
              </w:rPr>
              <w:t>Cargo</w:t>
            </w:r>
          </w:p>
        </w:tc>
        <w:tc>
          <w:tcPr>
            <w:tcW w:w="921" w:type="pct"/>
            <w:tcBorders>
              <w:bottom w:val="single" w:sz="4" w:space="0" w:color="auto"/>
            </w:tcBorders>
            <w:shd w:val="clear" w:color="auto" w:fill="CCCCCC"/>
            <w:vAlign w:val="center"/>
          </w:tcPr>
          <w:p w:rsidR="002362B8" w:rsidRPr="00F3701C" w:rsidRDefault="002362B8">
            <w:pPr>
              <w:jc w:val="center"/>
              <w:rPr>
                <w:rFonts w:cs="Arial"/>
                <w:b/>
                <w:sz w:val="16"/>
                <w:szCs w:val="16"/>
              </w:rPr>
            </w:pPr>
            <w:r w:rsidRPr="00F3701C">
              <w:rPr>
                <w:rFonts w:cs="Arial"/>
                <w:b/>
                <w:sz w:val="16"/>
                <w:szCs w:val="16"/>
              </w:rPr>
              <w:t>Dirección</w:t>
            </w:r>
          </w:p>
        </w:tc>
        <w:tc>
          <w:tcPr>
            <w:tcW w:w="370" w:type="pct"/>
            <w:tcBorders>
              <w:bottom w:val="single" w:sz="4" w:space="0" w:color="auto"/>
            </w:tcBorders>
            <w:shd w:val="clear" w:color="auto" w:fill="CCCCCC"/>
            <w:vAlign w:val="center"/>
          </w:tcPr>
          <w:p w:rsidR="002362B8" w:rsidRPr="00F3701C" w:rsidRDefault="002362B8">
            <w:pPr>
              <w:jc w:val="center"/>
              <w:rPr>
                <w:rFonts w:cs="Arial"/>
                <w:b/>
                <w:sz w:val="16"/>
                <w:szCs w:val="16"/>
              </w:rPr>
            </w:pPr>
            <w:r w:rsidRPr="00F3701C">
              <w:rPr>
                <w:rFonts w:cs="Arial"/>
                <w:b/>
                <w:sz w:val="16"/>
                <w:szCs w:val="16"/>
              </w:rPr>
              <w:t>Teléfono</w:t>
            </w:r>
          </w:p>
        </w:tc>
        <w:tc>
          <w:tcPr>
            <w:tcW w:w="825" w:type="pct"/>
            <w:tcBorders>
              <w:bottom w:val="single" w:sz="4" w:space="0" w:color="auto"/>
            </w:tcBorders>
            <w:shd w:val="clear" w:color="auto" w:fill="CCCCCC"/>
            <w:vAlign w:val="center"/>
          </w:tcPr>
          <w:p w:rsidR="002362B8" w:rsidRPr="00F3701C" w:rsidRDefault="002362B8">
            <w:pPr>
              <w:jc w:val="center"/>
              <w:rPr>
                <w:rFonts w:cs="Arial"/>
                <w:b/>
                <w:sz w:val="16"/>
                <w:szCs w:val="16"/>
              </w:rPr>
            </w:pPr>
            <w:r w:rsidRPr="00F3701C">
              <w:rPr>
                <w:rFonts w:cs="Arial"/>
                <w:b/>
                <w:sz w:val="16"/>
                <w:szCs w:val="16"/>
              </w:rPr>
              <w:t>Modificaciones</w:t>
            </w:r>
          </w:p>
        </w:tc>
      </w:tr>
      <w:tr w:rsidR="002362B8" w:rsidRPr="00F3701C">
        <w:tc>
          <w:tcPr>
            <w:tcW w:w="180" w:type="pct"/>
            <w:tcBorders>
              <w:top w:val="single" w:sz="4" w:space="0" w:color="auto"/>
              <w:left w:val="single" w:sz="4" w:space="0" w:color="auto"/>
              <w:bottom w:val="single" w:sz="4" w:space="0" w:color="auto"/>
              <w:right w:val="single" w:sz="4" w:space="0" w:color="auto"/>
            </w:tcBorders>
            <w:vAlign w:val="center"/>
          </w:tcPr>
          <w:p w:rsidR="002362B8" w:rsidRPr="00F3701C" w:rsidRDefault="002362B8">
            <w:pPr>
              <w:jc w:val="both"/>
              <w:rPr>
                <w:rFonts w:cs="Arial"/>
                <w:sz w:val="16"/>
                <w:szCs w:val="16"/>
              </w:rPr>
            </w:pPr>
            <w:r w:rsidRPr="00F3701C">
              <w:rPr>
                <w:rFonts w:cs="Arial"/>
                <w:sz w:val="16"/>
                <w:szCs w:val="16"/>
              </w:rPr>
              <w:t>1</w:t>
            </w:r>
          </w:p>
        </w:tc>
        <w:tc>
          <w:tcPr>
            <w:tcW w:w="1172" w:type="pct"/>
            <w:tcBorders>
              <w:top w:val="single" w:sz="4" w:space="0" w:color="auto"/>
              <w:left w:val="single" w:sz="4" w:space="0" w:color="auto"/>
            </w:tcBorders>
          </w:tcPr>
          <w:p w:rsidR="002362B8" w:rsidRPr="00F3701C" w:rsidRDefault="002362B8">
            <w:pPr>
              <w:jc w:val="both"/>
              <w:rPr>
                <w:rFonts w:cs="Arial"/>
                <w:sz w:val="16"/>
                <w:szCs w:val="16"/>
              </w:rPr>
            </w:pPr>
          </w:p>
          <w:p w:rsidR="002362B8" w:rsidRPr="00F3701C" w:rsidRDefault="002362B8">
            <w:pPr>
              <w:jc w:val="both"/>
              <w:rPr>
                <w:rFonts w:cs="Arial"/>
                <w:sz w:val="16"/>
                <w:szCs w:val="16"/>
              </w:rPr>
            </w:pPr>
          </w:p>
        </w:tc>
        <w:tc>
          <w:tcPr>
            <w:tcW w:w="307" w:type="pct"/>
            <w:tcBorders>
              <w:top w:val="single" w:sz="4" w:space="0" w:color="auto"/>
            </w:tcBorders>
          </w:tcPr>
          <w:p w:rsidR="002362B8" w:rsidRPr="00F3701C" w:rsidRDefault="002362B8">
            <w:pPr>
              <w:jc w:val="both"/>
              <w:rPr>
                <w:rFonts w:cs="Arial"/>
                <w:sz w:val="16"/>
                <w:szCs w:val="16"/>
              </w:rPr>
            </w:pPr>
          </w:p>
        </w:tc>
        <w:tc>
          <w:tcPr>
            <w:tcW w:w="661" w:type="pct"/>
            <w:tcBorders>
              <w:top w:val="single" w:sz="4" w:space="0" w:color="auto"/>
            </w:tcBorders>
          </w:tcPr>
          <w:p w:rsidR="002362B8" w:rsidRPr="00F3701C" w:rsidRDefault="002362B8">
            <w:pPr>
              <w:jc w:val="both"/>
              <w:rPr>
                <w:rFonts w:cs="Arial"/>
                <w:sz w:val="16"/>
                <w:szCs w:val="16"/>
              </w:rPr>
            </w:pPr>
          </w:p>
        </w:tc>
        <w:tc>
          <w:tcPr>
            <w:tcW w:w="563" w:type="pct"/>
            <w:tcBorders>
              <w:top w:val="single" w:sz="4" w:space="0" w:color="auto"/>
            </w:tcBorders>
          </w:tcPr>
          <w:p w:rsidR="002362B8" w:rsidRPr="00F3701C" w:rsidRDefault="002362B8">
            <w:pPr>
              <w:jc w:val="both"/>
              <w:rPr>
                <w:rFonts w:cs="Arial"/>
                <w:sz w:val="16"/>
                <w:szCs w:val="16"/>
              </w:rPr>
            </w:pPr>
          </w:p>
        </w:tc>
        <w:tc>
          <w:tcPr>
            <w:tcW w:w="921" w:type="pct"/>
            <w:tcBorders>
              <w:top w:val="single" w:sz="4" w:space="0" w:color="auto"/>
            </w:tcBorders>
          </w:tcPr>
          <w:p w:rsidR="002362B8" w:rsidRPr="00F3701C" w:rsidRDefault="002362B8">
            <w:pPr>
              <w:jc w:val="both"/>
              <w:rPr>
                <w:rFonts w:cs="Arial"/>
                <w:sz w:val="16"/>
                <w:szCs w:val="16"/>
              </w:rPr>
            </w:pPr>
          </w:p>
        </w:tc>
        <w:tc>
          <w:tcPr>
            <w:tcW w:w="370" w:type="pct"/>
            <w:tcBorders>
              <w:top w:val="single" w:sz="4" w:space="0" w:color="auto"/>
            </w:tcBorders>
          </w:tcPr>
          <w:p w:rsidR="002362B8" w:rsidRPr="00F3701C" w:rsidRDefault="002362B8">
            <w:pPr>
              <w:jc w:val="both"/>
              <w:rPr>
                <w:rFonts w:cs="Arial"/>
                <w:sz w:val="16"/>
                <w:szCs w:val="16"/>
              </w:rPr>
            </w:pPr>
          </w:p>
        </w:tc>
        <w:tc>
          <w:tcPr>
            <w:tcW w:w="825" w:type="pct"/>
            <w:tcBorders>
              <w:top w:val="single" w:sz="4" w:space="0" w:color="auto"/>
            </w:tcBorders>
          </w:tcPr>
          <w:p w:rsidR="002362B8" w:rsidRPr="00F3701C" w:rsidRDefault="002362B8">
            <w:pPr>
              <w:jc w:val="both"/>
              <w:rPr>
                <w:rFonts w:cs="Arial"/>
                <w:sz w:val="16"/>
                <w:szCs w:val="16"/>
              </w:rPr>
            </w:pPr>
          </w:p>
        </w:tc>
      </w:tr>
      <w:tr w:rsidR="002362B8" w:rsidRPr="00F3701C">
        <w:tc>
          <w:tcPr>
            <w:tcW w:w="180" w:type="pct"/>
            <w:tcBorders>
              <w:top w:val="single" w:sz="4" w:space="0" w:color="auto"/>
              <w:left w:val="single" w:sz="4" w:space="0" w:color="auto"/>
              <w:bottom w:val="single" w:sz="4" w:space="0" w:color="auto"/>
              <w:right w:val="single" w:sz="4" w:space="0" w:color="auto"/>
            </w:tcBorders>
            <w:vAlign w:val="center"/>
          </w:tcPr>
          <w:p w:rsidR="002362B8" w:rsidRPr="00F3701C" w:rsidRDefault="002362B8">
            <w:pPr>
              <w:jc w:val="both"/>
              <w:rPr>
                <w:rFonts w:cs="Arial"/>
                <w:sz w:val="16"/>
                <w:szCs w:val="16"/>
              </w:rPr>
            </w:pPr>
            <w:r w:rsidRPr="00F3701C">
              <w:rPr>
                <w:rFonts w:cs="Arial"/>
                <w:sz w:val="16"/>
                <w:szCs w:val="16"/>
              </w:rPr>
              <w:t>2</w:t>
            </w:r>
          </w:p>
        </w:tc>
        <w:tc>
          <w:tcPr>
            <w:tcW w:w="1172" w:type="pct"/>
            <w:tcBorders>
              <w:left w:val="single" w:sz="4" w:space="0" w:color="auto"/>
            </w:tcBorders>
          </w:tcPr>
          <w:p w:rsidR="002362B8" w:rsidRPr="00F3701C" w:rsidRDefault="002362B8">
            <w:pPr>
              <w:jc w:val="both"/>
              <w:rPr>
                <w:rFonts w:cs="Arial"/>
                <w:sz w:val="16"/>
                <w:szCs w:val="16"/>
              </w:rPr>
            </w:pPr>
          </w:p>
          <w:p w:rsidR="002362B8" w:rsidRPr="00F3701C" w:rsidRDefault="002362B8">
            <w:pPr>
              <w:jc w:val="both"/>
              <w:rPr>
                <w:rFonts w:cs="Arial"/>
                <w:sz w:val="16"/>
                <w:szCs w:val="16"/>
              </w:rPr>
            </w:pPr>
          </w:p>
        </w:tc>
        <w:tc>
          <w:tcPr>
            <w:tcW w:w="307" w:type="pct"/>
          </w:tcPr>
          <w:p w:rsidR="002362B8" w:rsidRPr="00F3701C" w:rsidRDefault="002362B8">
            <w:pPr>
              <w:jc w:val="both"/>
              <w:rPr>
                <w:rFonts w:cs="Arial"/>
                <w:sz w:val="16"/>
                <w:szCs w:val="16"/>
              </w:rPr>
            </w:pPr>
          </w:p>
        </w:tc>
        <w:tc>
          <w:tcPr>
            <w:tcW w:w="661" w:type="pct"/>
          </w:tcPr>
          <w:p w:rsidR="002362B8" w:rsidRPr="00F3701C" w:rsidRDefault="002362B8">
            <w:pPr>
              <w:jc w:val="both"/>
              <w:rPr>
                <w:rFonts w:cs="Arial"/>
                <w:sz w:val="16"/>
                <w:szCs w:val="16"/>
              </w:rPr>
            </w:pPr>
          </w:p>
        </w:tc>
        <w:tc>
          <w:tcPr>
            <w:tcW w:w="563" w:type="pct"/>
          </w:tcPr>
          <w:p w:rsidR="002362B8" w:rsidRPr="00F3701C" w:rsidRDefault="002362B8">
            <w:pPr>
              <w:jc w:val="both"/>
              <w:rPr>
                <w:rFonts w:cs="Arial"/>
                <w:sz w:val="16"/>
                <w:szCs w:val="16"/>
              </w:rPr>
            </w:pPr>
          </w:p>
        </w:tc>
        <w:tc>
          <w:tcPr>
            <w:tcW w:w="921" w:type="pct"/>
          </w:tcPr>
          <w:p w:rsidR="002362B8" w:rsidRPr="00F3701C" w:rsidRDefault="002362B8">
            <w:pPr>
              <w:jc w:val="both"/>
              <w:rPr>
                <w:rFonts w:cs="Arial"/>
                <w:sz w:val="16"/>
                <w:szCs w:val="16"/>
              </w:rPr>
            </w:pPr>
          </w:p>
        </w:tc>
        <w:tc>
          <w:tcPr>
            <w:tcW w:w="370" w:type="pct"/>
          </w:tcPr>
          <w:p w:rsidR="002362B8" w:rsidRPr="00F3701C" w:rsidRDefault="002362B8">
            <w:pPr>
              <w:jc w:val="both"/>
              <w:rPr>
                <w:rFonts w:cs="Arial"/>
                <w:sz w:val="16"/>
                <w:szCs w:val="16"/>
              </w:rPr>
            </w:pPr>
          </w:p>
        </w:tc>
        <w:tc>
          <w:tcPr>
            <w:tcW w:w="825" w:type="pct"/>
          </w:tcPr>
          <w:p w:rsidR="002362B8" w:rsidRPr="00F3701C" w:rsidRDefault="002362B8">
            <w:pPr>
              <w:jc w:val="both"/>
              <w:rPr>
                <w:rFonts w:cs="Arial"/>
                <w:sz w:val="16"/>
                <w:szCs w:val="16"/>
              </w:rPr>
            </w:pPr>
          </w:p>
        </w:tc>
      </w:tr>
      <w:tr w:rsidR="002362B8" w:rsidRPr="00F3701C">
        <w:tc>
          <w:tcPr>
            <w:tcW w:w="180" w:type="pct"/>
            <w:tcBorders>
              <w:top w:val="single" w:sz="4" w:space="0" w:color="auto"/>
              <w:left w:val="single" w:sz="4" w:space="0" w:color="auto"/>
              <w:bottom w:val="single" w:sz="4" w:space="0" w:color="auto"/>
              <w:right w:val="single" w:sz="4" w:space="0" w:color="auto"/>
            </w:tcBorders>
            <w:vAlign w:val="center"/>
          </w:tcPr>
          <w:p w:rsidR="002362B8" w:rsidRPr="00F3701C" w:rsidRDefault="002362B8">
            <w:pPr>
              <w:jc w:val="both"/>
              <w:rPr>
                <w:rFonts w:cs="Arial"/>
                <w:sz w:val="16"/>
                <w:szCs w:val="16"/>
              </w:rPr>
            </w:pPr>
            <w:r w:rsidRPr="00F3701C">
              <w:rPr>
                <w:rFonts w:cs="Arial"/>
                <w:sz w:val="16"/>
                <w:szCs w:val="16"/>
              </w:rPr>
              <w:t>3</w:t>
            </w:r>
          </w:p>
        </w:tc>
        <w:tc>
          <w:tcPr>
            <w:tcW w:w="1172" w:type="pct"/>
            <w:tcBorders>
              <w:left w:val="single" w:sz="4" w:space="0" w:color="auto"/>
            </w:tcBorders>
          </w:tcPr>
          <w:p w:rsidR="002362B8" w:rsidRPr="00F3701C" w:rsidRDefault="002362B8">
            <w:pPr>
              <w:jc w:val="both"/>
              <w:rPr>
                <w:rFonts w:cs="Arial"/>
                <w:sz w:val="16"/>
                <w:szCs w:val="16"/>
              </w:rPr>
            </w:pPr>
          </w:p>
          <w:p w:rsidR="002362B8" w:rsidRPr="00F3701C" w:rsidRDefault="002362B8">
            <w:pPr>
              <w:jc w:val="both"/>
              <w:rPr>
                <w:rFonts w:cs="Arial"/>
                <w:sz w:val="16"/>
                <w:szCs w:val="16"/>
              </w:rPr>
            </w:pPr>
          </w:p>
        </w:tc>
        <w:tc>
          <w:tcPr>
            <w:tcW w:w="307" w:type="pct"/>
          </w:tcPr>
          <w:p w:rsidR="002362B8" w:rsidRPr="00F3701C" w:rsidRDefault="002362B8">
            <w:pPr>
              <w:jc w:val="both"/>
              <w:rPr>
                <w:rFonts w:cs="Arial"/>
                <w:sz w:val="16"/>
                <w:szCs w:val="16"/>
              </w:rPr>
            </w:pPr>
          </w:p>
        </w:tc>
        <w:tc>
          <w:tcPr>
            <w:tcW w:w="661" w:type="pct"/>
          </w:tcPr>
          <w:p w:rsidR="002362B8" w:rsidRPr="00F3701C" w:rsidRDefault="002362B8">
            <w:pPr>
              <w:jc w:val="both"/>
              <w:rPr>
                <w:rFonts w:cs="Arial"/>
                <w:sz w:val="16"/>
                <w:szCs w:val="16"/>
              </w:rPr>
            </w:pPr>
          </w:p>
        </w:tc>
        <w:tc>
          <w:tcPr>
            <w:tcW w:w="563" w:type="pct"/>
          </w:tcPr>
          <w:p w:rsidR="002362B8" w:rsidRPr="00F3701C" w:rsidRDefault="002362B8">
            <w:pPr>
              <w:jc w:val="both"/>
              <w:rPr>
                <w:rFonts w:cs="Arial"/>
                <w:sz w:val="16"/>
                <w:szCs w:val="16"/>
              </w:rPr>
            </w:pPr>
          </w:p>
        </w:tc>
        <w:tc>
          <w:tcPr>
            <w:tcW w:w="921" w:type="pct"/>
          </w:tcPr>
          <w:p w:rsidR="002362B8" w:rsidRPr="00F3701C" w:rsidRDefault="002362B8">
            <w:pPr>
              <w:jc w:val="both"/>
              <w:rPr>
                <w:rFonts w:cs="Arial"/>
                <w:sz w:val="16"/>
                <w:szCs w:val="16"/>
              </w:rPr>
            </w:pPr>
          </w:p>
        </w:tc>
        <w:tc>
          <w:tcPr>
            <w:tcW w:w="370" w:type="pct"/>
          </w:tcPr>
          <w:p w:rsidR="002362B8" w:rsidRPr="00F3701C" w:rsidRDefault="002362B8">
            <w:pPr>
              <w:jc w:val="both"/>
              <w:rPr>
                <w:rFonts w:cs="Arial"/>
                <w:sz w:val="16"/>
                <w:szCs w:val="16"/>
              </w:rPr>
            </w:pPr>
          </w:p>
        </w:tc>
        <w:tc>
          <w:tcPr>
            <w:tcW w:w="825" w:type="pct"/>
          </w:tcPr>
          <w:p w:rsidR="002362B8" w:rsidRPr="00F3701C" w:rsidRDefault="002362B8">
            <w:pPr>
              <w:jc w:val="both"/>
              <w:rPr>
                <w:rFonts w:cs="Arial"/>
                <w:sz w:val="16"/>
                <w:szCs w:val="16"/>
              </w:rPr>
            </w:pPr>
          </w:p>
        </w:tc>
      </w:tr>
    </w:tbl>
    <w:p w:rsidR="002362B8" w:rsidRPr="00F3701C" w:rsidRDefault="002362B8">
      <w:pPr>
        <w:jc w:val="both"/>
        <w:rPr>
          <w:rFonts w:cs="Arial"/>
          <w:sz w:val="16"/>
          <w:szCs w:val="16"/>
        </w:rPr>
      </w:pPr>
    </w:p>
    <w:p w:rsidR="002362B8" w:rsidRPr="00F3701C" w:rsidRDefault="002362B8">
      <w:pPr>
        <w:rPr>
          <w:rFonts w:cs="Arial"/>
          <w:sz w:val="16"/>
          <w:szCs w:val="16"/>
        </w:rPr>
      </w:pPr>
      <w:r w:rsidRPr="00F3701C">
        <w:rPr>
          <w:rFonts w:cs="Arial"/>
          <w:sz w:val="16"/>
          <w:szCs w:val="16"/>
        </w:rPr>
        <w:t xml:space="preserve">Manifestamos expresamente que nos comprometemos a cumplir con el Reglamento del Sistema Liquidación Bruta en Tiempo Real  (LBTR) emitido por el Banco Central de Reserva de El Salvador, y demás disposiciones aplicables al LBTR. </w:t>
      </w:r>
    </w:p>
    <w:p w:rsidR="002362B8" w:rsidRPr="00F3701C" w:rsidRDefault="002362B8">
      <w:pPr>
        <w:jc w:val="both"/>
        <w:rPr>
          <w:rFonts w:cs="Arial"/>
          <w:sz w:val="16"/>
          <w:szCs w:val="16"/>
        </w:rPr>
      </w:pPr>
      <w:r w:rsidRPr="00F3701C">
        <w:rPr>
          <w:rFonts w:cs="Arial"/>
          <w:sz w:val="16"/>
          <w:szCs w:val="16"/>
        </w:rPr>
        <w:t>Este documento no sustituye el registro de firmas autógrafas que las instituciones remiten al BCR y que serán utilizadas únicamente en casos de contingencias.</w:t>
      </w:r>
    </w:p>
    <w:p w:rsidR="002362B8" w:rsidRPr="00F3701C" w:rsidRDefault="002362B8">
      <w:pPr>
        <w:jc w:val="both"/>
        <w:rPr>
          <w:rFonts w:cs="Arial"/>
          <w:sz w:val="16"/>
          <w:szCs w:val="16"/>
        </w:rPr>
      </w:pPr>
    </w:p>
    <w:p w:rsidR="002362B8" w:rsidRPr="00F3701C" w:rsidRDefault="002362B8">
      <w:pPr>
        <w:jc w:val="both"/>
        <w:rPr>
          <w:rFonts w:cs="Arial"/>
          <w:sz w:val="16"/>
          <w:szCs w:val="16"/>
        </w:rPr>
      </w:pPr>
    </w:p>
    <w:p w:rsidR="002362B8" w:rsidRPr="00F3701C" w:rsidRDefault="002362B8">
      <w:pPr>
        <w:jc w:val="both"/>
        <w:rPr>
          <w:rFonts w:cs="Arial"/>
          <w:sz w:val="16"/>
          <w:szCs w:val="16"/>
        </w:rPr>
      </w:pPr>
    </w:p>
    <w:p w:rsidR="002362B8" w:rsidRPr="00F3701C" w:rsidRDefault="002362B8">
      <w:pPr>
        <w:ind w:left="2124" w:firstLine="708"/>
        <w:rPr>
          <w:rFonts w:cs="Arial"/>
          <w:sz w:val="16"/>
          <w:szCs w:val="16"/>
        </w:rPr>
      </w:pPr>
      <w:r w:rsidRPr="00F3701C">
        <w:rPr>
          <w:rFonts w:cs="Arial"/>
          <w:sz w:val="16"/>
          <w:szCs w:val="16"/>
        </w:rPr>
        <w:t xml:space="preserve">                                                           _____________________________________</w:t>
      </w:r>
      <w:r w:rsidRPr="00F3701C">
        <w:rPr>
          <w:rFonts w:cs="Arial"/>
          <w:sz w:val="16"/>
          <w:szCs w:val="16"/>
        </w:rPr>
        <w:tab/>
      </w:r>
      <w:r w:rsidRPr="00F3701C">
        <w:rPr>
          <w:rFonts w:cs="Arial"/>
          <w:sz w:val="16"/>
          <w:szCs w:val="16"/>
        </w:rPr>
        <w:tab/>
      </w:r>
      <w:r w:rsidRPr="00F3701C">
        <w:rPr>
          <w:rFonts w:cs="Arial"/>
          <w:sz w:val="16"/>
          <w:szCs w:val="16"/>
        </w:rPr>
        <w:tab/>
      </w:r>
    </w:p>
    <w:p w:rsidR="00097D2B" w:rsidRPr="00F3701C" w:rsidRDefault="00B864B0">
      <w:pPr>
        <w:jc w:val="center"/>
        <w:rPr>
          <w:rFonts w:cs="Arial"/>
          <w:sz w:val="16"/>
          <w:szCs w:val="16"/>
        </w:rPr>
      </w:pPr>
      <w:r>
        <w:rPr>
          <w:rFonts w:cs="Arial"/>
          <w:noProof/>
          <w:sz w:val="16"/>
          <w:szCs w:val="16"/>
          <w:lang w:val="es-MX" w:eastAsia="es-MX"/>
        </w:rPr>
        <mc:AlternateContent>
          <mc:Choice Requires="wps">
            <w:drawing>
              <wp:anchor distT="0" distB="0" distL="114300" distR="114300" simplePos="0" relativeHeight="251657216" behindDoc="0" locked="0" layoutInCell="1" allowOverlap="1">
                <wp:simplePos x="0" y="0"/>
                <wp:positionH relativeFrom="column">
                  <wp:posOffset>-48895</wp:posOffset>
                </wp:positionH>
                <wp:positionV relativeFrom="paragraph">
                  <wp:posOffset>96520</wp:posOffset>
                </wp:positionV>
                <wp:extent cx="1143000" cy="608330"/>
                <wp:effectExtent l="0" t="1270" r="127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3DC" w:rsidRDefault="000143DC">
                            <w:pPr>
                              <w:rPr>
                                <w:rFonts w:cs="Arial"/>
                                <w:sz w:val="16"/>
                                <w:szCs w:val="16"/>
                              </w:rPr>
                            </w:pPr>
                            <w:r>
                              <w:rPr>
                                <w:rFonts w:cs="Arial"/>
                                <w:sz w:val="16"/>
                                <w:szCs w:val="16"/>
                              </w:rPr>
                              <w:t>R: Registrador</w:t>
                            </w:r>
                          </w:p>
                          <w:p w:rsidR="000143DC" w:rsidRDefault="000143DC">
                            <w:pPr>
                              <w:rPr>
                                <w:rFonts w:cs="Arial"/>
                                <w:sz w:val="16"/>
                                <w:szCs w:val="16"/>
                              </w:rPr>
                            </w:pPr>
                            <w:r>
                              <w:rPr>
                                <w:rFonts w:cs="Arial"/>
                                <w:sz w:val="16"/>
                                <w:szCs w:val="16"/>
                              </w:rPr>
                              <w:t>RE: Revisor</w:t>
                            </w:r>
                          </w:p>
                          <w:p w:rsidR="000143DC" w:rsidRDefault="000143DC">
                            <w:pPr>
                              <w:rPr>
                                <w:rFonts w:cs="Arial"/>
                                <w:sz w:val="16"/>
                                <w:szCs w:val="16"/>
                              </w:rPr>
                            </w:pPr>
                            <w:r>
                              <w:rPr>
                                <w:rFonts w:cs="Arial"/>
                                <w:sz w:val="16"/>
                                <w:szCs w:val="16"/>
                              </w:rPr>
                              <w:t>A: Autorizador</w:t>
                            </w:r>
                          </w:p>
                          <w:p w:rsidR="000143DC" w:rsidRDefault="000143DC">
                            <w:pPr>
                              <w:rPr>
                                <w:rFonts w:cs="Arial"/>
                                <w:szCs w:val="24"/>
                              </w:rPr>
                            </w:pPr>
                            <w:r>
                              <w:rPr>
                                <w:rFonts w:cs="Arial"/>
                                <w:sz w:val="16"/>
                                <w:szCs w:val="16"/>
                              </w:rPr>
                              <w:t>C: Consulta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85pt;margin-top:7.6pt;width:90pt;height:4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" filled="f" stroked="f">
                <v:textbox>
                  <w:txbxContent>
                    <w:p w:rsidR="000143DC" w:rsidRDefault="000143DC">
                      <w:pPr>
                        <w:rPr>
                          <w:rFonts w:cs="Arial"/>
                          <w:sz w:val="16"/>
                          <w:szCs w:val="16"/>
                        </w:rPr>
                      </w:pPr>
                      <w:r>
                        <w:rPr>
                          <w:rFonts w:cs="Arial"/>
                          <w:sz w:val="16"/>
                          <w:szCs w:val="16"/>
                        </w:rPr>
                        <w:t>R: Registrador</w:t>
                      </w:r>
                    </w:p>
                    <w:p w:rsidR="000143DC" w:rsidRDefault="000143DC">
                      <w:pPr>
                        <w:rPr>
                          <w:rFonts w:cs="Arial"/>
                          <w:sz w:val="16"/>
                          <w:szCs w:val="16"/>
                        </w:rPr>
                      </w:pPr>
                      <w:r>
                        <w:rPr>
                          <w:rFonts w:cs="Arial"/>
                          <w:sz w:val="16"/>
                          <w:szCs w:val="16"/>
                        </w:rPr>
                        <w:t>RE: Revisor</w:t>
                      </w:r>
                    </w:p>
                    <w:p w:rsidR="000143DC" w:rsidRDefault="000143DC">
                      <w:pPr>
                        <w:rPr>
                          <w:rFonts w:cs="Arial"/>
                          <w:sz w:val="16"/>
                          <w:szCs w:val="16"/>
                        </w:rPr>
                      </w:pPr>
                      <w:r>
                        <w:rPr>
                          <w:rFonts w:cs="Arial"/>
                          <w:sz w:val="16"/>
                          <w:szCs w:val="16"/>
                        </w:rPr>
                        <w:t>A: Autorizador</w:t>
                      </w:r>
                    </w:p>
                    <w:p w:rsidR="000143DC" w:rsidRDefault="000143DC">
                      <w:pPr>
                        <w:rPr>
                          <w:rFonts w:cs="Arial"/>
                          <w:szCs w:val="24"/>
                        </w:rPr>
                      </w:pPr>
                      <w:r>
                        <w:rPr>
                          <w:rFonts w:cs="Arial"/>
                          <w:sz w:val="16"/>
                          <w:szCs w:val="16"/>
                        </w:rPr>
                        <w:t>C: Consulta</w:t>
                      </w:r>
                    </w:p>
                  </w:txbxContent>
                </v:textbox>
              </v:shape>
            </w:pict>
          </mc:Fallback>
        </mc:AlternateContent>
      </w:r>
      <w:r w:rsidR="001473C2" w:rsidRPr="00F3701C">
        <w:rPr>
          <w:rFonts w:cs="Arial"/>
          <w:sz w:val="16"/>
          <w:szCs w:val="16"/>
        </w:rPr>
        <w:t xml:space="preserve">                </w:t>
      </w:r>
      <w:r w:rsidR="002362B8" w:rsidRPr="00F3701C">
        <w:rPr>
          <w:rFonts w:cs="Arial"/>
          <w:sz w:val="16"/>
          <w:szCs w:val="16"/>
        </w:rPr>
        <w:t xml:space="preserve">Sello y firma </w:t>
      </w:r>
    </w:p>
    <w:p w:rsidR="002362B8" w:rsidRPr="00F3701C" w:rsidRDefault="00097D2B">
      <w:pPr>
        <w:jc w:val="center"/>
        <w:rPr>
          <w:rFonts w:cs="Arial"/>
          <w:sz w:val="16"/>
          <w:szCs w:val="16"/>
        </w:rPr>
      </w:pPr>
      <w:r w:rsidRPr="00F3701C">
        <w:rPr>
          <w:rFonts w:cs="Arial"/>
          <w:sz w:val="16"/>
          <w:szCs w:val="16"/>
        </w:rPr>
        <w:t xml:space="preserve">               Represente Legal/ funcionario delegado</w:t>
      </w:r>
    </w:p>
    <w:p w:rsidR="002362B8" w:rsidRPr="00F3701C" w:rsidRDefault="002362B8">
      <w:pPr>
        <w:jc w:val="center"/>
        <w:rPr>
          <w:rFonts w:cs="Arial"/>
          <w:sz w:val="16"/>
          <w:szCs w:val="16"/>
        </w:rPr>
      </w:pPr>
    </w:p>
    <w:p w:rsidR="002362B8" w:rsidRPr="00F3701C" w:rsidRDefault="002362B8">
      <w:pPr>
        <w:pStyle w:val="Ttulo"/>
        <w:rPr>
          <w:sz w:val="24"/>
          <w:u w:val="single"/>
        </w:rPr>
        <w:sectPr w:rsidR="002362B8" w:rsidRPr="00F3701C" w:rsidSect="00432272">
          <w:headerReference w:type="default" r:id="rId23"/>
          <w:pgSz w:w="15840" w:h="12240" w:orient="landscape" w:code="1"/>
          <w:pgMar w:top="1701" w:right="1418" w:bottom="1701" w:left="1418" w:header="720" w:footer="720" w:gutter="0"/>
          <w:pgNumType w:start="1"/>
          <w:cols w:space="720"/>
        </w:sectPr>
      </w:pPr>
    </w:p>
    <w:p w:rsidR="000D22F9" w:rsidRPr="00F3701C" w:rsidRDefault="00B864B0">
      <w:pPr>
        <w:pStyle w:val="Ttulo"/>
        <w:rPr>
          <w:rFonts w:ascii="Arial" w:hAnsi="Arial" w:cs="Arial"/>
          <w:sz w:val="24"/>
          <w:szCs w:val="24"/>
          <w:u w:val="single"/>
        </w:rPr>
      </w:pPr>
      <w:bookmarkStart w:id="0" w:name="_GoBack"/>
      <w:bookmarkEnd w:id="0"/>
      <w:r>
        <w:rPr>
          <w:rFonts w:ascii="Arial" w:hAnsi="Arial" w:cs="Arial"/>
          <w:noProof/>
          <w:sz w:val="24"/>
          <w:szCs w:val="24"/>
          <w:u w:val="single"/>
          <w:lang w:val="es-MX" w:eastAsia="es-MX"/>
        </w:rPr>
        <w:lastRenderedPageBreak/>
        <mc:AlternateContent>
          <mc:Choice Requires="wps">
            <w:drawing>
              <wp:anchor distT="0" distB="0" distL="114300" distR="114300" simplePos="0" relativeHeight="251664384" behindDoc="1" locked="0" layoutInCell="1" allowOverlap="1">
                <wp:simplePos x="0" y="0"/>
                <wp:positionH relativeFrom="column">
                  <wp:posOffset>-343535</wp:posOffset>
                </wp:positionH>
                <wp:positionV relativeFrom="paragraph">
                  <wp:posOffset>69850</wp:posOffset>
                </wp:positionV>
                <wp:extent cx="6510655" cy="8013700"/>
                <wp:effectExtent l="37465" t="31750" r="33655" b="3175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655" cy="8013700"/>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7.05pt;margin-top:5.5pt;width:512.65pt;height:63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" strokeweight="4.5pt">
                <v:stroke linestyle="thickThin"/>
              </v:rect>
            </w:pict>
          </mc:Fallback>
        </mc:AlternateContent>
      </w:r>
    </w:p>
    <w:p w:rsidR="002362B8" w:rsidRPr="00F3701C" w:rsidRDefault="002362B8" w:rsidP="0019405D">
      <w:pPr>
        <w:pStyle w:val="Ttulo"/>
        <w:spacing w:before="120"/>
        <w:rPr>
          <w:rFonts w:ascii="Arial" w:hAnsi="Arial" w:cs="Arial"/>
          <w:sz w:val="22"/>
          <w:szCs w:val="22"/>
          <w:u w:val="single"/>
        </w:rPr>
      </w:pPr>
      <w:r w:rsidRPr="00F3701C">
        <w:rPr>
          <w:rFonts w:ascii="Arial" w:hAnsi="Arial" w:cs="Arial"/>
          <w:sz w:val="22"/>
          <w:szCs w:val="22"/>
          <w:u w:val="single"/>
        </w:rPr>
        <w:t xml:space="preserve">FORMULARIO </w:t>
      </w:r>
      <w:r w:rsidR="00A250A3" w:rsidRPr="00F3701C">
        <w:rPr>
          <w:rFonts w:ascii="Arial" w:hAnsi="Arial" w:cs="Arial"/>
          <w:sz w:val="22"/>
          <w:szCs w:val="22"/>
          <w:u w:val="single"/>
        </w:rPr>
        <w:t xml:space="preserve">DE </w:t>
      </w:r>
      <w:r w:rsidRPr="00F3701C">
        <w:rPr>
          <w:rFonts w:ascii="Arial" w:hAnsi="Arial" w:cs="Arial"/>
          <w:sz w:val="22"/>
          <w:szCs w:val="22"/>
          <w:u w:val="single"/>
        </w:rPr>
        <w:t xml:space="preserve">REPORTE DE FALLAS </w:t>
      </w:r>
    </w:p>
    <w:p w:rsidR="002362B8" w:rsidRPr="00F3701C" w:rsidRDefault="002362B8" w:rsidP="0019405D">
      <w:pPr>
        <w:pStyle w:val="Ttulo"/>
        <w:spacing w:before="120"/>
        <w:rPr>
          <w:rFonts w:ascii="Arial" w:hAnsi="Arial" w:cs="Arial"/>
          <w:sz w:val="22"/>
          <w:szCs w:val="22"/>
          <w:u w:val="single"/>
        </w:rPr>
      </w:pPr>
      <w:r w:rsidRPr="00F3701C">
        <w:rPr>
          <w:rFonts w:ascii="Arial" w:hAnsi="Arial" w:cs="Arial"/>
          <w:sz w:val="22"/>
          <w:szCs w:val="22"/>
          <w:u w:val="single"/>
        </w:rPr>
        <w:t xml:space="preserve">SISTEMA DE LIQUIDACION BRUTA EN TIEMPO REAL </w:t>
      </w:r>
      <w:r w:rsidR="00EE451E" w:rsidRPr="00F3701C">
        <w:rPr>
          <w:rFonts w:ascii="Arial" w:hAnsi="Arial" w:cs="Arial"/>
          <w:sz w:val="22"/>
          <w:szCs w:val="22"/>
          <w:u w:val="single"/>
        </w:rPr>
        <w:t>(</w:t>
      </w:r>
      <w:r w:rsidRPr="00F3701C">
        <w:rPr>
          <w:rFonts w:ascii="Arial" w:hAnsi="Arial" w:cs="Arial"/>
          <w:sz w:val="22"/>
          <w:szCs w:val="22"/>
          <w:u w:val="single"/>
        </w:rPr>
        <w:t>LBTR</w:t>
      </w:r>
      <w:r w:rsidR="00EE451E" w:rsidRPr="00F3701C">
        <w:rPr>
          <w:rFonts w:ascii="Arial" w:hAnsi="Arial" w:cs="Arial"/>
          <w:sz w:val="22"/>
          <w:szCs w:val="22"/>
          <w:u w:val="single"/>
        </w:rPr>
        <w:t>)</w:t>
      </w:r>
    </w:p>
    <w:p w:rsidR="002362B8" w:rsidRPr="00F3701C" w:rsidRDefault="002362B8" w:rsidP="0019405D">
      <w:pPr>
        <w:pStyle w:val="Ttulo"/>
        <w:spacing w:before="120"/>
        <w:rPr>
          <w:rFonts w:ascii="Arial" w:hAnsi="Arial" w:cs="Arial"/>
          <w:sz w:val="22"/>
          <w:szCs w:val="22"/>
          <w:u w:val="single"/>
        </w:rPr>
      </w:pPr>
      <w:r w:rsidRPr="00F3701C">
        <w:rPr>
          <w:rFonts w:ascii="Arial" w:hAnsi="Arial" w:cs="Arial"/>
          <w:sz w:val="22"/>
          <w:szCs w:val="22"/>
          <w:u w:val="single"/>
        </w:rPr>
        <w:t xml:space="preserve"> BANCO CENTRAL DE RESERVA</w:t>
      </w:r>
    </w:p>
    <w:p w:rsidR="00A250A3" w:rsidRPr="00F3701C" w:rsidRDefault="00A250A3" w:rsidP="0019405D">
      <w:pPr>
        <w:pStyle w:val="Ttulo"/>
        <w:rPr>
          <w:rFonts w:ascii="Arial" w:hAnsi="Arial" w:cs="Arial"/>
          <w:sz w:val="24"/>
          <w:szCs w:val="24"/>
          <w:u w:val="single"/>
        </w:rPr>
      </w:pPr>
    </w:p>
    <w:p w:rsidR="00A250A3" w:rsidRPr="00F3701C" w:rsidRDefault="00614BFC" w:rsidP="00614BFC">
      <w:pPr>
        <w:rPr>
          <w:rFonts w:cs="Arial"/>
          <w:b/>
          <w:sz w:val="20"/>
          <w:lang w:val="es-ES_tradnl"/>
        </w:rPr>
      </w:pPr>
      <w:r w:rsidRPr="00F3701C">
        <w:rPr>
          <w:rFonts w:cs="Arial"/>
          <w:b/>
          <w:smallCaps/>
          <w:sz w:val="20"/>
          <w:lang w:val="es-ES_tradnl"/>
        </w:rPr>
        <w:t>Lugar y Fecha</w:t>
      </w:r>
      <w:r w:rsidR="00EE451E" w:rsidRPr="00F3701C">
        <w:rPr>
          <w:rFonts w:cs="Arial"/>
          <w:b/>
          <w:smallCaps/>
          <w:sz w:val="20"/>
          <w:lang w:val="es-ES_tradnl"/>
        </w:rPr>
        <w:t>:</w:t>
      </w:r>
      <w:r w:rsidR="00EE451E" w:rsidRPr="00F3701C">
        <w:rPr>
          <w:rFonts w:cs="Arial"/>
          <w:b/>
          <w:sz w:val="20"/>
          <w:lang w:val="es-ES_tradnl"/>
        </w:rPr>
        <w:t xml:space="preserve"> _</w:t>
      </w:r>
      <w:r w:rsidR="002362B8" w:rsidRPr="00F3701C">
        <w:rPr>
          <w:rFonts w:cs="Arial"/>
          <w:b/>
          <w:sz w:val="20"/>
          <w:lang w:val="es-ES_tradnl"/>
        </w:rPr>
        <w:t>________</w:t>
      </w:r>
      <w:r w:rsidR="00EE451E" w:rsidRPr="00F3701C">
        <w:rPr>
          <w:rFonts w:cs="Arial"/>
          <w:b/>
          <w:sz w:val="20"/>
          <w:lang w:val="es-ES_tradnl"/>
        </w:rPr>
        <w:t>______________</w:t>
      </w:r>
      <w:r w:rsidR="002362B8" w:rsidRPr="00F3701C">
        <w:rPr>
          <w:rFonts w:cs="Arial"/>
          <w:b/>
          <w:sz w:val="20"/>
          <w:lang w:val="es-ES_tradnl"/>
        </w:rPr>
        <w:t>____</w:t>
      </w:r>
      <w:r w:rsidR="00A250A3" w:rsidRPr="00F3701C">
        <w:rPr>
          <w:rFonts w:cs="Arial"/>
          <w:b/>
          <w:sz w:val="20"/>
          <w:lang w:val="es-ES_tradnl"/>
        </w:rPr>
        <w:t>________</w:t>
      </w:r>
      <w:r w:rsidRPr="00F3701C">
        <w:rPr>
          <w:rFonts w:cs="Arial"/>
          <w:b/>
          <w:sz w:val="20"/>
          <w:lang w:val="es-ES_tradnl"/>
        </w:rPr>
        <w:t>____</w:t>
      </w:r>
      <w:r w:rsidR="00A250A3" w:rsidRPr="00F3701C">
        <w:rPr>
          <w:rFonts w:cs="Arial"/>
          <w:b/>
          <w:sz w:val="20"/>
          <w:lang w:val="es-ES_tradnl"/>
        </w:rPr>
        <w:t>_</w:t>
      </w:r>
      <w:r w:rsidR="00F31862" w:rsidRPr="00F3701C">
        <w:rPr>
          <w:rFonts w:cs="Arial"/>
          <w:b/>
          <w:sz w:val="20"/>
          <w:lang w:val="es-ES_tradnl"/>
        </w:rPr>
        <w:t xml:space="preserve"> </w:t>
      </w:r>
    </w:p>
    <w:p w:rsidR="00A250A3" w:rsidRPr="00F3701C" w:rsidRDefault="00A250A3" w:rsidP="00A250A3">
      <w:pPr>
        <w:jc w:val="right"/>
        <w:rPr>
          <w:rFonts w:cs="Arial"/>
          <w:b/>
          <w:sz w:val="20"/>
          <w:lang w:val="es-ES_tradnl"/>
        </w:rPr>
      </w:pPr>
    </w:p>
    <w:p w:rsidR="00A250A3" w:rsidRPr="00F3701C" w:rsidRDefault="00A250A3" w:rsidP="00A250A3">
      <w:pPr>
        <w:rPr>
          <w:rFonts w:cs="Arial"/>
          <w:b/>
          <w:sz w:val="20"/>
          <w:lang w:val="es-ES_tradnl"/>
        </w:rPr>
      </w:pPr>
    </w:p>
    <w:tbl>
      <w:tblPr>
        <w:tblW w:w="0" w:type="auto"/>
        <w:tblLook w:val="04A0" w:firstRow="1" w:lastRow="0" w:firstColumn="1" w:lastColumn="0" w:noHBand="0" w:noVBand="1"/>
      </w:tblPr>
      <w:tblGrid>
        <w:gridCol w:w="3085"/>
        <w:gridCol w:w="5933"/>
      </w:tblGrid>
      <w:tr w:rsidR="00A250A3" w:rsidRPr="00F3701C" w:rsidTr="002E417C">
        <w:tc>
          <w:tcPr>
            <w:tcW w:w="3085" w:type="dxa"/>
          </w:tcPr>
          <w:p w:rsidR="00A250A3" w:rsidRPr="00F3701C" w:rsidRDefault="00A250A3" w:rsidP="00A250A3">
            <w:pPr>
              <w:rPr>
                <w:rFonts w:cs="Arial"/>
                <w:b/>
                <w:sz w:val="20"/>
                <w:lang w:val="es-ES_tradnl"/>
              </w:rPr>
            </w:pPr>
            <w:r w:rsidRPr="00F3701C">
              <w:rPr>
                <w:rFonts w:cs="Arial"/>
                <w:b/>
                <w:smallCaps/>
                <w:sz w:val="20"/>
                <w:lang w:val="es-ES_tradnl"/>
              </w:rPr>
              <w:t>Hora de Reporte de la Falla</w:t>
            </w:r>
            <w:r w:rsidRPr="00F3701C">
              <w:rPr>
                <w:rFonts w:cs="Arial"/>
                <w:b/>
                <w:sz w:val="20"/>
                <w:lang w:val="es-ES_tradnl"/>
              </w:rPr>
              <w:t>:</w:t>
            </w:r>
          </w:p>
        </w:tc>
        <w:tc>
          <w:tcPr>
            <w:tcW w:w="5933" w:type="dxa"/>
            <w:tcBorders>
              <w:bottom w:val="single" w:sz="4" w:space="0" w:color="auto"/>
            </w:tcBorders>
          </w:tcPr>
          <w:p w:rsidR="00A250A3" w:rsidRPr="00F3701C" w:rsidRDefault="00A250A3" w:rsidP="00A250A3">
            <w:pPr>
              <w:rPr>
                <w:rFonts w:cs="Arial"/>
                <w:b/>
                <w:sz w:val="20"/>
                <w:lang w:val="es-ES_tradnl"/>
              </w:rPr>
            </w:pPr>
          </w:p>
        </w:tc>
      </w:tr>
      <w:tr w:rsidR="00A250A3" w:rsidRPr="00F3701C" w:rsidTr="002E417C">
        <w:tc>
          <w:tcPr>
            <w:tcW w:w="3085" w:type="dxa"/>
          </w:tcPr>
          <w:p w:rsidR="00A250A3" w:rsidRPr="00F3701C" w:rsidRDefault="00A250A3" w:rsidP="00A250A3">
            <w:pPr>
              <w:rPr>
                <w:rFonts w:cs="Arial"/>
                <w:b/>
                <w:smallCaps/>
                <w:sz w:val="20"/>
                <w:lang w:val="es-ES_tradnl"/>
              </w:rPr>
            </w:pPr>
          </w:p>
        </w:tc>
        <w:tc>
          <w:tcPr>
            <w:tcW w:w="5933" w:type="dxa"/>
            <w:tcBorders>
              <w:top w:val="single" w:sz="4" w:space="0" w:color="auto"/>
            </w:tcBorders>
          </w:tcPr>
          <w:p w:rsidR="00A250A3" w:rsidRPr="00F3701C" w:rsidRDefault="00A250A3" w:rsidP="00A250A3">
            <w:pPr>
              <w:rPr>
                <w:rFonts w:cs="Arial"/>
                <w:b/>
                <w:sz w:val="20"/>
                <w:lang w:val="es-ES_tradnl"/>
              </w:rPr>
            </w:pPr>
          </w:p>
        </w:tc>
      </w:tr>
      <w:tr w:rsidR="00A250A3" w:rsidRPr="00F3701C" w:rsidTr="002E417C">
        <w:tc>
          <w:tcPr>
            <w:tcW w:w="3085" w:type="dxa"/>
          </w:tcPr>
          <w:p w:rsidR="00A250A3" w:rsidRPr="00F3701C" w:rsidRDefault="00A250A3" w:rsidP="00A250A3">
            <w:pPr>
              <w:rPr>
                <w:rFonts w:cs="Arial"/>
                <w:b/>
                <w:sz w:val="20"/>
                <w:lang w:val="es-ES_tradnl"/>
              </w:rPr>
            </w:pPr>
            <w:r w:rsidRPr="00F3701C">
              <w:rPr>
                <w:rFonts w:cs="Arial"/>
                <w:b/>
                <w:smallCaps/>
                <w:sz w:val="20"/>
                <w:lang w:val="es-ES_tradnl"/>
              </w:rPr>
              <w:t>Participante que reporta:</w:t>
            </w:r>
          </w:p>
        </w:tc>
        <w:tc>
          <w:tcPr>
            <w:tcW w:w="5933" w:type="dxa"/>
          </w:tcPr>
          <w:p w:rsidR="00A250A3" w:rsidRPr="00F3701C" w:rsidRDefault="00A250A3" w:rsidP="00A250A3">
            <w:pPr>
              <w:rPr>
                <w:rFonts w:cs="Arial"/>
                <w:b/>
                <w:sz w:val="20"/>
                <w:lang w:val="es-ES_tradnl"/>
              </w:rPr>
            </w:pPr>
          </w:p>
        </w:tc>
      </w:tr>
      <w:tr w:rsidR="00A250A3" w:rsidRPr="00F3701C" w:rsidTr="002E417C">
        <w:tc>
          <w:tcPr>
            <w:tcW w:w="3085" w:type="dxa"/>
          </w:tcPr>
          <w:p w:rsidR="00A250A3" w:rsidRPr="00F3701C" w:rsidRDefault="00A250A3" w:rsidP="00A250A3">
            <w:pPr>
              <w:rPr>
                <w:rFonts w:cs="Arial"/>
                <w:b/>
                <w:smallCaps/>
                <w:sz w:val="20"/>
                <w:lang w:val="es-ES_tradnl"/>
              </w:rPr>
            </w:pPr>
          </w:p>
        </w:tc>
        <w:tc>
          <w:tcPr>
            <w:tcW w:w="5933" w:type="dxa"/>
            <w:tcBorders>
              <w:top w:val="single" w:sz="4" w:space="0" w:color="auto"/>
            </w:tcBorders>
          </w:tcPr>
          <w:p w:rsidR="00A250A3" w:rsidRPr="00F3701C" w:rsidRDefault="00A250A3" w:rsidP="00A250A3">
            <w:pPr>
              <w:rPr>
                <w:rFonts w:cs="Arial"/>
                <w:b/>
                <w:sz w:val="20"/>
                <w:lang w:val="es-ES_tradnl"/>
              </w:rPr>
            </w:pPr>
          </w:p>
        </w:tc>
      </w:tr>
      <w:tr w:rsidR="00A250A3" w:rsidRPr="00F3701C" w:rsidTr="002E417C">
        <w:tc>
          <w:tcPr>
            <w:tcW w:w="3085" w:type="dxa"/>
          </w:tcPr>
          <w:p w:rsidR="00A250A3" w:rsidRPr="00F3701C" w:rsidRDefault="00A250A3" w:rsidP="00A250A3">
            <w:pPr>
              <w:rPr>
                <w:rFonts w:cs="Arial"/>
                <w:b/>
                <w:sz w:val="20"/>
                <w:lang w:val="es-ES_tradnl"/>
              </w:rPr>
            </w:pPr>
            <w:r w:rsidRPr="00F3701C">
              <w:rPr>
                <w:rFonts w:cs="Arial"/>
                <w:b/>
                <w:smallCaps/>
                <w:sz w:val="20"/>
                <w:lang w:val="es-ES_tradnl"/>
              </w:rPr>
              <w:t>Persona que reporta falla:</w:t>
            </w:r>
          </w:p>
        </w:tc>
        <w:tc>
          <w:tcPr>
            <w:tcW w:w="5933" w:type="dxa"/>
            <w:tcBorders>
              <w:bottom w:val="single" w:sz="4" w:space="0" w:color="auto"/>
            </w:tcBorders>
          </w:tcPr>
          <w:p w:rsidR="00A250A3" w:rsidRPr="00F3701C" w:rsidRDefault="00A250A3" w:rsidP="00A250A3">
            <w:pPr>
              <w:rPr>
                <w:rFonts w:cs="Arial"/>
                <w:b/>
                <w:sz w:val="20"/>
                <w:lang w:val="es-ES_tradnl"/>
              </w:rPr>
            </w:pPr>
          </w:p>
        </w:tc>
      </w:tr>
      <w:tr w:rsidR="00A250A3" w:rsidRPr="00F3701C" w:rsidTr="002E417C">
        <w:tc>
          <w:tcPr>
            <w:tcW w:w="3085" w:type="dxa"/>
          </w:tcPr>
          <w:p w:rsidR="00A250A3" w:rsidRPr="00F3701C" w:rsidRDefault="00A250A3" w:rsidP="00A250A3">
            <w:pPr>
              <w:rPr>
                <w:rFonts w:cs="Arial"/>
                <w:b/>
                <w:smallCaps/>
                <w:sz w:val="20"/>
                <w:lang w:val="es-ES_tradnl"/>
              </w:rPr>
            </w:pPr>
          </w:p>
        </w:tc>
        <w:tc>
          <w:tcPr>
            <w:tcW w:w="5933" w:type="dxa"/>
            <w:tcBorders>
              <w:top w:val="single" w:sz="4" w:space="0" w:color="auto"/>
            </w:tcBorders>
          </w:tcPr>
          <w:p w:rsidR="00A250A3" w:rsidRPr="00F3701C" w:rsidRDefault="00A250A3" w:rsidP="00A250A3">
            <w:pPr>
              <w:rPr>
                <w:rFonts w:cs="Arial"/>
                <w:b/>
                <w:sz w:val="20"/>
                <w:lang w:val="es-ES_tradnl"/>
              </w:rPr>
            </w:pPr>
          </w:p>
        </w:tc>
      </w:tr>
      <w:tr w:rsidR="00A250A3" w:rsidRPr="00F3701C" w:rsidTr="002E417C">
        <w:tc>
          <w:tcPr>
            <w:tcW w:w="3085" w:type="dxa"/>
          </w:tcPr>
          <w:p w:rsidR="00A250A3" w:rsidRPr="00F3701C" w:rsidRDefault="00A250A3" w:rsidP="00A250A3">
            <w:pPr>
              <w:rPr>
                <w:rFonts w:cs="Arial"/>
                <w:b/>
                <w:smallCaps/>
                <w:sz w:val="20"/>
                <w:lang w:val="es-ES_tradnl"/>
              </w:rPr>
            </w:pPr>
            <w:r w:rsidRPr="00F3701C">
              <w:rPr>
                <w:rFonts w:cs="Arial"/>
                <w:b/>
                <w:smallCaps/>
                <w:sz w:val="20"/>
                <w:lang w:val="es-ES_tradnl"/>
              </w:rPr>
              <w:t>Número de Teléfono:</w:t>
            </w:r>
          </w:p>
        </w:tc>
        <w:tc>
          <w:tcPr>
            <w:tcW w:w="5933" w:type="dxa"/>
            <w:tcBorders>
              <w:bottom w:val="single" w:sz="4" w:space="0" w:color="auto"/>
            </w:tcBorders>
          </w:tcPr>
          <w:p w:rsidR="00A250A3" w:rsidRPr="00F3701C" w:rsidRDefault="00A250A3" w:rsidP="00A250A3">
            <w:pPr>
              <w:rPr>
                <w:rFonts w:cs="Arial"/>
                <w:b/>
                <w:sz w:val="20"/>
                <w:lang w:val="es-ES_tradnl"/>
              </w:rPr>
            </w:pPr>
          </w:p>
        </w:tc>
      </w:tr>
    </w:tbl>
    <w:p w:rsidR="00A250A3" w:rsidRPr="00F3701C" w:rsidRDefault="00A250A3" w:rsidP="00A250A3">
      <w:pPr>
        <w:rPr>
          <w:rFonts w:cs="Arial"/>
          <w:b/>
          <w:sz w:val="20"/>
          <w:lang w:val="es-ES_tradnl"/>
        </w:rPr>
      </w:pPr>
    </w:p>
    <w:p w:rsidR="002362B8" w:rsidRPr="00F3701C" w:rsidRDefault="002362B8">
      <w:pPr>
        <w:rPr>
          <w:rFonts w:cs="Arial"/>
          <w:b/>
          <w:smallCaps/>
          <w:sz w:val="20"/>
          <w:lang w:val="es-ES_tradnl"/>
        </w:rPr>
      </w:pPr>
      <w:r w:rsidRPr="00F3701C">
        <w:rPr>
          <w:rFonts w:cs="Arial"/>
          <w:b/>
          <w:sz w:val="20"/>
          <w:lang w:val="es-ES_tradnl"/>
        </w:rPr>
        <w:t xml:space="preserve"> </w:t>
      </w:r>
    </w:p>
    <w:p w:rsidR="002362B8" w:rsidRPr="00F3701C" w:rsidRDefault="00A250A3">
      <w:pPr>
        <w:rPr>
          <w:rFonts w:cs="Arial"/>
          <w:b/>
          <w:smallCaps/>
          <w:sz w:val="20"/>
          <w:lang w:val="es-ES_tradnl"/>
        </w:rPr>
      </w:pPr>
      <w:r w:rsidRPr="00F3701C">
        <w:rPr>
          <w:rFonts w:cs="Arial"/>
          <w:b/>
          <w:smallCaps/>
          <w:sz w:val="20"/>
          <w:lang w:val="es-ES_tradnl"/>
        </w:rPr>
        <w:t xml:space="preserve">Descripción de </w:t>
      </w:r>
      <w:smartTag w:uri="urn:schemas-microsoft-com:office:smarttags" w:element="PersonName">
        <w:smartTagPr>
          <w:attr w:name="ProductID" w:val="LA FALLA"/>
        </w:smartTagPr>
        <w:r w:rsidRPr="00F3701C">
          <w:rPr>
            <w:rFonts w:cs="Arial"/>
            <w:b/>
            <w:smallCaps/>
            <w:sz w:val="20"/>
            <w:lang w:val="es-ES_tradnl"/>
          </w:rPr>
          <w:t>la falla</w:t>
        </w:r>
      </w:smartTag>
      <w:r w:rsidRPr="00F3701C">
        <w:rPr>
          <w:rFonts w:cs="Arial"/>
          <w:b/>
          <w:smallCaps/>
          <w:sz w:val="20"/>
          <w:lang w:val="es-ES_tradnl"/>
        </w:rPr>
        <w:t xml:space="preserve"> (Adjuntar pantalla)</w:t>
      </w:r>
      <w:r w:rsidR="002362B8" w:rsidRPr="00F3701C">
        <w:rPr>
          <w:rFonts w:cs="Arial"/>
          <w:b/>
          <w:smallCaps/>
          <w:sz w:val="20"/>
          <w:lang w:val="es-ES_tradnl"/>
        </w:rPr>
        <w:t>:</w:t>
      </w:r>
    </w:p>
    <w:p w:rsidR="002362B8" w:rsidRPr="00F3701C" w:rsidRDefault="002362B8">
      <w:pPr>
        <w:rPr>
          <w:rFonts w:cs="Arial"/>
          <w:b/>
          <w:smallCaps/>
          <w:sz w:val="20"/>
          <w:lang w:val="es-ES_tradnl"/>
        </w:rPr>
      </w:pPr>
    </w:p>
    <w:p w:rsidR="002362B8" w:rsidRPr="00F3701C" w:rsidRDefault="00B864B0">
      <w:pPr>
        <w:rPr>
          <w:rFonts w:cs="Arial"/>
          <w:b/>
          <w:smallCaps/>
          <w:sz w:val="20"/>
          <w:lang w:val="es-ES_tradnl"/>
        </w:rPr>
      </w:pPr>
      <w:r>
        <w:rPr>
          <w:rFonts w:cs="Arial"/>
          <w:b/>
          <w:smallCaps/>
          <w:noProof/>
          <w:sz w:val="20"/>
          <w:lang w:val="es-MX" w:eastAsia="es-MX"/>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126365</wp:posOffset>
                </wp:positionV>
                <wp:extent cx="5715000" cy="0"/>
                <wp:effectExtent l="9525" t="12065" r="9525" b="6985"/>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5pt" to="450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0XwFAIAACo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"/>
            </w:pict>
          </mc:Fallback>
        </mc:AlternateContent>
      </w:r>
    </w:p>
    <w:p w:rsidR="002362B8" w:rsidRPr="00F3701C" w:rsidRDefault="00B864B0">
      <w:pPr>
        <w:rPr>
          <w:rFonts w:cs="Arial"/>
          <w:b/>
          <w:sz w:val="20"/>
          <w:lang w:val="es-ES_tradnl"/>
        </w:rPr>
      </w:pPr>
      <w:r>
        <w:rPr>
          <w:rFonts w:cs="Arial"/>
          <w:b/>
          <w:noProof/>
          <w:sz w:val="20"/>
          <w:lang w:val="es-MX" w:eastAsia="es-MX"/>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141605</wp:posOffset>
                </wp:positionV>
                <wp:extent cx="5715000" cy="0"/>
                <wp:effectExtent l="9525" t="8255" r="9525" b="10795"/>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5pt" to="450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k9Cb3rgCQiq1s6E6elYvZqvpd4eUrlqiDjxyfL0YyMtCRvImJWycgRv2/WfNIIYcvY6N&#10;Oje2C5DQAnSOelzuevCzRxQOp0/ZNE1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"/>
            </w:pict>
          </mc:Fallback>
        </mc:AlternateContent>
      </w:r>
    </w:p>
    <w:p w:rsidR="002362B8" w:rsidRPr="00F3701C" w:rsidRDefault="002362B8">
      <w:pPr>
        <w:rPr>
          <w:rFonts w:cs="Arial"/>
          <w:b/>
          <w:sz w:val="20"/>
          <w:lang w:val="es-ES_tradnl"/>
        </w:rPr>
      </w:pPr>
    </w:p>
    <w:p w:rsidR="002362B8" w:rsidRPr="00F3701C" w:rsidRDefault="00B864B0">
      <w:pPr>
        <w:rPr>
          <w:rFonts w:cs="Arial"/>
          <w:b/>
          <w:sz w:val="20"/>
          <w:lang w:val="es-ES_tradnl"/>
        </w:rPr>
      </w:pPr>
      <w:r>
        <w:rPr>
          <w:rFonts w:cs="Arial"/>
          <w:b/>
          <w:noProof/>
          <w:sz w:val="20"/>
          <w:lang w:val="es-MX" w:eastAsia="es-MX"/>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1905</wp:posOffset>
                </wp:positionV>
                <wp:extent cx="5715000" cy="0"/>
                <wp:effectExtent l="9525" t="11430" r="9525" b="762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WE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"/>
            </w:pict>
          </mc:Fallback>
        </mc:AlternateContent>
      </w:r>
    </w:p>
    <w:p w:rsidR="002362B8" w:rsidRPr="00F3701C" w:rsidRDefault="00B864B0">
      <w:pPr>
        <w:rPr>
          <w:rFonts w:cs="Arial"/>
          <w:b/>
          <w:sz w:val="20"/>
          <w:lang w:val="es-ES_tradnl"/>
        </w:rPr>
      </w:pPr>
      <w:r>
        <w:rPr>
          <w:rFonts w:cs="Arial"/>
          <w:b/>
          <w:noProof/>
          <w:sz w:val="20"/>
          <w:lang w:val="es-MX" w:eastAsia="es-MX"/>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1905</wp:posOffset>
                </wp:positionV>
                <wp:extent cx="5715000" cy="0"/>
                <wp:effectExtent l="9525" t="11430" r="9525" b="762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Ym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"/>
            </w:pict>
          </mc:Fallback>
        </mc:AlternateContent>
      </w:r>
    </w:p>
    <w:p w:rsidR="002362B8" w:rsidRPr="00F3701C" w:rsidRDefault="00B864B0">
      <w:pPr>
        <w:rPr>
          <w:rFonts w:cs="Arial"/>
          <w:b/>
          <w:sz w:val="20"/>
          <w:lang w:val="es-ES_tradnl"/>
        </w:rPr>
      </w:pPr>
      <w:r>
        <w:rPr>
          <w:rFonts w:cs="Arial"/>
          <w:b/>
          <w:noProof/>
          <w:sz w:val="20"/>
          <w:lang w:val="es-MX" w:eastAsia="es-MX"/>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8255</wp:posOffset>
                </wp:positionV>
                <wp:extent cx="5715000" cy="0"/>
                <wp:effectExtent l="9525" t="8255" r="9525" b="1079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LG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"/>
            </w:pict>
          </mc:Fallback>
        </mc:AlternateContent>
      </w:r>
    </w:p>
    <w:p w:rsidR="002362B8" w:rsidRPr="00F3701C" w:rsidRDefault="00B864B0">
      <w:pPr>
        <w:rPr>
          <w:rFonts w:cs="Arial"/>
          <w:b/>
          <w:sz w:val="20"/>
          <w:lang w:val="es-ES_tradnl"/>
        </w:rPr>
      </w:pPr>
      <w:r>
        <w:rPr>
          <w:rFonts w:cs="Arial"/>
          <w:b/>
          <w:noProof/>
          <w:sz w:val="20"/>
          <w:lang w:val="es-MX" w:eastAsia="es-MX"/>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8255</wp:posOffset>
                </wp:positionV>
                <wp:extent cx="5715000" cy="0"/>
                <wp:effectExtent l="9525" t="8255" r="9525" b="10795"/>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Uj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"/>
            </w:pict>
          </mc:Fallback>
        </mc:AlternateContent>
      </w:r>
    </w:p>
    <w:p w:rsidR="00B56578" w:rsidRPr="00F3701C" w:rsidRDefault="00B864B0" w:rsidP="00B56578">
      <w:pPr>
        <w:pStyle w:val="Ttulo4"/>
        <w:numPr>
          <w:ilvl w:val="0"/>
          <w:numId w:val="0"/>
        </w:numPr>
        <w:ind w:left="864"/>
        <w:rPr>
          <w:rFonts w:cs="Arial"/>
          <w:bCs w:val="0"/>
          <w:smallCaps/>
          <w:sz w:val="20"/>
          <w:lang w:val="es-ES_tradnl"/>
        </w:rPr>
      </w:pPr>
      <w:r>
        <w:rPr>
          <w:rFonts w:cs="Arial"/>
          <w:bCs w:val="0"/>
          <w:smallCaps/>
          <w:noProof/>
          <w:sz w:val="20"/>
          <w:lang w:eastAsia="es-MX"/>
        </w:rPr>
        <mc:AlternateContent>
          <mc:Choice Requires="wps">
            <w:drawing>
              <wp:anchor distT="0" distB="0" distL="114300" distR="114300" simplePos="0" relativeHeight="251665408" behindDoc="0" locked="0" layoutInCell="1" allowOverlap="1">
                <wp:simplePos x="0" y="0"/>
                <wp:positionH relativeFrom="column">
                  <wp:posOffset>-176530</wp:posOffset>
                </wp:positionH>
                <wp:positionV relativeFrom="paragraph">
                  <wp:posOffset>59055</wp:posOffset>
                </wp:positionV>
                <wp:extent cx="6114415" cy="0"/>
                <wp:effectExtent l="13970" t="11430" r="5715" b="762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441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13.9pt;margin-top:4.65pt;width:481.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">
                <v:stroke dashstyle="1 1"/>
              </v:shape>
            </w:pict>
          </mc:Fallback>
        </mc:AlternateContent>
      </w:r>
    </w:p>
    <w:p w:rsidR="002362B8" w:rsidRPr="00F3701C" w:rsidRDefault="00B56578" w:rsidP="00B56578">
      <w:pPr>
        <w:pStyle w:val="Ttulo2"/>
        <w:numPr>
          <w:ilvl w:val="0"/>
          <w:numId w:val="0"/>
        </w:numPr>
        <w:rPr>
          <w:lang w:val="es-ES_tradnl"/>
        </w:rPr>
      </w:pPr>
      <w:r w:rsidRPr="00F3701C">
        <w:rPr>
          <w:lang w:val="es-ES_tradnl"/>
        </w:rPr>
        <w:t xml:space="preserve">(i). </w:t>
      </w:r>
      <w:r w:rsidR="002362B8" w:rsidRPr="00F3701C">
        <w:rPr>
          <w:rFonts w:ascii="Arial" w:hAnsi="Arial" w:cs="Arial"/>
          <w:lang w:val="es-ES_tradnl"/>
        </w:rPr>
        <w:t>ESPACIO EXCLUSIVO PARA DEPARTAMENTO DE INFORMÁTICA - BCR</w:t>
      </w:r>
    </w:p>
    <w:p w:rsidR="002362B8" w:rsidRPr="00F3701C" w:rsidRDefault="002362B8">
      <w:pPr>
        <w:rPr>
          <w:rFonts w:cs="Arial"/>
          <w:b/>
          <w:smallCaps/>
          <w:sz w:val="20"/>
          <w:lang w:val="es-ES_tradnl"/>
        </w:rPr>
      </w:pPr>
    </w:p>
    <w:p w:rsidR="002362B8" w:rsidRPr="00F3701C" w:rsidRDefault="002362B8">
      <w:pPr>
        <w:rPr>
          <w:rFonts w:cs="Arial"/>
          <w:b/>
          <w:smallCaps/>
          <w:sz w:val="20"/>
          <w:lang w:val="es-ES_tradnl"/>
        </w:rPr>
      </w:pPr>
      <w:r w:rsidRPr="00F3701C">
        <w:rPr>
          <w:rFonts w:cs="Arial"/>
          <w:b/>
          <w:smallCaps/>
          <w:sz w:val="20"/>
          <w:lang w:val="es-ES_tradnl"/>
        </w:rPr>
        <w:t>C</w:t>
      </w:r>
      <w:r w:rsidR="00B56578" w:rsidRPr="00F3701C">
        <w:rPr>
          <w:rFonts w:cs="Arial"/>
          <w:b/>
          <w:smallCaps/>
          <w:sz w:val="20"/>
          <w:lang w:val="es-ES_tradnl"/>
        </w:rPr>
        <w:t xml:space="preserve">ausa de </w:t>
      </w:r>
      <w:smartTag w:uri="urn:schemas-microsoft-com:office:smarttags" w:element="PersonName">
        <w:smartTagPr>
          <w:attr w:name="ProductID" w:val="LA FALLA"/>
        </w:smartTagPr>
        <w:r w:rsidR="00B56578" w:rsidRPr="00F3701C">
          <w:rPr>
            <w:rFonts w:cs="Arial"/>
            <w:b/>
            <w:smallCaps/>
            <w:sz w:val="20"/>
            <w:lang w:val="es-ES_tradnl"/>
          </w:rPr>
          <w:t>la falla</w:t>
        </w:r>
      </w:smartTag>
      <w:r w:rsidR="00B56578" w:rsidRPr="00F3701C">
        <w:rPr>
          <w:rFonts w:cs="Arial"/>
          <w:b/>
          <w:smallCaps/>
          <w:sz w:val="20"/>
          <w:lang w:val="es-ES_tradnl"/>
        </w:rPr>
        <w:t>/Solución</w:t>
      </w:r>
      <w:r w:rsidRPr="00F3701C">
        <w:rPr>
          <w:rFonts w:cs="Arial"/>
          <w:b/>
          <w:smallCaps/>
          <w:sz w:val="20"/>
          <w:lang w:val="es-ES_tradnl"/>
        </w:rPr>
        <w:t>:</w:t>
      </w:r>
    </w:p>
    <w:p w:rsidR="002362B8" w:rsidRPr="00F3701C" w:rsidRDefault="002362B8">
      <w:pPr>
        <w:pBdr>
          <w:top w:val="single" w:sz="4" w:space="0" w:color="auto"/>
          <w:left w:val="single" w:sz="4" w:space="4" w:color="auto"/>
          <w:bottom w:val="single" w:sz="4" w:space="0" w:color="auto"/>
          <w:right w:val="single" w:sz="4" w:space="0" w:color="auto"/>
        </w:pBdr>
        <w:rPr>
          <w:rFonts w:cs="Arial"/>
          <w:b/>
          <w:smallCaps/>
          <w:sz w:val="20"/>
          <w:lang w:val="es-ES_tradnl"/>
        </w:rPr>
      </w:pPr>
    </w:p>
    <w:p w:rsidR="002362B8" w:rsidRPr="00F3701C" w:rsidRDefault="002362B8">
      <w:pPr>
        <w:pBdr>
          <w:top w:val="single" w:sz="4" w:space="0" w:color="auto"/>
          <w:left w:val="single" w:sz="4" w:space="4" w:color="auto"/>
          <w:bottom w:val="single" w:sz="4" w:space="0" w:color="auto"/>
          <w:right w:val="single" w:sz="4" w:space="0" w:color="auto"/>
        </w:pBdr>
        <w:rPr>
          <w:rFonts w:cs="Arial"/>
          <w:b/>
          <w:smallCaps/>
          <w:sz w:val="20"/>
          <w:lang w:val="es-ES_tradnl"/>
        </w:rPr>
      </w:pPr>
    </w:p>
    <w:p w:rsidR="002362B8" w:rsidRPr="00F3701C" w:rsidRDefault="002362B8">
      <w:pPr>
        <w:pBdr>
          <w:top w:val="single" w:sz="4" w:space="0" w:color="auto"/>
          <w:left w:val="single" w:sz="4" w:space="4" w:color="auto"/>
          <w:bottom w:val="single" w:sz="4" w:space="0" w:color="auto"/>
          <w:right w:val="single" w:sz="4" w:space="0" w:color="auto"/>
        </w:pBdr>
        <w:rPr>
          <w:rFonts w:cs="Arial"/>
          <w:b/>
          <w:smallCaps/>
          <w:sz w:val="20"/>
          <w:lang w:val="es-ES_tradnl"/>
        </w:rPr>
      </w:pPr>
    </w:p>
    <w:p w:rsidR="002362B8" w:rsidRPr="00F3701C" w:rsidRDefault="002362B8">
      <w:pPr>
        <w:pBdr>
          <w:top w:val="single" w:sz="4" w:space="0" w:color="auto"/>
          <w:left w:val="single" w:sz="4" w:space="4" w:color="auto"/>
          <w:bottom w:val="single" w:sz="4" w:space="0" w:color="auto"/>
          <w:right w:val="single" w:sz="4" w:space="0" w:color="auto"/>
        </w:pBdr>
        <w:rPr>
          <w:rFonts w:cs="Arial"/>
          <w:b/>
          <w:smallCaps/>
          <w:sz w:val="20"/>
          <w:lang w:val="es-ES_tradnl"/>
        </w:rPr>
      </w:pPr>
    </w:p>
    <w:p w:rsidR="002362B8" w:rsidRPr="00F3701C" w:rsidRDefault="002362B8">
      <w:pPr>
        <w:rPr>
          <w:rFonts w:cs="Arial"/>
          <w:b/>
          <w:smallCaps/>
          <w:sz w:val="20"/>
          <w:lang w:val="es-ES_tradnl"/>
        </w:rPr>
      </w:pPr>
    </w:p>
    <w:p w:rsidR="002362B8" w:rsidRPr="00F3701C" w:rsidRDefault="002362B8">
      <w:pPr>
        <w:rPr>
          <w:rFonts w:cs="Arial"/>
          <w:b/>
          <w:smallCaps/>
          <w:sz w:val="20"/>
          <w:lang w:val="es-ES_tradnl"/>
        </w:rPr>
      </w:pPr>
      <w:r w:rsidRPr="00F3701C">
        <w:rPr>
          <w:rFonts w:cs="Arial"/>
          <w:b/>
          <w:smallCaps/>
          <w:sz w:val="20"/>
          <w:lang w:val="es-ES_tradnl"/>
        </w:rPr>
        <w:t>P</w:t>
      </w:r>
      <w:r w:rsidR="00B56578" w:rsidRPr="00F3701C">
        <w:rPr>
          <w:rFonts w:cs="Arial"/>
          <w:b/>
          <w:smallCaps/>
          <w:sz w:val="20"/>
          <w:lang w:val="es-ES_tradnl"/>
        </w:rPr>
        <w:t>ersonal que atendió en BCR</w:t>
      </w:r>
      <w:r w:rsidRPr="00F3701C">
        <w:rPr>
          <w:rFonts w:cs="Arial"/>
          <w:b/>
          <w:smallCaps/>
          <w:sz w:val="20"/>
          <w:lang w:val="es-ES_tradnl"/>
        </w:rPr>
        <w:t>:</w:t>
      </w:r>
    </w:p>
    <w:p w:rsidR="002362B8" w:rsidRPr="00F3701C" w:rsidRDefault="002362B8">
      <w:pPr>
        <w:pBdr>
          <w:top w:val="single" w:sz="4" w:space="0" w:color="auto"/>
          <w:left w:val="single" w:sz="4" w:space="4" w:color="auto"/>
          <w:bottom w:val="single" w:sz="4" w:space="0" w:color="auto"/>
          <w:right w:val="single" w:sz="4" w:space="0" w:color="auto"/>
        </w:pBdr>
        <w:rPr>
          <w:rFonts w:cs="Arial"/>
          <w:b/>
          <w:smallCaps/>
          <w:sz w:val="20"/>
          <w:lang w:val="es-ES_tradnl"/>
        </w:rPr>
      </w:pPr>
    </w:p>
    <w:p w:rsidR="002362B8" w:rsidRPr="00F3701C" w:rsidRDefault="002362B8">
      <w:pPr>
        <w:pBdr>
          <w:top w:val="single" w:sz="4" w:space="0" w:color="auto"/>
          <w:left w:val="single" w:sz="4" w:space="4" w:color="auto"/>
          <w:bottom w:val="single" w:sz="4" w:space="0" w:color="auto"/>
          <w:right w:val="single" w:sz="4" w:space="0" w:color="auto"/>
        </w:pBdr>
        <w:rPr>
          <w:rFonts w:cs="Arial"/>
          <w:b/>
          <w:smallCaps/>
          <w:sz w:val="20"/>
          <w:lang w:val="es-ES_tradnl"/>
        </w:rPr>
      </w:pPr>
    </w:p>
    <w:p w:rsidR="002362B8" w:rsidRPr="00F3701C" w:rsidRDefault="002362B8">
      <w:pPr>
        <w:pBdr>
          <w:top w:val="single" w:sz="4" w:space="0" w:color="auto"/>
          <w:left w:val="single" w:sz="4" w:space="4" w:color="auto"/>
          <w:bottom w:val="single" w:sz="4" w:space="0" w:color="auto"/>
          <w:right w:val="single" w:sz="4" w:space="0" w:color="auto"/>
        </w:pBdr>
        <w:rPr>
          <w:rFonts w:cs="Arial"/>
          <w:b/>
          <w:smallCaps/>
          <w:sz w:val="20"/>
          <w:lang w:val="es-ES_tradnl"/>
        </w:rPr>
      </w:pPr>
    </w:p>
    <w:p w:rsidR="002362B8" w:rsidRPr="00F3701C" w:rsidRDefault="002362B8">
      <w:pPr>
        <w:pBdr>
          <w:top w:val="single" w:sz="4" w:space="0" w:color="auto"/>
          <w:left w:val="single" w:sz="4" w:space="4" w:color="auto"/>
          <w:bottom w:val="single" w:sz="4" w:space="0" w:color="auto"/>
          <w:right w:val="single" w:sz="4" w:space="0" w:color="auto"/>
        </w:pBdr>
        <w:rPr>
          <w:rFonts w:cs="Arial"/>
          <w:b/>
          <w:smallCaps/>
          <w:sz w:val="20"/>
          <w:lang w:val="es-ES_tradnl"/>
        </w:rPr>
      </w:pPr>
    </w:p>
    <w:p w:rsidR="002362B8" w:rsidRPr="00F3701C" w:rsidRDefault="002362B8">
      <w:pPr>
        <w:rPr>
          <w:rFonts w:cs="Arial"/>
          <w:b/>
          <w:smallCaps/>
          <w:sz w:val="20"/>
          <w:lang w:val="es-ES_tradnl"/>
        </w:rPr>
      </w:pPr>
    </w:p>
    <w:p w:rsidR="002362B8" w:rsidRPr="00F3701C" w:rsidRDefault="002362B8">
      <w:pPr>
        <w:rPr>
          <w:rFonts w:cs="Arial"/>
          <w:b/>
          <w:smallCaps/>
          <w:sz w:val="20"/>
          <w:lang w:val="es-ES_tradnl"/>
        </w:rPr>
      </w:pPr>
      <w:r w:rsidRPr="00F3701C">
        <w:rPr>
          <w:rFonts w:cs="Arial"/>
          <w:b/>
          <w:smallCaps/>
          <w:sz w:val="20"/>
          <w:lang w:val="es-ES_tradnl"/>
        </w:rPr>
        <w:t>T</w:t>
      </w:r>
      <w:r w:rsidR="00203920" w:rsidRPr="00F3701C">
        <w:rPr>
          <w:rFonts w:cs="Arial"/>
          <w:b/>
          <w:smallCaps/>
          <w:sz w:val="20"/>
          <w:lang w:val="es-ES_tradnl"/>
        </w:rPr>
        <w:t>iempo de atención</w:t>
      </w:r>
      <w:r w:rsidRPr="00F3701C">
        <w:rPr>
          <w:rFonts w:cs="Arial"/>
          <w:b/>
          <w:smallCaps/>
          <w:sz w:val="20"/>
          <w:lang w:val="es-ES_tradnl"/>
        </w:rPr>
        <w:t xml:space="preserve">: </w:t>
      </w:r>
      <w:r w:rsidR="00203920" w:rsidRPr="00F3701C">
        <w:rPr>
          <w:rFonts w:cs="Arial"/>
          <w:b/>
          <w:smallCaps/>
          <w:sz w:val="20"/>
          <w:lang w:val="es-ES_tradnl"/>
        </w:rPr>
        <w:tab/>
      </w:r>
      <w:r w:rsidR="00203920" w:rsidRPr="00F3701C">
        <w:rPr>
          <w:rFonts w:cs="Arial"/>
          <w:b/>
          <w:smallCaps/>
          <w:sz w:val="20"/>
          <w:lang w:val="es-ES_tradnl"/>
        </w:rPr>
        <w:tab/>
      </w:r>
      <w:r w:rsidRPr="00F3701C">
        <w:rPr>
          <w:rFonts w:cs="Arial"/>
          <w:b/>
          <w:smallCaps/>
          <w:sz w:val="20"/>
          <w:lang w:val="es-ES_tradnl"/>
        </w:rPr>
        <w:t>X:00 am - X:00 am    TOTAL: X horas</w:t>
      </w:r>
    </w:p>
    <w:p w:rsidR="002362B8" w:rsidRPr="00F3701C" w:rsidRDefault="002362B8">
      <w:pPr>
        <w:rPr>
          <w:rFonts w:cs="Arial"/>
          <w:b/>
          <w:smallCaps/>
          <w:sz w:val="20"/>
          <w:lang w:val="es-ES_tradnl"/>
        </w:rPr>
      </w:pPr>
      <w:r w:rsidRPr="00F3701C">
        <w:rPr>
          <w:rFonts w:cs="Arial"/>
          <w:b/>
          <w:smallCaps/>
          <w:sz w:val="20"/>
          <w:lang w:val="es-ES_tradnl"/>
        </w:rPr>
        <w:t>T</w:t>
      </w:r>
      <w:r w:rsidR="00203920" w:rsidRPr="00F3701C">
        <w:rPr>
          <w:rFonts w:cs="Arial"/>
          <w:b/>
          <w:smallCaps/>
          <w:sz w:val="20"/>
          <w:lang w:val="es-ES_tradnl"/>
        </w:rPr>
        <w:t>iempo fuera de servicio</w:t>
      </w:r>
      <w:r w:rsidRPr="00F3701C">
        <w:rPr>
          <w:rFonts w:cs="Arial"/>
          <w:b/>
          <w:smallCaps/>
          <w:sz w:val="20"/>
          <w:lang w:val="es-ES_tradnl"/>
        </w:rPr>
        <w:t xml:space="preserve">: </w:t>
      </w:r>
      <w:r w:rsidR="00203920" w:rsidRPr="00F3701C">
        <w:rPr>
          <w:rFonts w:cs="Arial"/>
          <w:b/>
          <w:smallCaps/>
          <w:sz w:val="20"/>
          <w:lang w:val="es-ES_tradnl"/>
        </w:rPr>
        <w:tab/>
      </w:r>
      <w:r w:rsidRPr="00F3701C">
        <w:rPr>
          <w:rFonts w:cs="Arial"/>
          <w:b/>
          <w:smallCaps/>
          <w:sz w:val="20"/>
          <w:lang w:val="es-ES_tradnl"/>
        </w:rPr>
        <w:t>X:00 am - X:00 am    TOTAL: X horas</w:t>
      </w:r>
    </w:p>
    <w:p w:rsidR="002362B8" w:rsidRPr="00F3701C" w:rsidRDefault="002362B8">
      <w:pPr>
        <w:rPr>
          <w:rFonts w:cs="Arial"/>
          <w:b/>
          <w:smallCaps/>
          <w:sz w:val="20"/>
          <w:lang w:val="es-ES_tradnl"/>
        </w:rPr>
      </w:pPr>
    </w:p>
    <w:p w:rsidR="002362B8" w:rsidRPr="00F3701C" w:rsidRDefault="0019405D">
      <w:pPr>
        <w:rPr>
          <w:rFonts w:cs="Arial"/>
          <w:b/>
          <w:smallCaps/>
          <w:sz w:val="20"/>
          <w:lang w:val="es-ES_tradnl"/>
        </w:rPr>
      </w:pPr>
      <w:r w:rsidRPr="00F3701C">
        <w:rPr>
          <w:rFonts w:cs="Arial"/>
          <w:b/>
          <w:smallCaps/>
          <w:sz w:val="20"/>
          <w:lang w:val="es-ES_tradnl"/>
        </w:rPr>
        <w:t>Observaciones</w:t>
      </w:r>
      <w:r w:rsidR="00203920" w:rsidRPr="00F3701C">
        <w:rPr>
          <w:rFonts w:cs="Arial"/>
          <w:b/>
          <w:smallCaps/>
          <w:sz w:val="20"/>
          <w:lang w:val="es-ES_tradnl"/>
        </w:rPr>
        <w:t>:</w:t>
      </w:r>
      <w:r w:rsidR="002362B8" w:rsidRPr="00F3701C">
        <w:rPr>
          <w:rFonts w:cs="Arial"/>
          <w:b/>
          <w:smallCaps/>
          <w:sz w:val="20"/>
          <w:lang w:val="es-ES_tradnl"/>
        </w:rPr>
        <w:tab/>
      </w:r>
      <w:r w:rsidR="002362B8" w:rsidRPr="00F3701C">
        <w:rPr>
          <w:rFonts w:cs="Arial"/>
          <w:b/>
          <w:smallCaps/>
          <w:sz w:val="20"/>
          <w:lang w:val="es-ES_tradnl"/>
        </w:rPr>
        <w:tab/>
      </w:r>
    </w:p>
    <w:p w:rsidR="002362B8" w:rsidRPr="00F3701C" w:rsidRDefault="002362B8">
      <w:pPr>
        <w:pBdr>
          <w:top w:val="single" w:sz="4" w:space="1" w:color="auto"/>
          <w:left w:val="single" w:sz="4" w:space="4" w:color="auto"/>
          <w:bottom w:val="single" w:sz="4" w:space="1" w:color="auto"/>
          <w:right w:val="single" w:sz="4" w:space="4" w:color="auto"/>
        </w:pBdr>
        <w:rPr>
          <w:rFonts w:cs="Arial"/>
          <w:sz w:val="20"/>
        </w:rPr>
      </w:pPr>
    </w:p>
    <w:p w:rsidR="002362B8" w:rsidRPr="00F3701C" w:rsidRDefault="002362B8">
      <w:pPr>
        <w:pBdr>
          <w:top w:val="single" w:sz="4" w:space="1" w:color="auto"/>
          <w:left w:val="single" w:sz="4" w:space="4" w:color="auto"/>
          <w:bottom w:val="single" w:sz="4" w:space="1" w:color="auto"/>
          <w:right w:val="single" w:sz="4" w:space="4" w:color="auto"/>
        </w:pBdr>
        <w:rPr>
          <w:rFonts w:cs="Arial"/>
          <w:sz w:val="20"/>
        </w:rPr>
      </w:pPr>
    </w:p>
    <w:p w:rsidR="002362B8" w:rsidRPr="00F3701C" w:rsidRDefault="002362B8">
      <w:pPr>
        <w:pBdr>
          <w:top w:val="single" w:sz="4" w:space="1" w:color="auto"/>
          <w:left w:val="single" w:sz="4" w:space="4" w:color="auto"/>
          <w:bottom w:val="single" w:sz="4" w:space="1" w:color="auto"/>
          <w:right w:val="single" w:sz="4" w:space="4" w:color="auto"/>
        </w:pBdr>
        <w:rPr>
          <w:rFonts w:cs="Arial"/>
          <w:sz w:val="20"/>
        </w:rPr>
      </w:pPr>
    </w:p>
    <w:p w:rsidR="002362B8" w:rsidRPr="00F3701C" w:rsidRDefault="002362B8">
      <w:pPr>
        <w:jc w:val="center"/>
        <w:rPr>
          <w:rFonts w:cs="Arial"/>
          <w:sz w:val="22"/>
          <w:szCs w:val="22"/>
        </w:rPr>
      </w:pPr>
    </w:p>
    <w:p w:rsidR="002362B8" w:rsidRPr="00F3701C" w:rsidRDefault="00B864B0">
      <w:r>
        <w:rPr>
          <w:rFonts w:cs="Arial"/>
          <w:b/>
          <w:bCs/>
          <w:noProof/>
          <w:lang w:val="es-MX" w:eastAsia="es-MX"/>
        </w:rPr>
        <mc:AlternateContent>
          <mc:Choice Requires="wps">
            <w:drawing>
              <wp:anchor distT="0" distB="0" distL="114300" distR="114300" simplePos="0" relativeHeight="251666432" behindDoc="1" locked="0" layoutInCell="1" allowOverlap="1">
                <wp:simplePos x="0" y="0"/>
                <wp:positionH relativeFrom="column">
                  <wp:posOffset>-491490</wp:posOffset>
                </wp:positionH>
                <wp:positionV relativeFrom="paragraph">
                  <wp:posOffset>-52705</wp:posOffset>
                </wp:positionV>
                <wp:extent cx="6510655" cy="7790180"/>
                <wp:effectExtent l="32385" t="33020" r="29210" b="34925"/>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655" cy="7790180"/>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8.7pt;margin-top:-4.15pt;width:512.65pt;height:61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" strokeweight="4.5pt">
                <v:stroke linestyle="thickThin"/>
              </v:rect>
            </w:pict>
          </mc:Fallback>
        </mc:AlternateContent>
      </w:r>
    </w:p>
    <w:p w:rsidR="00EE451E" w:rsidRPr="00F3701C" w:rsidRDefault="006D6DDE" w:rsidP="0019405D">
      <w:pPr>
        <w:pStyle w:val="Ttulo"/>
        <w:spacing w:before="120"/>
        <w:rPr>
          <w:rFonts w:ascii="Arial" w:hAnsi="Arial" w:cs="Arial"/>
          <w:sz w:val="22"/>
          <w:szCs w:val="22"/>
          <w:u w:val="single"/>
        </w:rPr>
      </w:pPr>
      <w:r w:rsidRPr="00F3701C">
        <w:rPr>
          <w:rFonts w:ascii="Arial" w:hAnsi="Arial" w:cs="Arial"/>
          <w:sz w:val="22"/>
          <w:szCs w:val="22"/>
          <w:u w:val="single"/>
        </w:rPr>
        <w:t>SOLICITUD</w:t>
      </w:r>
      <w:r w:rsidR="00EE451E" w:rsidRPr="00F3701C">
        <w:rPr>
          <w:rFonts w:ascii="Arial" w:hAnsi="Arial" w:cs="Arial"/>
          <w:sz w:val="22"/>
          <w:szCs w:val="22"/>
          <w:u w:val="single"/>
        </w:rPr>
        <w:t xml:space="preserve"> DE TRANSFER</w:t>
      </w:r>
      <w:r w:rsidR="0057717E" w:rsidRPr="00F3701C">
        <w:rPr>
          <w:rFonts w:ascii="Arial" w:hAnsi="Arial" w:cs="Arial"/>
          <w:sz w:val="22"/>
          <w:szCs w:val="22"/>
          <w:u w:val="single"/>
        </w:rPr>
        <w:t>E</w:t>
      </w:r>
      <w:r w:rsidR="00EE451E" w:rsidRPr="00F3701C">
        <w:rPr>
          <w:rFonts w:ascii="Arial" w:hAnsi="Arial" w:cs="Arial"/>
          <w:sz w:val="22"/>
          <w:szCs w:val="22"/>
          <w:u w:val="single"/>
        </w:rPr>
        <w:t>NCIA DE FONDOS</w:t>
      </w:r>
    </w:p>
    <w:p w:rsidR="0019405D" w:rsidRPr="00F3701C" w:rsidRDefault="0019405D" w:rsidP="0019405D">
      <w:pPr>
        <w:pStyle w:val="Ttulo"/>
        <w:spacing w:before="120"/>
        <w:rPr>
          <w:rFonts w:ascii="Arial" w:hAnsi="Arial" w:cs="Arial"/>
          <w:sz w:val="22"/>
          <w:szCs w:val="22"/>
          <w:u w:val="single"/>
        </w:rPr>
      </w:pPr>
      <w:r w:rsidRPr="00F3701C">
        <w:rPr>
          <w:rFonts w:ascii="Arial" w:hAnsi="Arial" w:cs="Arial"/>
          <w:sz w:val="22"/>
          <w:szCs w:val="22"/>
          <w:u w:val="single"/>
        </w:rPr>
        <w:t>SISTEMA DE LIQUIDACION BRUTA EN TIEMPO REAL (LBTR)</w:t>
      </w:r>
    </w:p>
    <w:p w:rsidR="0019405D" w:rsidRPr="00F3701C" w:rsidRDefault="0019405D" w:rsidP="0019405D">
      <w:pPr>
        <w:pStyle w:val="Ttulo"/>
        <w:spacing w:before="120"/>
        <w:rPr>
          <w:rFonts w:ascii="Arial" w:hAnsi="Arial" w:cs="Arial"/>
          <w:sz w:val="22"/>
          <w:szCs w:val="22"/>
          <w:u w:val="single"/>
        </w:rPr>
      </w:pPr>
      <w:r w:rsidRPr="00F3701C">
        <w:rPr>
          <w:rFonts w:ascii="Arial" w:hAnsi="Arial" w:cs="Arial"/>
          <w:sz w:val="22"/>
          <w:szCs w:val="22"/>
          <w:u w:val="single"/>
        </w:rPr>
        <w:t xml:space="preserve"> BANCO CENTRAL DE RESERV</w:t>
      </w:r>
      <w:r w:rsidR="00C06F72" w:rsidRPr="00F3701C">
        <w:rPr>
          <w:rFonts w:ascii="Arial" w:hAnsi="Arial" w:cs="Arial"/>
          <w:sz w:val="22"/>
          <w:szCs w:val="22"/>
          <w:u w:val="single"/>
        </w:rPr>
        <w:t>A</w:t>
      </w:r>
    </w:p>
    <w:p w:rsidR="006D6DDE" w:rsidRPr="00F3701C" w:rsidRDefault="006D6DDE" w:rsidP="00614BFC">
      <w:pPr>
        <w:rPr>
          <w:rFonts w:cs="Arial"/>
          <w:b/>
          <w:smallCaps/>
          <w:sz w:val="22"/>
          <w:szCs w:val="22"/>
          <w:lang w:val="es-ES_tradnl"/>
        </w:rPr>
      </w:pPr>
    </w:p>
    <w:p w:rsidR="006D6DDE" w:rsidRPr="00F3701C" w:rsidRDefault="006D6DDE" w:rsidP="00614BFC">
      <w:pPr>
        <w:rPr>
          <w:rFonts w:cs="Arial"/>
          <w:b/>
          <w:smallCaps/>
          <w:sz w:val="22"/>
          <w:szCs w:val="22"/>
          <w:lang w:val="es-ES_tradnl"/>
        </w:rPr>
      </w:pPr>
    </w:p>
    <w:p w:rsidR="006D6DDE" w:rsidRPr="00F3701C" w:rsidRDefault="006D6DDE" w:rsidP="00614BFC">
      <w:pPr>
        <w:rPr>
          <w:rFonts w:cs="Arial"/>
          <w:b/>
          <w:sz w:val="22"/>
          <w:szCs w:val="22"/>
          <w:lang w:val="es-ES_tradnl"/>
        </w:rPr>
      </w:pPr>
      <w:r w:rsidRPr="00F3701C">
        <w:rPr>
          <w:rFonts w:cs="Arial"/>
          <w:b/>
          <w:sz w:val="22"/>
          <w:szCs w:val="22"/>
          <w:lang w:val="es-ES_tradnl"/>
        </w:rPr>
        <w:t>Se autoriza al Banco Central de Reserva de El Salvador para que realice la siguiente transferencia de fondos.</w:t>
      </w:r>
    </w:p>
    <w:p w:rsidR="006D6DDE" w:rsidRPr="00F3701C" w:rsidRDefault="006D6DDE" w:rsidP="00614BFC">
      <w:pPr>
        <w:rPr>
          <w:rFonts w:cs="Arial"/>
          <w:b/>
          <w:smallCaps/>
          <w:sz w:val="22"/>
          <w:szCs w:val="22"/>
          <w:lang w:val="es-ES_tradnl"/>
        </w:rPr>
      </w:pPr>
    </w:p>
    <w:p w:rsidR="0019405D" w:rsidRPr="00F3701C" w:rsidRDefault="00614BFC" w:rsidP="00614BFC">
      <w:pPr>
        <w:rPr>
          <w:rFonts w:cs="Arial"/>
          <w:b/>
          <w:sz w:val="20"/>
          <w:lang w:val="es-ES_tradnl"/>
        </w:rPr>
      </w:pPr>
      <w:r w:rsidRPr="00F3701C">
        <w:rPr>
          <w:rFonts w:cs="Arial"/>
          <w:b/>
          <w:smallCaps/>
          <w:sz w:val="20"/>
          <w:lang w:val="es-ES_tradnl"/>
        </w:rPr>
        <w:t>Lugar y Fecha:</w:t>
      </w:r>
      <w:r w:rsidRPr="00F3701C">
        <w:rPr>
          <w:rFonts w:cs="Arial"/>
          <w:b/>
          <w:sz w:val="20"/>
          <w:lang w:val="es-ES_tradnl"/>
        </w:rPr>
        <w:t xml:space="preserve"> </w:t>
      </w:r>
      <w:r w:rsidR="0019405D" w:rsidRPr="00F3701C">
        <w:rPr>
          <w:rFonts w:cs="Arial"/>
          <w:b/>
          <w:sz w:val="20"/>
          <w:lang w:val="es-ES_tradnl"/>
        </w:rPr>
        <w:t>__</w:t>
      </w:r>
      <w:r w:rsidRPr="00F3701C">
        <w:rPr>
          <w:rFonts w:cs="Arial"/>
          <w:b/>
          <w:sz w:val="20"/>
          <w:lang w:val="es-ES_tradnl"/>
        </w:rPr>
        <w:t>_____________</w:t>
      </w:r>
      <w:r w:rsidR="0019405D" w:rsidRPr="00F3701C">
        <w:rPr>
          <w:rFonts w:cs="Arial"/>
          <w:b/>
          <w:sz w:val="20"/>
          <w:lang w:val="es-ES_tradnl"/>
        </w:rPr>
        <w:t>__</w:t>
      </w:r>
      <w:r w:rsidR="006D6DDE" w:rsidRPr="00F3701C">
        <w:rPr>
          <w:rFonts w:cs="Arial"/>
          <w:b/>
          <w:sz w:val="20"/>
          <w:lang w:val="es-ES_tradnl"/>
        </w:rPr>
        <w:t xml:space="preserve">____________________________ </w:t>
      </w:r>
      <w:r w:rsidR="006D6DDE" w:rsidRPr="00F3701C">
        <w:rPr>
          <w:rFonts w:cs="Arial"/>
          <w:b/>
          <w:smallCaps/>
          <w:sz w:val="20"/>
          <w:lang w:val="es-ES_tradnl"/>
        </w:rPr>
        <w:t>Ref. No._____</w:t>
      </w:r>
      <w:r w:rsidR="006D6DDE" w:rsidRPr="00F3701C">
        <w:rPr>
          <w:rFonts w:cs="Arial"/>
          <w:b/>
          <w:sz w:val="20"/>
          <w:lang w:val="es-ES_tradnl"/>
        </w:rPr>
        <w:t>_______</w:t>
      </w:r>
    </w:p>
    <w:p w:rsidR="00EE451E" w:rsidRPr="00F3701C" w:rsidRDefault="00EE451E" w:rsidP="00EE451E">
      <w:pPr>
        <w:jc w:val="center"/>
        <w:rPr>
          <w:rFonts w:cs="Arial"/>
          <w:b/>
          <w:bCs/>
          <w:sz w:val="20"/>
          <w:lang w:val="es-ES_tradnl"/>
        </w:rPr>
      </w:pPr>
    </w:p>
    <w:p w:rsidR="003957FC" w:rsidRPr="00F3701C" w:rsidRDefault="003957FC" w:rsidP="00EE451E">
      <w:pPr>
        <w:jc w:val="center"/>
        <w:rPr>
          <w:rFonts w:cs="Arial"/>
          <w:b/>
          <w:bCs/>
          <w:sz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1"/>
        <w:gridCol w:w="2881"/>
        <w:gridCol w:w="2882"/>
      </w:tblGrid>
      <w:tr w:rsidR="00EE451E" w:rsidRPr="00F3701C" w:rsidTr="00EE451E">
        <w:tc>
          <w:tcPr>
            <w:tcW w:w="2881" w:type="dxa"/>
            <w:shd w:val="pct20" w:color="auto" w:fill="auto"/>
          </w:tcPr>
          <w:p w:rsidR="00EE451E" w:rsidRPr="00F3701C" w:rsidRDefault="00EE451E" w:rsidP="00EE451E">
            <w:pPr>
              <w:rPr>
                <w:rFonts w:cs="Arial"/>
                <w:b/>
                <w:bCs/>
                <w:smallCaps/>
                <w:sz w:val="20"/>
                <w:lang w:val="es-MX"/>
              </w:rPr>
            </w:pPr>
          </w:p>
          <w:p w:rsidR="00EE451E" w:rsidRPr="00F3701C" w:rsidRDefault="00EE451E" w:rsidP="00EE451E">
            <w:pPr>
              <w:rPr>
                <w:rFonts w:cs="Arial"/>
                <w:b/>
                <w:bCs/>
                <w:smallCaps/>
                <w:sz w:val="20"/>
                <w:lang w:val="es-MX"/>
              </w:rPr>
            </w:pPr>
          </w:p>
        </w:tc>
        <w:tc>
          <w:tcPr>
            <w:tcW w:w="2881" w:type="dxa"/>
            <w:shd w:val="pct20" w:color="auto" w:fill="auto"/>
          </w:tcPr>
          <w:p w:rsidR="00EE451E" w:rsidRPr="00F3701C" w:rsidRDefault="00EE451E" w:rsidP="00EE451E">
            <w:pPr>
              <w:jc w:val="center"/>
              <w:rPr>
                <w:rFonts w:cs="Arial"/>
                <w:b/>
                <w:smallCaps/>
                <w:sz w:val="20"/>
                <w:lang w:val="es-MX"/>
              </w:rPr>
            </w:pPr>
          </w:p>
          <w:p w:rsidR="00EE451E" w:rsidRPr="00F3701C" w:rsidRDefault="00EE451E" w:rsidP="00EE451E">
            <w:pPr>
              <w:jc w:val="center"/>
              <w:rPr>
                <w:rFonts w:cs="Arial"/>
                <w:b/>
                <w:smallCaps/>
                <w:sz w:val="20"/>
                <w:lang w:val="es-MX"/>
              </w:rPr>
            </w:pPr>
            <w:r w:rsidRPr="00F3701C">
              <w:rPr>
                <w:rFonts w:cs="Arial"/>
                <w:b/>
                <w:smallCaps/>
                <w:sz w:val="20"/>
                <w:lang w:val="es-MX"/>
              </w:rPr>
              <w:t>Cuenta Origen</w:t>
            </w:r>
          </w:p>
        </w:tc>
        <w:tc>
          <w:tcPr>
            <w:tcW w:w="2882" w:type="dxa"/>
            <w:shd w:val="pct20" w:color="auto" w:fill="auto"/>
          </w:tcPr>
          <w:p w:rsidR="00EE451E" w:rsidRPr="00F3701C" w:rsidRDefault="00EE451E" w:rsidP="00EE451E">
            <w:pPr>
              <w:jc w:val="center"/>
              <w:rPr>
                <w:rFonts w:cs="Arial"/>
                <w:b/>
                <w:smallCaps/>
                <w:sz w:val="20"/>
                <w:lang w:val="es-MX"/>
              </w:rPr>
            </w:pPr>
          </w:p>
          <w:p w:rsidR="00EE451E" w:rsidRPr="00F3701C" w:rsidRDefault="00EE451E" w:rsidP="00EE451E">
            <w:pPr>
              <w:jc w:val="center"/>
              <w:rPr>
                <w:rFonts w:cs="Arial"/>
                <w:b/>
                <w:smallCaps/>
                <w:sz w:val="20"/>
                <w:lang w:val="es-MX"/>
              </w:rPr>
            </w:pPr>
            <w:r w:rsidRPr="00F3701C">
              <w:rPr>
                <w:rFonts w:cs="Arial"/>
                <w:b/>
                <w:smallCaps/>
                <w:sz w:val="20"/>
                <w:lang w:val="es-MX"/>
              </w:rPr>
              <w:t>Cuenta Destino</w:t>
            </w:r>
          </w:p>
        </w:tc>
      </w:tr>
      <w:tr w:rsidR="00EE451E" w:rsidRPr="00F3701C" w:rsidTr="00EE451E">
        <w:tc>
          <w:tcPr>
            <w:tcW w:w="2881" w:type="dxa"/>
          </w:tcPr>
          <w:p w:rsidR="00EE451E" w:rsidRPr="00F3701C" w:rsidRDefault="00EE451E" w:rsidP="00EE451E">
            <w:pPr>
              <w:rPr>
                <w:rFonts w:cs="Arial"/>
                <w:b/>
                <w:smallCaps/>
                <w:sz w:val="20"/>
                <w:lang w:val="es-MX"/>
              </w:rPr>
            </w:pPr>
          </w:p>
          <w:p w:rsidR="00EE451E" w:rsidRPr="00F3701C" w:rsidRDefault="00EE451E" w:rsidP="00EE451E">
            <w:pPr>
              <w:rPr>
                <w:rFonts w:cs="Arial"/>
                <w:b/>
                <w:smallCaps/>
                <w:sz w:val="20"/>
                <w:lang w:val="es-MX"/>
              </w:rPr>
            </w:pPr>
            <w:r w:rsidRPr="00F3701C">
              <w:rPr>
                <w:rFonts w:cs="Arial"/>
                <w:b/>
                <w:smallCaps/>
                <w:sz w:val="20"/>
                <w:lang w:val="es-MX"/>
              </w:rPr>
              <w:t>Número</w:t>
            </w:r>
            <w:r w:rsidR="003957FC" w:rsidRPr="00F3701C">
              <w:rPr>
                <w:rFonts w:cs="Arial"/>
                <w:b/>
                <w:smallCaps/>
                <w:sz w:val="20"/>
                <w:lang w:val="es-MX"/>
              </w:rPr>
              <w:t xml:space="preserve"> de cuenta</w:t>
            </w:r>
            <w:r w:rsidRPr="00F3701C">
              <w:rPr>
                <w:rFonts w:cs="Arial"/>
                <w:b/>
                <w:smallCaps/>
                <w:sz w:val="20"/>
                <w:lang w:val="es-MX"/>
              </w:rPr>
              <w:t>:</w:t>
            </w:r>
          </w:p>
        </w:tc>
        <w:tc>
          <w:tcPr>
            <w:tcW w:w="2881" w:type="dxa"/>
          </w:tcPr>
          <w:p w:rsidR="00EE451E" w:rsidRPr="00F3701C" w:rsidRDefault="00EE451E" w:rsidP="00EE451E">
            <w:pPr>
              <w:rPr>
                <w:rFonts w:cs="Arial"/>
                <w:b/>
                <w:bCs/>
                <w:smallCaps/>
                <w:sz w:val="20"/>
                <w:lang w:val="es-MX"/>
              </w:rPr>
            </w:pPr>
          </w:p>
        </w:tc>
        <w:tc>
          <w:tcPr>
            <w:tcW w:w="2882" w:type="dxa"/>
          </w:tcPr>
          <w:p w:rsidR="00EE451E" w:rsidRPr="00F3701C" w:rsidRDefault="00EE451E" w:rsidP="00EE451E">
            <w:pPr>
              <w:rPr>
                <w:rFonts w:cs="Arial"/>
                <w:b/>
                <w:bCs/>
                <w:smallCaps/>
                <w:sz w:val="20"/>
                <w:lang w:val="es-MX"/>
              </w:rPr>
            </w:pPr>
          </w:p>
        </w:tc>
      </w:tr>
      <w:tr w:rsidR="00EE451E" w:rsidRPr="00F3701C" w:rsidTr="00EE451E">
        <w:tc>
          <w:tcPr>
            <w:tcW w:w="2881" w:type="dxa"/>
          </w:tcPr>
          <w:p w:rsidR="00EE451E" w:rsidRPr="00F3701C" w:rsidRDefault="00EE451E" w:rsidP="00EE451E">
            <w:pPr>
              <w:rPr>
                <w:rFonts w:cs="Arial"/>
                <w:b/>
                <w:smallCaps/>
                <w:sz w:val="20"/>
                <w:lang w:val="es-MX"/>
              </w:rPr>
            </w:pPr>
          </w:p>
          <w:p w:rsidR="00EE451E" w:rsidRPr="00F3701C" w:rsidRDefault="00EE451E" w:rsidP="00EE451E">
            <w:pPr>
              <w:rPr>
                <w:rFonts w:cs="Arial"/>
                <w:b/>
                <w:smallCaps/>
                <w:sz w:val="20"/>
                <w:lang w:val="es-MX"/>
              </w:rPr>
            </w:pPr>
            <w:r w:rsidRPr="00F3701C">
              <w:rPr>
                <w:rFonts w:cs="Arial"/>
                <w:b/>
                <w:smallCaps/>
                <w:sz w:val="20"/>
                <w:lang w:val="es-MX"/>
              </w:rPr>
              <w:t>Nombre:</w:t>
            </w:r>
          </w:p>
        </w:tc>
        <w:tc>
          <w:tcPr>
            <w:tcW w:w="2881" w:type="dxa"/>
          </w:tcPr>
          <w:p w:rsidR="00EE451E" w:rsidRPr="00F3701C" w:rsidRDefault="00EE451E" w:rsidP="00EE451E">
            <w:pPr>
              <w:rPr>
                <w:rFonts w:cs="Arial"/>
                <w:b/>
                <w:bCs/>
                <w:smallCaps/>
                <w:sz w:val="20"/>
                <w:lang w:val="es-MX"/>
              </w:rPr>
            </w:pPr>
          </w:p>
        </w:tc>
        <w:tc>
          <w:tcPr>
            <w:tcW w:w="2882" w:type="dxa"/>
          </w:tcPr>
          <w:p w:rsidR="00EE451E" w:rsidRPr="00F3701C" w:rsidRDefault="00EE451E" w:rsidP="00EE451E">
            <w:pPr>
              <w:rPr>
                <w:rFonts w:cs="Arial"/>
                <w:b/>
                <w:bCs/>
                <w:smallCaps/>
                <w:sz w:val="20"/>
                <w:lang w:val="es-MX"/>
              </w:rPr>
            </w:pPr>
          </w:p>
        </w:tc>
      </w:tr>
    </w:tbl>
    <w:p w:rsidR="00EE451E" w:rsidRPr="00F3701C" w:rsidRDefault="00EE451E" w:rsidP="00EE451E">
      <w:pPr>
        <w:rPr>
          <w:rFonts w:cs="Arial"/>
          <w:b/>
          <w:bCs/>
          <w:smallCaps/>
          <w:sz w:val="20"/>
          <w:lang w:val="es-MX"/>
        </w:rPr>
      </w:pPr>
    </w:p>
    <w:p w:rsidR="003957FC" w:rsidRPr="00F3701C" w:rsidRDefault="003957FC" w:rsidP="00EE451E">
      <w:pPr>
        <w:rPr>
          <w:rFonts w:cs="Arial"/>
          <w:smallCaps/>
          <w:sz w:val="20"/>
          <w:lang w:val="es-MX"/>
        </w:rPr>
      </w:pPr>
    </w:p>
    <w:tbl>
      <w:tblPr>
        <w:tblW w:w="0" w:type="auto"/>
        <w:tblLook w:val="04A0" w:firstRow="1" w:lastRow="0" w:firstColumn="1" w:lastColumn="0" w:noHBand="0" w:noVBand="1"/>
      </w:tblPr>
      <w:tblGrid>
        <w:gridCol w:w="3085"/>
        <w:gridCol w:w="5590"/>
      </w:tblGrid>
      <w:tr w:rsidR="003957FC" w:rsidRPr="00F3701C" w:rsidTr="009A2119">
        <w:trPr>
          <w:trHeight w:val="397"/>
        </w:trPr>
        <w:tc>
          <w:tcPr>
            <w:tcW w:w="3085" w:type="dxa"/>
          </w:tcPr>
          <w:p w:rsidR="003957FC" w:rsidRPr="00F3701C" w:rsidRDefault="003957FC" w:rsidP="00EE451E">
            <w:pPr>
              <w:rPr>
                <w:rFonts w:cs="Arial"/>
                <w:smallCaps/>
                <w:sz w:val="20"/>
                <w:lang w:val="es-MX"/>
              </w:rPr>
            </w:pPr>
            <w:r w:rsidRPr="00F3701C">
              <w:rPr>
                <w:rFonts w:cs="Arial"/>
                <w:smallCaps/>
                <w:sz w:val="20"/>
                <w:lang w:val="es-MX"/>
              </w:rPr>
              <w:t xml:space="preserve">Valor de </w:t>
            </w:r>
            <w:smartTag w:uri="urn:schemas-microsoft-com:office:smarttags" w:element="PersonName">
              <w:smartTagPr>
                <w:attr w:name="ProductID" w:val="LA TRANSFERENCIA"/>
              </w:smartTagPr>
              <w:r w:rsidRPr="00F3701C">
                <w:rPr>
                  <w:rFonts w:cs="Arial"/>
                  <w:smallCaps/>
                  <w:sz w:val="20"/>
                  <w:lang w:val="es-MX"/>
                </w:rPr>
                <w:t>la transferencia</w:t>
              </w:r>
            </w:smartTag>
            <w:r w:rsidRPr="00F3701C">
              <w:rPr>
                <w:rFonts w:cs="Arial"/>
                <w:smallCaps/>
                <w:sz w:val="20"/>
                <w:lang w:val="es-MX"/>
              </w:rPr>
              <w:t>:</w:t>
            </w:r>
          </w:p>
          <w:p w:rsidR="003957FC" w:rsidRPr="00F3701C" w:rsidRDefault="003957FC" w:rsidP="00EE451E">
            <w:pPr>
              <w:rPr>
                <w:rFonts w:cs="Arial"/>
                <w:smallCaps/>
                <w:sz w:val="20"/>
                <w:lang w:val="es-MX"/>
              </w:rPr>
            </w:pPr>
          </w:p>
        </w:tc>
        <w:tc>
          <w:tcPr>
            <w:tcW w:w="5590" w:type="dxa"/>
          </w:tcPr>
          <w:p w:rsidR="003957FC" w:rsidRPr="00F3701C" w:rsidRDefault="003957FC" w:rsidP="00EE451E">
            <w:pPr>
              <w:rPr>
                <w:rFonts w:cs="Arial"/>
                <w:smallCaps/>
                <w:sz w:val="20"/>
                <w:lang w:val="es-MX"/>
              </w:rPr>
            </w:pPr>
            <w:r w:rsidRPr="00F3701C">
              <w:rPr>
                <w:rFonts w:cs="Arial"/>
                <w:smallCaps/>
                <w:sz w:val="20"/>
                <w:lang w:val="es-MX"/>
              </w:rPr>
              <w:t>US$</w:t>
            </w:r>
            <w:r w:rsidRPr="00F3701C">
              <w:rPr>
                <w:rFonts w:cs="Arial"/>
                <w:smallCaps/>
                <w:sz w:val="20"/>
                <w:lang w:val="es-MX"/>
              </w:rPr>
              <w:tab/>
              <w:t>__________________</w:t>
            </w:r>
          </w:p>
        </w:tc>
      </w:tr>
      <w:tr w:rsidR="003957FC" w:rsidRPr="00F3701C" w:rsidTr="009A2119">
        <w:trPr>
          <w:trHeight w:val="397"/>
        </w:trPr>
        <w:tc>
          <w:tcPr>
            <w:tcW w:w="3085" w:type="dxa"/>
          </w:tcPr>
          <w:p w:rsidR="003957FC" w:rsidRPr="00F3701C" w:rsidRDefault="003957FC" w:rsidP="00EE451E">
            <w:pPr>
              <w:rPr>
                <w:rFonts w:cs="Arial"/>
                <w:smallCaps/>
                <w:sz w:val="20"/>
                <w:lang w:val="es-MX"/>
              </w:rPr>
            </w:pPr>
          </w:p>
          <w:p w:rsidR="003957FC" w:rsidRPr="00F3701C" w:rsidRDefault="003957FC" w:rsidP="00EE451E">
            <w:pPr>
              <w:rPr>
                <w:rFonts w:cs="Arial"/>
                <w:smallCaps/>
                <w:sz w:val="20"/>
                <w:lang w:val="es-MX"/>
              </w:rPr>
            </w:pPr>
            <w:r w:rsidRPr="00F3701C">
              <w:rPr>
                <w:rFonts w:cs="Arial"/>
                <w:smallCaps/>
                <w:sz w:val="20"/>
                <w:lang w:val="es-MX"/>
              </w:rPr>
              <w:t>Valor en Letras</w:t>
            </w:r>
          </w:p>
        </w:tc>
        <w:tc>
          <w:tcPr>
            <w:tcW w:w="5590" w:type="dxa"/>
            <w:tcBorders>
              <w:bottom w:val="single" w:sz="4" w:space="0" w:color="auto"/>
            </w:tcBorders>
          </w:tcPr>
          <w:p w:rsidR="003957FC" w:rsidRPr="00F3701C" w:rsidRDefault="003957FC" w:rsidP="003957FC">
            <w:pPr>
              <w:rPr>
                <w:rFonts w:cs="Arial"/>
                <w:smallCaps/>
                <w:sz w:val="20"/>
                <w:lang w:val="es-MX"/>
              </w:rPr>
            </w:pPr>
          </w:p>
          <w:p w:rsidR="003957FC" w:rsidRPr="00F3701C" w:rsidRDefault="003957FC" w:rsidP="003957FC">
            <w:pPr>
              <w:rPr>
                <w:rFonts w:cs="Arial"/>
                <w:smallCaps/>
                <w:sz w:val="20"/>
                <w:lang w:val="es-MX"/>
              </w:rPr>
            </w:pPr>
          </w:p>
        </w:tc>
      </w:tr>
      <w:tr w:rsidR="003957FC" w:rsidRPr="00F3701C" w:rsidTr="009A2119">
        <w:trPr>
          <w:trHeight w:val="397"/>
        </w:trPr>
        <w:tc>
          <w:tcPr>
            <w:tcW w:w="3085" w:type="dxa"/>
          </w:tcPr>
          <w:p w:rsidR="003957FC" w:rsidRPr="00F3701C" w:rsidRDefault="003957FC" w:rsidP="00EE451E">
            <w:pPr>
              <w:rPr>
                <w:rFonts w:cs="Arial"/>
                <w:smallCaps/>
                <w:sz w:val="20"/>
                <w:lang w:val="es-MX"/>
              </w:rPr>
            </w:pPr>
          </w:p>
        </w:tc>
        <w:tc>
          <w:tcPr>
            <w:tcW w:w="5590" w:type="dxa"/>
            <w:tcBorders>
              <w:top w:val="single" w:sz="4" w:space="0" w:color="auto"/>
              <w:bottom w:val="single" w:sz="4" w:space="0" w:color="auto"/>
            </w:tcBorders>
          </w:tcPr>
          <w:p w:rsidR="009A2119" w:rsidRPr="00F3701C" w:rsidRDefault="003957FC" w:rsidP="009A2119">
            <w:pPr>
              <w:rPr>
                <w:rFonts w:cs="Arial"/>
                <w:smallCaps/>
                <w:sz w:val="20"/>
                <w:lang w:val="es-MX"/>
              </w:rPr>
            </w:pPr>
            <w:r w:rsidRPr="00F3701C">
              <w:rPr>
                <w:rFonts w:cs="Arial"/>
                <w:smallCaps/>
                <w:sz w:val="20"/>
                <w:lang w:val="es-MX"/>
              </w:rPr>
              <w:t xml:space="preserve">                                                   </w:t>
            </w:r>
            <w:r w:rsidR="009A2119" w:rsidRPr="00F3701C">
              <w:rPr>
                <w:rFonts w:cs="Arial"/>
                <w:smallCaps/>
                <w:sz w:val="20"/>
                <w:lang w:val="es-MX"/>
              </w:rPr>
              <w:t xml:space="preserve">                           </w:t>
            </w:r>
            <w:r w:rsidRPr="00F3701C">
              <w:rPr>
                <w:rFonts w:cs="Arial"/>
                <w:smallCaps/>
                <w:sz w:val="20"/>
                <w:lang w:val="es-MX"/>
              </w:rPr>
              <w:t xml:space="preserve"> </w:t>
            </w:r>
            <w:r w:rsidR="009A2119" w:rsidRPr="00F3701C">
              <w:rPr>
                <w:rFonts w:cs="Arial"/>
                <w:smallCaps/>
                <w:sz w:val="20"/>
                <w:lang w:val="es-MX"/>
              </w:rPr>
              <w:t xml:space="preserve">   </w:t>
            </w:r>
          </w:p>
          <w:p w:rsidR="003957FC" w:rsidRPr="00F3701C" w:rsidRDefault="009A2119" w:rsidP="009A2119">
            <w:pPr>
              <w:rPr>
                <w:rFonts w:cs="Arial"/>
                <w:smallCaps/>
                <w:sz w:val="20"/>
                <w:lang w:val="es-MX"/>
              </w:rPr>
            </w:pPr>
            <w:r w:rsidRPr="00F3701C">
              <w:rPr>
                <w:rFonts w:cs="Arial"/>
                <w:smallCaps/>
                <w:sz w:val="20"/>
                <w:lang w:val="es-MX"/>
              </w:rPr>
              <w:t xml:space="preserve">                                                                                  </w:t>
            </w:r>
            <w:r w:rsidR="003957FC" w:rsidRPr="00F3701C">
              <w:rPr>
                <w:rFonts w:cs="Arial"/>
                <w:smallCaps/>
                <w:sz w:val="20"/>
                <w:lang w:val="es-MX"/>
              </w:rPr>
              <w:t xml:space="preserve"> US dólares</w:t>
            </w:r>
          </w:p>
        </w:tc>
      </w:tr>
    </w:tbl>
    <w:p w:rsidR="003957FC" w:rsidRPr="00F3701C" w:rsidRDefault="003957FC" w:rsidP="00EE451E">
      <w:pPr>
        <w:rPr>
          <w:rFonts w:cs="Arial"/>
          <w:smallCaps/>
          <w:sz w:val="20"/>
          <w:lang w:val="es-MX"/>
        </w:rPr>
      </w:pPr>
    </w:p>
    <w:p w:rsidR="00EE451E" w:rsidRPr="00F3701C" w:rsidRDefault="00EE451E" w:rsidP="007E7FED">
      <w:pPr>
        <w:pStyle w:val="Ttulo1"/>
        <w:numPr>
          <w:ilvl w:val="0"/>
          <w:numId w:val="28"/>
        </w:numPr>
        <w:jc w:val="left"/>
        <w:rPr>
          <w:rFonts w:cs="Arial"/>
          <w:smallCaps/>
          <w:sz w:val="20"/>
        </w:rPr>
      </w:pPr>
      <w:r w:rsidRPr="00F3701C">
        <w:rPr>
          <w:rFonts w:cs="Arial"/>
          <w:smallCaps/>
          <w:sz w:val="20"/>
        </w:rPr>
        <w:t>D</w:t>
      </w:r>
      <w:r w:rsidR="006D0729">
        <w:rPr>
          <w:rFonts w:cs="Arial"/>
          <w:smallCaps/>
          <w:sz w:val="20"/>
        </w:rPr>
        <w:t xml:space="preserve">atos del </w:t>
      </w:r>
      <w:r w:rsidR="00AB540D">
        <w:rPr>
          <w:rFonts w:cs="Arial"/>
          <w:smallCaps/>
          <w:sz w:val="20"/>
        </w:rPr>
        <w:t>remitente y b</w:t>
      </w:r>
      <w:r w:rsidR="006D0729">
        <w:rPr>
          <w:rFonts w:cs="Arial"/>
          <w:smallCaps/>
          <w:sz w:val="20"/>
        </w:rPr>
        <w:t>eneficiario</w:t>
      </w:r>
      <w:r w:rsidR="00790BEE">
        <w:rPr>
          <w:rFonts w:cs="Arial"/>
          <w:smallCaps/>
          <w:sz w:val="20"/>
        </w:rPr>
        <w:t>.</w:t>
      </w:r>
    </w:p>
    <w:p w:rsidR="00C06F72" w:rsidRPr="00F3701C" w:rsidRDefault="00C06F72" w:rsidP="00C06F72">
      <w:pPr>
        <w:rPr>
          <w:rFonts w:cs="Arial"/>
          <w:sz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1"/>
        <w:gridCol w:w="2881"/>
        <w:gridCol w:w="2882"/>
      </w:tblGrid>
      <w:tr w:rsidR="00EE451E" w:rsidRPr="00F3701C" w:rsidTr="003957FC">
        <w:tc>
          <w:tcPr>
            <w:tcW w:w="2881" w:type="dxa"/>
            <w:shd w:val="pct10" w:color="auto" w:fill="auto"/>
          </w:tcPr>
          <w:p w:rsidR="00EE451E" w:rsidRPr="00F3701C" w:rsidRDefault="00EE451E" w:rsidP="00790BEE">
            <w:pPr>
              <w:jc w:val="center"/>
              <w:rPr>
                <w:rFonts w:cs="Arial"/>
                <w:b/>
                <w:bCs/>
                <w:smallCaps/>
                <w:sz w:val="20"/>
                <w:lang w:val="es-MX"/>
              </w:rPr>
            </w:pPr>
          </w:p>
        </w:tc>
        <w:tc>
          <w:tcPr>
            <w:tcW w:w="2881" w:type="dxa"/>
            <w:shd w:val="pct10" w:color="auto" w:fill="auto"/>
          </w:tcPr>
          <w:p w:rsidR="00EE451E" w:rsidRPr="00F3701C" w:rsidRDefault="00AB540D" w:rsidP="00AB540D">
            <w:pPr>
              <w:jc w:val="center"/>
              <w:rPr>
                <w:rFonts w:cs="Arial"/>
                <w:b/>
                <w:bCs/>
                <w:smallCaps/>
                <w:sz w:val="20"/>
                <w:lang w:val="es-MX"/>
              </w:rPr>
            </w:pPr>
            <w:r>
              <w:rPr>
                <w:rFonts w:cs="Arial"/>
                <w:b/>
                <w:bCs/>
                <w:smallCaps/>
                <w:sz w:val="20"/>
                <w:lang w:val="es-MX"/>
              </w:rPr>
              <w:t>Remitente</w:t>
            </w:r>
          </w:p>
        </w:tc>
        <w:tc>
          <w:tcPr>
            <w:tcW w:w="2882" w:type="dxa"/>
            <w:shd w:val="pct10" w:color="auto" w:fill="auto"/>
          </w:tcPr>
          <w:p w:rsidR="00EE451E" w:rsidRPr="00F3701C" w:rsidRDefault="00AB540D" w:rsidP="00EE451E">
            <w:pPr>
              <w:jc w:val="center"/>
              <w:rPr>
                <w:rFonts w:cs="Arial"/>
                <w:b/>
                <w:bCs/>
                <w:smallCaps/>
                <w:sz w:val="20"/>
                <w:lang w:val="es-MX"/>
              </w:rPr>
            </w:pPr>
            <w:r w:rsidRPr="00F3701C">
              <w:rPr>
                <w:rFonts w:cs="Arial"/>
                <w:b/>
                <w:bCs/>
                <w:smallCaps/>
                <w:sz w:val="20"/>
                <w:lang w:val="es-MX"/>
              </w:rPr>
              <w:t>Beneficiario</w:t>
            </w:r>
          </w:p>
        </w:tc>
      </w:tr>
      <w:tr w:rsidR="00EE451E" w:rsidRPr="00F3701C" w:rsidTr="00874D06">
        <w:trPr>
          <w:trHeight w:val="284"/>
        </w:trPr>
        <w:tc>
          <w:tcPr>
            <w:tcW w:w="2881" w:type="dxa"/>
          </w:tcPr>
          <w:p w:rsidR="00EE451E" w:rsidRPr="00F3701C" w:rsidRDefault="00AB540D" w:rsidP="00EE451E">
            <w:pPr>
              <w:jc w:val="both"/>
              <w:rPr>
                <w:rFonts w:cs="Arial"/>
                <w:b/>
                <w:bCs/>
                <w:smallCaps/>
                <w:sz w:val="20"/>
                <w:lang w:val="es-MX"/>
              </w:rPr>
            </w:pPr>
            <w:r w:rsidRPr="00F3701C">
              <w:rPr>
                <w:rFonts w:cs="Arial"/>
                <w:b/>
                <w:bCs/>
                <w:smallCaps/>
                <w:sz w:val="20"/>
                <w:lang w:val="es-MX"/>
              </w:rPr>
              <w:t>No. Cuenta</w:t>
            </w:r>
          </w:p>
        </w:tc>
        <w:tc>
          <w:tcPr>
            <w:tcW w:w="2881" w:type="dxa"/>
          </w:tcPr>
          <w:p w:rsidR="00EE451E" w:rsidRPr="00F3701C" w:rsidRDefault="00EE451E" w:rsidP="00EE451E">
            <w:pPr>
              <w:jc w:val="both"/>
              <w:rPr>
                <w:rFonts w:cs="Arial"/>
                <w:b/>
                <w:bCs/>
                <w:smallCaps/>
                <w:sz w:val="20"/>
                <w:lang w:val="es-MX"/>
              </w:rPr>
            </w:pPr>
          </w:p>
        </w:tc>
        <w:tc>
          <w:tcPr>
            <w:tcW w:w="2882" w:type="dxa"/>
            <w:tcBorders>
              <w:bottom w:val="single" w:sz="4" w:space="0" w:color="auto"/>
            </w:tcBorders>
          </w:tcPr>
          <w:p w:rsidR="00EE451E" w:rsidRPr="00F3701C" w:rsidRDefault="00EE451E" w:rsidP="00EE451E">
            <w:pPr>
              <w:jc w:val="both"/>
              <w:rPr>
                <w:rFonts w:cs="Arial"/>
                <w:b/>
                <w:bCs/>
                <w:smallCaps/>
                <w:sz w:val="20"/>
                <w:lang w:val="es-MX"/>
              </w:rPr>
            </w:pPr>
          </w:p>
        </w:tc>
      </w:tr>
      <w:tr w:rsidR="00AB540D" w:rsidRPr="00F3701C" w:rsidTr="00874D06">
        <w:trPr>
          <w:trHeight w:val="284"/>
        </w:trPr>
        <w:tc>
          <w:tcPr>
            <w:tcW w:w="2881" w:type="dxa"/>
          </w:tcPr>
          <w:p w:rsidR="00AB540D" w:rsidRPr="00F3701C" w:rsidRDefault="00AB540D" w:rsidP="00EE451E">
            <w:pPr>
              <w:jc w:val="both"/>
              <w:rPr>
                <w:rFonts w:cs="Arial"/>
                <w:b/>
                <w:bCs/>
                <w:smallCaps/>
                <w:sz w:val="20"/>
                <w:lang w:val="es-MX"/>
              </w:rPr>
            </w:pPr>
            <w:r w:rsidRPr="00F3701C">
              <w:rPr>
                <w:rFonts w:cs="Arial"/>
                <w:b/>
                <w:bCs/>
                <w:smallCaps/>
                <w:sz w:val="20"/>
                <w:lang w:val="es-MX"/>
              </w:rPr>
              <w:t>Nombre</w:t>
            </w:r>
          </w:p>
        </w:tc>
        <w:tc>
          <w:tcPr>
            <w:tcW w:w="2881" w:type="dxa"/>
            <w:tcBorders>
              <w:bottom w:val="single" w:sz="4" w:space="0" w:color="auto"/>
            </w:tcBorders>
          </w:tcPr>
          <w:p w:rsidR="00AB540D" w:rsidRPr="00F3701C" w:rsidRDefault="00AB540D" w:rsidP="00EE451E">
            <w:pPr>
              <w:jc w:val="both"/>
              <w:rPr>
                <w:rFonts w:cs="Arial"/>
                <w:b/>
                <w:bCs/>
                <w:smallCaps/>
                <w:sz w:val="20"/>
                <w:lang w:val="es-MX"/>
              </w:rPr>
            </w:pPr>
          </w:p>
        </w:tc>
        <w:tc>
          <w:tcPr>
            <w:tcW w:w="2882" w:type="dxa"/>
            <w:tcBorders>
              <w:bottom w:val="single" w:sz="4" w:space="0" w:color="auto"/>
            </w:tcBorders>
          </w:tcPr>
          <w:p w:rsidR="00AB540D" w:rsidRPr="00F3701C" w:rsidRDefault="00AB540D" w:rsidP="00EE451E">
            <w:pPr>
              <w:jc w:val="both"/>
              <w:rPr>
                <w:rFonts w:cs="Arial"/>
                <w:b/>
                <w:bCs/>
                <w:smallCaps/>
                <w:sz w:val="20"/>
                <w:lang w:val="es-MX"/>
              </w:rPr>
            </w:pPr>
          </w:p>
        </w:tc>
      </w:tr>
      <w:tr w:rsidR="00AB540D" w:rsidRPr="00F3701C" w:rsidTr="00874D06">
        <w:trPr>
          <w:trHeight w:val="284"/>
        </w:trPr>
        <w:tc>
          <w:tcPr>
            <w:tcW w:w="2881" w:type="dxa"/>
          </w:tcPr>
          <w:p w:rsidR="00AB540D" w:rsidRPr="00F3701C" w:rsidRDefault="00AB540D" w:rsidP="00EE451E">
            <w:pPr>
              <w:jc w:val="both"/>
              <w:rPr>
                <w:rFonts w:cs="Arial"/>
                <w:b/>
                <w:bCs/>
                <w:smallCaps/>
                <w:sz w:val="20"/>
                <w:lang w:val="es-MX"/>
              </w:rPr>
            </w:pPr>
            <w:r w:rsidRPr="00F3701C">
              <w:rPr>
                <w:rFonts w:cs="Arial"/>
                <w:b/>
                <w:bCs/>
                <w:smallCaps/>
                <w:sz w:val="20"/>
                <w:lang w:val="es-MX"/>
              </w:rPr>
              <w:t>Monto en US$ Dólares</w:t>
            </w:r>
          </w:p>
        </w:tc>
        <w:tc>
          <w:tcPr>
            <w:tcW w:w="2881" w:type="dxa"/>
            <w:tcBorders>
              <w:right w:val="single" w:sz="4" w:space="0" w:color="auto"/>
            </w:tcBorders>
          </w:tcPr>
          <w:p w:rsidR="00AB540D" w:rsidRPr="00F3701C" w:rsidRDefault="00AB540D" w:rsidP="00EE451E">
            <w:pPr>
              <w:jc w:val="both"/>
              <w:rPr>
                <w:rFonts w:cs="Arial"/>
                <w:b/>
                <w:bCs/>
                <w:smallCaps/>
                <w:sz w:val="20"/>
                <w:lang w:val="es-MX"/>
              </w:rPr>
            </w:pPr>
          </w:p>
        </w:tc>
        <w:tc>
          <w:tcPr>
            <w:tcW w:w="2882" w:type="dxa"/>
            <w:tcBorders>
              <w:top w:val="single" w:sz="4" w:space="0" w:color="auto"/>
              <w:left w:val="single" w:sz="4" w:space="0" w:color="auto"/>
              <w:bottom w:val="nil"/>
              <w:right w:val="nil"/>
            </w:tcBorders>
          </w:tcPr>
          <w:p w:rsidR="00AB540D" w:rsidRPr="00F3701C" w:rsidRDefault="00AB540D" w:rsidP="00EE451E">
            <w:pPr>
              <w:jc w:val="both"/>
              <w:rPr>
                <w:rFonts w:cs="Arial"/>
                <w:b/>
                <w:bCs/>
                <w:smallCaps/>
                <w:sz w:val="20"/>
                <w:lang w:val="es-MX"/>
              </w:rPr>
            </w:pPr>
          </w:p>
        </w:tc>
      </w:tr>
    </w:tbl>
    <w:p w:rsidR="00EE451E" w:rsidRPr="00F3701C" w:rsidRDefault="00EE451E" w:rsidP="00EE451E">
      <w:pPr>
        <w:jc w:val="both"/>
        <w:rPr>
          <w:rFonts w:cs="Arial"/>
          <w:b/>
          <w:bCs/>
          <w:smallCaps/>
          <w:sz w:val="20"/>
          <w:lang w:val="es-MX"/>
        </w:rPr>
      </w:pPr>
    </w:p>
    <w:p w:rsidR="00EE451E" w:rsidRPr="00F3701C" w:rsidRDefault="00B81C3A" w:rsidP="003957FC">
      <w:pPr>
        <w:spacing w:line="360" w:lineRule="auto"/>
        <w:jc w:val="both"/>
        <w:rPr>
          <w:rFonts w:cs="Arial"/>
          <w:b/>
          <w:bCs/>
          <w:smallCaps/>
          <w:sz w:val="20"/>
          <w:lang w:val="es-MX"/>
        </w:rPr>
      </w:pPr>
      <w:r w:rsidRPr="00F3701C">
        <w:rPr>
          <w:rFonts w:cs="Arial"/>
          <w:b/>
          <w:bCs/>
          <w:smallCaps/>
          <w:sz w:val="20"/>
          <w:lang w:val="es-MX"/>
        </w:rPr>
        <w:t xml:space="preserve">Concepto </w:t>
      </w:r>
      <w:r w:rsidR="00524E82" w:rsidRPr="00F3701C">
        <w:rPr>
          <w:rFonts w:cs="Arial"/>
          <w:b/>
          <w:bCs/>
          <w:smallCaps/>
          <w:sz w:val="20"/>
          <w:lang w:val="es-MX"/>
        </w:rPr>
        <w:t>d</w:t>
      </w:r>
      <w:r w:rsidR="00C06F72" w:rsidRPr="00F3701C">
        <w:rPr>
          <w:rFonts w:cs="Arial"/>
          <w:b/>
          <w:bCs/>
          <w:smallCaps/>
          <w:sz w:val="20"/>
          <w:lang w:val="es-MX"/>
        </w:rPr>
        <w:t xml:space="preserve">e </w:t>
      </w:r>
      <w:smartTag w:uri="urn:schemas-microsoft-com:office:smarttags" w:element="PersonName">
        <w:smartTagPr>
          <w:attr w:name="ProductID" w:val="LA TRANSFERENCIA"/>
        </w:smartTagPr>
        <w:r w:rsidR="00C06F72" w:rsidRPr="00F3701C">
          <w:rPr>
            <w:rFonts w:cs="Arial"/>
            <w:b/>
            <w:bCs/>
            <w:smallCaps/>
            <w:sz w:val="20"/>
            <w:lang w:val="es-MX"/>
          </w:rPr>
          <w:t>la Transferencia</w:t>
        </w:r>
      </w:smartTag>
      <w:r w:rsidR="003957FC" w:rsidRPr="00F3701C">
        <w:rPr>
          <w:rFonts w:cs="Arial"/>
          <w:b/>
          <w:bCs/>
          <w:smallCaps/>
          <w:sz w:val="20"/>
          <w:lang w:val="es-MX"/>
        </w:rPr>
        <w:t xml:space="preserve">: </w:t>
      </w:r>
      <w:r w:rsidR="00C06F72" w:rsidRPr="00F3701C">
        <w:rPr>
          <w:rFonts w:cs="Arial"/>
          <w:b/>
          <w:bCs/>
          <w:smallCaps/>
          <w:sz w:val="20"/>
          <w:lang w:val="es-MX"/>
        </w:rPr>
        <w:t>_____</w:t>
      </w:r>
      <w:r w:rsidR="003957FC" w:rsidRPr="00F3701C">
        <w:rPr>
          <w:rFonts w:cs="Arial"/>
          <w:b/>
          <w:bCs/>
          <w:smallCaps/>
          <w:sz w:val="20"/>
          <w:lang w:val="es-MX"/>
        </w:rPr>
        <w:t>_____________________</w:t>
      </w:r>
      <w:r w:rsidRPr="00F3701C">
        <w:rPr>
          <w:rFonts w:cs="Arial"/>
          <w:b/>
          <w:bCs/>
          <w:smallCaps/>
          <w:sz w:val="20"/>
          <w:lang w:val="es-MX"/>
        </w:rPr>
        <w:t>_</w:t>
      </w:r>
      <w:r w:rsidR="003957FC" w:rsidRPr="00F3701C">
        <w:rPr>
          <w:rFonts w:cs="Arial"/>
          <w:b/>
          <w:bCs/>
          <w:smallCaps/>
          <w:sz w:val="20"/>
          <w:lang w:val="es-MX"/>
        </w:rPr>
        <w:t>_________________</w:t>
      </w:r>
    </w:p>
    <w:p w:rsidR="003957FC" w:rsidRPr="00F3701C" w:rsidRDefault="003957FC" w:rsidP="003957FC">
      <w:pPr>
        <w:spacing w:line="360" w:lineRule="auto"/>
        <w:jc w:val="both"/>
        <w:rPr>
          <w:rFonts w:cs="Arial"/>
          <w:b/>
          <w:bCs/>
          <w:smallCaps/>
          <w:sz w:val="20"/>
          <w:lang w:val="es-MX"/>
        </w:rPr>
      </w:pPr>
      <w:r w:rsidRPr="00F3701C">
        <w:rPr>
          <w:rFonts w:cs="Arial"/>
          <w:b/>
          <w:bCs/>
          <w:smallCaps/>
          <w:sz w:val="20"/>
          <w:lang w:val="es-MX"/>
        </w:rPr>
        <w:t>________________________________________________________________________</w:t>
      </w:r>
    </w:p>
    <w:p w:rsidR="00EE451E" w:rsidRPr="00F3701C" w:rsidRDefault="00EE451E" w:rsidP="00EE451E">
      <w:pPr>
        <w:jc w:val="both"/>
        <w:rPr>
          <w:rFonts w:cs="Arial"/>
          <w:b/>
          <w:bCs/>
          <w:smallCaps/>
          <w:sz w:val="20"/>
          <w:lang w:val="es-MX"/>
        </w:rPr>
      </w:pPr>
    </w:p>
    <w:p w:rsidR="00EE451E" w:rsidRPr="00F3701C" w:rsidRDefault="00C06F72" w:rsidP="00EE451E">
      <w:pPr>
        <w:jc w:val="both"/>
        <w:rPr>
          <w:rFonts w:cs="Arial"/>
          <w:b/>
          <w:bCs/>
          <w:smallCaps/>
          <w:sz w:val="20"/>
          <w:lang w:val="es-MX"/>
        </w:rPr>
      </w:pPr>
      <w:r w:rsidRPr="00F3701C">
        <w:rPr>
          <w:rFonts w:cs="Arial"/>
          <w:b/>
          <w:bCs/>
          <w:smallCaps/>
          <w:sz w:val="20"/>
          <w:lang w:val="es-MX"/>
        </w:rPr>
        <w:t>Firmas Autorizadas</w:t>
      </w:r>
      <w:r w:rsidR="00EE451E" w:rsidRPr="00F3701C">
        <w:rPr>
          <w:rFonts w:cs="Arial"/>
          <w:b/>
          <w:bCs/>
          <w:smallCaps/>
          <w:sz w:val="20"/>
          <w:lang w:val="es-MX"/>
        </w:rPr>
        <w:t>:</w:t>
      </w:r>
    </w:p>
    <w:p w:rsidR="00C06F72" w:rsidRPr="00F3701C" w:rsidRDefault="00C06F72" w:rsidP="00EE451E">
      <w:pPr>
        <w:jc w:val="both"/>
        <w:rPr>
          <w:rFonts w:cs="Arial"/>
          <w:b/>
          <w:bCs/>
          <w:smallCaps/>
          <w:sz w:val="20"/>
          <w:lang w:val="es-MX"/>
        </w:rPr>
      </w:pPr>
    </w:p>
    <w:p w:rsidR="00C06F72" w:rsidRPr="00F3701C" w:rsidRDefault="00C06F72" w:rsidP="00EE451E">
      <w:pPr>
        <w:jc w:val="both"/>
        <w:rPr>
          <w:rFonts w:cs="Arial"/>
          <w:b/>
          <w:bCs/>
          <w:smallCaps/>
          <w:sz w:val="20"/>
          <w:lang w:val="es-MX"/>
        </w:rPr>
      </w:pPr>
    </w:p>
    <w:p w:rsidR="00C06F72" w:rsidRPr="00F3701C" w:rsidRDefault="00C06F72" w:rsidP="00EE451E">
      <w:pPr>
        <w:jc w:val="both"/>
        <w:rPr>
          <w:rFonts w:cs="Arial"/>
          <w:b/>
          <w:bCs/>
          <w:smallCaps/>
          <w:sz w:val="20"/>
          <w:lang w:val="es-MX"/>
        </w:rPr>
      </w:pPr>
    </w:p>
    <w:p w:rsidR="00C06F72" w:rsidRPr="00F3701C" w:rsidRDefault="00C06F72" w:rsidP="00EE451E">
      <w:pPr>
        <w:jc w:val="both"/>
        <w:rPr>
          <w:rFonts w:cs="Arial"/>
          <w:b/>
          <w:bCs/>
          <w:smallCaps/>
          <w:sz w:val="20"/>
          <w:lang w:val="es-MX"/>
        </w:rPr>
      </w:pPr>
    </w:p>
    <w:tbl>
      <w:tblPr>
        <w:tblW w:w="0" w:type="auto"/>
        <w:tblCellMar>
          <w:left w:w="70" w:type="dxa"/>
          <w:right w:w="70" w:type="dxa"/>
        </w:tblCellMar>
        <w:tblLook w:val="0000" w:firstRow="0" w:lastRow="0" w:firstColumn="0" w:lastColumn="0" w:noHBand="0" w:noVBand="0"/>
      </w:tblPr>
      <w:tblGrid>
        <w:gridCol w:w="2881"/>
        <w:gridCol w:w="2881"/>
        <w:gridCol w:w="2882"/>
      </w:tblGrid>
      <w:tr w:rsidR="00C06F72" w:rsidRPr="00F3701C" w:rsidTr="00C06F72">
        <w:tc>
          <w:tcPr>
            <w:tcW w:w="2881" w:type="dxa"/>
            <w:tcBorders>
              <w:top w:val="single" w:sz="4" w:space="0" w:color="auto"/>
            </w:tcBorders>
          </w:tcPr>
          <w:p w:rsidR="00C06F72" w:rsidRPr="00F3701C" w:rsidRDefault="00C06F72" w:rsidP="002E417C">
            <w:pPr>
              <w:jc w:val="both"/>
              <w:rPr>
                <w:rFonts w:cs="Arial"/>
                <w:b/>
                <w:bCs/>
                <w:smallCaps/>
                <w:sz w:val="20"/>
                <w:lang w:val="es-MX"/>
              </w:rPr>
            </w:pPr>
          </w:p>
          <w:p w:rsidR="00C06F72" w:rsidRPr="00F3701C" w:rsidRDefault="00C06F72" w:rsidP="002E417C">
            <w:pPr>
              <w:jc w:val="both"/>
              <w:rPr>
                <w:rFonts w:cs="Arial"/>
                <w:bCs/>
                <w:smallCaps/>
                <w:sz w:val="20"/>
                <w:lang w:val="es-MX"/>
              </w:rPr>
            </w:pPr>
          </w:p>
        </w:tc>
        <w:tc>
          <w:tcPr>
            <w:tcW w:w="2881" w:type="dxa"/>
          </w:tcPr>
          <w:p w:rsidR="00C06F72" w:rsidRPr="00F3701C" w:rsidRDefault="00C06F72" w:rsidP="002E417C">
            <w:pPr>
              <w:jc w:val="both"/>
              <w:rPr>
                <w:rFonts w:cs="Arial"/>
                <w:b/>
                <w:bCs/>
                <w:smallCaps/>
                <w:sz w:val="20"/>
                <w:lang w:val="es-MX"/>
              </w:rPr>
            </w:pPr>
          </w:p>
        </w:tc>
        <w:tc>
          <w:tcPr>
            <w:tcW w:w="2882" w:type="dxa"/>
            <w:tcBorders>
              <w:top w:val="single" w:sz="4" w:space="0" w:color="auto"/>
            </w:tcBorders>
          </w:tcPr>
          <w:p w:rsidR="00C06F72" w:rsidRPr="00F3701C" w:rsidRDefault="00C06F72" w:rsidP="002E417C">
            <w:pPr>
              <w:jc w:val="both"/>
              <w:rPr>
                <w:rFonts w:cs="Arial"/>
                <w:b/>
                <w:bCs/>
                <w:smallCaps/>
                <w:sz w:val="20"/>
                <w:lang w:val="es-MX"/>
              </w:rPr>
            </w:pPr>
          </w:p>
        </w:tc>
      </w:tr>
    </w:tbl>
    <w:p w:rsidR="00EE451E" w:rsidRPr="00614BFC" w:rsidRDefault="00100BFD" w:rsidP="00EE451E">
      <w:pPr>
        <w:jc w:val="both"/>
        <w:rPr>
          <w:rFonts w:cs="Arial"/>
          <w:b/>
          <w:bCs/>
          <w:sz w:val="22"/>
          <w:szCs w:val="22"/>
          <w:lang w:val="es-MX"/>
        </w:rPr>
      </w:pPr>
      <w:r w:rsidRPr="00F3701C">
        <w:rPr>
          <w:rFonts w:cs="Arial"/>
          <w:b/>
          <w:bCs/>
          <w:smallCaps/>
          <w:sz w:val="22"/>
          <w:szCs w:val="22"/>
          <w:lang w:val="es-MX"/>
        </w:rPr>
        <w:t>Sello</w:t>
      </w:r>
      <w:r w:rsidR="00EE451E" w:rsidRPr="00614BFC">
        <w:rPr>
          <w:rFonts w:cs="Arial"/>
          <w:b/>
          <w:bCs/>
          <w:sz w:val="22"/>
          <w:szCs w:val="22"/>
          <w:lang w:val="es-MX"/>
        </w:rPr>
        <w:t xml:space="preserve">             </w:t>
      </w:r>
      <w:r w:rsidR="00EE451E" w:rsidRPr="00614BFC">
        <w:rPr>
          <w:rFonts w:cs="Arial"/>
          <w:b/>
          <w:bCs/>
          <w:sz w:val="22"/>
          <w:szCs w:val="22"/>
          <w:lang w:val="es-MX"/>
        </w:rPr>
        <w:tab/>
      </w:r>
      <w:r w:rsidR="00EE451E" w:rsidRPr="00614BFC">
        <w:rPr>
          <w:rFonts w:cs="Arial"/>
          <w:b/>
          <w:bCs/>
          <w:sz w:val="22"/>
          <w:szCs w:val="22"/>
          <w:lang w:val="es-MX"/>
        </w:rPr>
        <w:tab/>
      </w:r>
      <w:r w:rsidR="00EE451E" w:rsidRPr="00614BFC">
        <w:rPr>
          <w:rFonts w:cs="Arial"/>
          <w:b/>
          <w:bCs/>
          <w:sz w:val="22"/>
          <w:szCs w:val="22"/>
          <w:lang w:val="es-MX"/>
        </w:rPr>
        <w:tab/>
      </w:r>
      <w:r w:rsidR="00EE451E" w:rsidRPr="00614BFC">
        <w:rPr>
          <w:rFonts w:cs="Arial"/>
          <w:b/>
          <w:bCs/>
          <w:sz w:val="22"/>
          <w:szCs w:val="22"/>
          <w:lang w:val="es-MX"/>
        </w:rPr>
        <w:tab/>
      </w:r>
      <w:r w:rsidR="00EE451E" w:rsidRPr="00614BFC">
        <w:rPr>
          <w:rFonts w:cs="Arial"/>
          <w:b/>
          <w:bCs/>
          <w:sz w:val="22"/>
          <w:szCs w:val="22"/>
          <w:lang w:val="es-MX"/>
        </w:rPr>
        <w:tab/>
      </w:r>
      <w:r w:rsidR="00EE451E" w:rsidRPr="00614BFC">
        <w:rPr>
          <w:rFonts w:cs="Arial"/>
          <w:b/>
          <w:bCs/>
          <w:sz w:val="22"/>
          <w:szCs w:val="22"/>
          <w:lang w:val="es-MX"/>
        </w:rPr>
        <w:tab/>
      </w:r>
    </w:p>
    <w:p w:rsidR="00CE3933" w:rsidRDefault="00CE3933">
      <w:pPr>
        <w:rPr>
          <w:rFonts w:cs="Arial"/>
          <w:sz w:val="22"/>
          <w:szCs w:val="22"/>
        </w:rPr>
      </w:pPr>
      <w:r>
        <w:rPr>
          <w:rFonts w:cs="Arial"/>
          <w:sz w:val="22"/>
          <w:szCs w:val="22"/>
        </w:rPr>
        <w:br w:type="page"/>
      </w:r>
    </w:p>
    <w:p w:rsidR="00CE3933" w:rsidRPr="00F3701C" w:rsidRDefault="00CE3933" w:rsidP="00CE3933">
      <w:pPr>
        <w:pStyle w:val="Ttulo"/>
        <w:spacing w:before="120"/>
        <w:rPr>
          <w:rFonts w:ascii="Arial" w:hAnsi="Arial" w:cs="Arial"/>
          <w:sz w:val="22"/>
          <w:szCs w:val="22"/>
          <w:u w:val="single"/>
        </w:rPr>
      </w:pPr>
      <w:r w:rsidRPr="00F3701C">
        <w:rPr>
          <w:rFonts w:ascii="Arial" w:hAnsi="Arial" w:cs="Arial"/>
          <w:sz w:val="22"/>
          <w:szCs w:val="22"/>
          <w:u w:val="single"/>
        </w:rPr>
        <w:lastRenderedPageBreak/>
        <w:t>SOLICITUD DE TRANSFERENCIA</w:t>
      </w:r>
      <w:r w:rsidR="00405387">
        <w:rPr>
          <w:rFonts w:ascii="Arial" w:hAnsi="Arial" w:cs="Arial"/>
          <w:sz w:val="22"/>
          <w:szCs w:val="22"/>
          <w:u w:val="single"/>
        </w:rPr>
        <w:t>S</w:t>
      </w:r>
      <w:r w:rsidRPr="00F3701C">
        <w:rPr>
          <w:rFonts w:ascii="Arial" w:hAnsi="Arial" w:cs="Arial"/>
          <w:sz w:val="22"/>
          <w:szCs w:val="22"/>
          <w:u w:val="single"/>
        </w:rPr>
        <w:t xml:space="preserve"> DE FONDOS</w:t>
      </w:r>
      <w:r w:rsidR="00405387">
        <w:rPr>
          <w:rFonts w:ascii="Arial" w:hAnsi="Arial" w:cs="Arial"/>
          <w:sz w:val="22"/>
          <w:szCs w:val="22"/>
          <w:u w:val="single"/>
        </w:rPr>
        <w:t xml:space="preserve"> EN LOTE</w:t>
      </w:r>
    </w:p>
    <w:p w:rsidR="00CE3933" w:rsidRPr="00F3701C" w:rsidRDefault="00CE3933" w:rsidP="00CE3933">
      <w:pPr>
        <w:pStyle w:val="Ttulo"/>
        <w:spacing w:before="120"/>
        <w:rPr>
          <w:rFonts w:ascii="Arial" w:hAnsi="Arial" w:cs="Arial"/>
          <w:sz w:val="22"/>
          <w:szCs w:val="22"/>
          <w:u w:val="single"/>
        </w:rPr>
      </w:pPr>
      <w:r w:rsidRPr="00F3701C">
        <w:rPr>
          <w:rFonts w:ascii="Arial" w:hAnsi="Arial" w:cs="Arial"/>
          <w:sz w:val="22"/>
          <w:szCs w:val="22"/>
          <w:u w:val="single"/>
        </w:rPr>
        <w:t>SISTEMA DE LIQUIDACION BRUTA EN TIEMPO REAL (LBTR)</w:t>
      </w:r>
    </w:p>
    <w:p w:rsidR="00CE3933" w:rsidRPr="00F3701C" w:rsidRDefault="00CE3933" w:rsidP="000856CA">
      <w:pPr>
        <w:pStyle w:val="Ttulo"/>
        <w:spacing w:before="120"/>
        <w:rPr>
          <w:rFonts w:cs="Arial"/>
          <w:b w:val="0"/>
          <w:smallCaps/>
          <w:sz w:val="22"/>
          <w:szCs w:val="22"/>
        </w:rPr>
      </w:pPr>
      <w:r w:rsidRPr="00F3701C">
        <w:rPr>
          <w:rFonts w:ascii="Arial" w:hAnsi="Arial" w:cs="Arial"/>
          <w:sz w:val="22"/>
          <w:szCs w:val="22"/>
          <w:u w:val="single"/>
        </w:rPr>
        <w:t xml:space="preserve"> </w:t>
      </w:r>
    </w:p>
    <w:p w:rsidR="00CE3933" w:rsidRPr="00F3701C" w:rsidRDefault="00CE3933" w:rsidP="000856CA">
      <w:pPr>
        <w:jc w:val="both"/>
        <w:rPr>
          <w:rFonts w:cs="Arial"/>
          <w:b/>
          <w:sz w:val="22"/>
          <w:szCs w:val="22"/>
          <w:lang w:val="es-ES_tradnl"/>
        </w:rPr>
      </w:pPr>
      <w:r w:rsidRPr="00F3701C">
        <w:rPr>
          <w:rFonts w:cs="Arial"/>
          <w:b/>
          <w:sz w:val="22"/>
          <w:szCs w:val="22"/>
          <w:lang w:val="es-ES_tradnl"/>
        </w:rPr>
        <w:t>Se autoriza al Banco Central de Reserva de El Salvador para que realice la</w:t>
      </w:r>
      <w:r w:rsidR="000856CA">
        <w:rPr>
          <w:rFonts w:cs="Arial"/>
          <w:b/>
          <w:sz w:val="22"/>
          <w:szCs w:val="22"/>
          <w:lang w:val="es-ES_tradnl"/>
        </w:rPr>
        <w:t>s</w:t>
      </w:r>
      <w:r w:rsidRPr="00F3701C">
        <w:rPr>
          <w:rFonts w:cs="Arial"/>
          <w:b/>
          <w:sz w:val="22"/>
          <w:szCs w:val="22"/>
          <w:lang w:val="es-ES_tradnl"/>
        </w:rPr>
        <w:t xml:space="preserve"> siguiente</w:t>
      </w:r>
      <w:r w:rsidR="000856CA">
        <w:rPr>
          <w:rFonts w:cs="Arial"/>
          <w:b/>
          <w:sz w:val="22"/>
          <w:szCs w:val="22"/>
          <w:lang w:val="es-ES_tradnl"/>
        </w:rPr>
        <w:t xml:space="preserve">s reservas y </w:t>
      </w:r>
      <w:r w:rsidRPr="00F3701C">
        <w:rPr>
          <w:rFonts w:cs="Arial"/>
          <w:b/>
          <w:sz w:val="22"/>
          <w:szCs w:val="22"/>
          <w:lang w:val="es-ES_tradnl"/>
        </w:rPr>
        <w:t>transferencia</w:t>
      </w:r>
      <w:r w:rsidR="000856CA">
        <w:rPr>
          <w:rFonts w:cs="Arial"/>
          <w:b/>
          <w:sz w:val="22"/>
          <w:szCs w:val="22"/>
          <w:lang w:val="es-ES_tradnl"/>
        </w:rPr>
        <w:t>s</w:t>
      </w:r>
      <w:r w:rsidRPr="00F3701C">
        <w:rPr>
          <w:rFonts w:cs="Arial"/>
          <w:b/>
          <w:sz w:val="22"/>
          <w:szCs w:val="22"/>
          <w:lang w:val="es-ES_tradnl"/>
        </w:rPr>
        <w:t xml:space="preserve"> de fondos.</w:t>
      </w:r>
    </w:p>
    <w:p w:rsidR="00CE3933" w:rsidRPr="00F3701C" w:rsidRDefault="00CE3933" w:rsidP="000856CA">
      <w:pPr>
        <w:jc w:val="both"/>
        <w:rPr>
          <w:rFonts w:cs="Arial"/>
          <w:b/>
          <w:smallCaps/>
          <w:sz w:val="22"/>
          <w:szCs w:val="22"/>
          <w:lang w:val="es-ES_tradnl"/>
        </w:rPr>
      </w:pPr>
    </w:p>
    <w:p w:rsidR="00CE3933" w:rsidRPr="00F3701C" w:rsidRDefault="00CE3933" w:rsidP="00CE3933">
      <w:pPr>
        <w:rPr>
          <w:rFonts w:cs="Arial"/>
          <w:b/>
          <w:sz w:val="20"/>
          <w:lang w:val="es-ES_tradnl"/>
        </w:rPr>
      </w:pPr>
      <w:r w:rsidRPr="00F3701C">
        <w:rPr>
          <w:rFonts w:cs="Arial"/>
          <w:b/>
          <w:smallCaps/>
          <w:sz w:val="20"/>
          <w:lang w:val="es-ES_tradnl"/>
        </w:rPr>
        <w:t>Lugar y Fecha:</w:t>
      </w:r>
      <w:r w:rsidRPr="00F3701C">
        <w:rPr>
          <w:rFonts w:cs="Arial"/>
          <w:b/>
          <w:sz w:val="20"/>
          <w:lang w:val="es-ES_tradnl"/>
        </w:rPr>
        <w:t xml:space="preserve"> _____________________________________________ </w:t>
      </w:r>
      <w:r w:rsidRPr="00F3701C">
        <w:rPr>
          <w:rFonts w:cs="Arial"/>
          <w:b/>
          <w:smallCaps/>
          <w:sz w:val="20"/>
          <w:lang w:val="es-ES_tradnl"/>
        </w:rPr>
        <w:t>Ref. No._____</w:t>
      </w:r>
      <w:r w:rsidRPr="00F3701C">
        <w:rPr>
          <w:rFonts w:cs="Arial"/>
          <w:b/>
          <w:sz w:val="20"/>
          <w:lang w:val="es-ES_tradnl"/>
        </w:rPr>
        <w:t>_______</w:t>
      </w:r>
    </w:p>
    <w:p w:rsidR="00CE3933" w:rsidRPr="00F3701C" w:rsidRDefault="00CE3933" w:rsidP="00CE3933">
      <w:pPr>
        <w:jc w:val="center"/>
        <w:rPr>
          <w:rFonts w:cs="Arial"/>
          <w:b/>
          <w:bCs/>
          <w:sz w:val="20"/>
          <w:lang w:val="es-ES_tradnl"/>
        </w:rPr>
      </w:pPr>
    </w:p>
    <w:p w:rsidR="00405387" w:rsidRDefault="00405387" w:rsidP="00CE3933">
      <w:pPr>
        <w:jc w:val="center"/>
        <w:rPr>
          <w:rFonts w:cs="Arial"/>
          <w:b/>
          <w:bCs/>
          <w:sz w:val="20"/>
          <w:lang w:val="es-ES_tradnl"/>
        </w:rPr>
      </w:pPr>
    </w:p>
    <w:p w:rsidR="00405387" w:rsidRPr="00405387" w:rsidRDefault="00405387" w:rsidP="00405387">
      <w:pPr>
        <w:rPr>
          <w:rFonts w:cs="Arial"/>
          <w:b/>
          <w:bCs/>
          <w:sz w:val="20"/>
          <w:u w:val="single"/>
          <w:lang w:val="es-ES_tradnl"/>
        </w:rPr>
      </w:pPr>
      <w:r w:rsidRPr="00405387">
        <w:rPr>
          <w:rFonts w:cs="Arial"/>
          <w:b/>
          <w:bCs/>
          <w:sz w:val="20"/>
          <w:u w:val="single"/>
          <w:lang w:val="es-ES_tradnl"/>
        </w:rPr>
        <w:t>Lote de Reserva de Fondos</w:t>
      </w:r>
    </w:p>
    <w:p w:rsidR="00405387" w:rsidRPr="00F3701C" w:rsidRDefault="00405387" w:rsidP="00405387">
      <w:pPr>
        <w:rPr>
          <w:rFonts w:cs="Arial"/>
          <w:b/>
          <w:bCs/>
          <w:sz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1"/>
        <w:gridCol w:w="2881"/>
        <w:gridCol w:w="2882"/>
      </w:tblGrid>
      <w:tr w:rsidR="00CE3933" w:rsidRPr="00F3701C" w:rsidTr="00405387">
        <w:tc>
          <w:tcPr>
            <w:tcW w:w="2881" w:type="dxa"/>
            <w:shd w:val="pct20" w:color="auto" w:fill="auto"/>
            <w:vAlign w:val="center"/>
          </w:tcPr>
          <w:p w:rsidR="00CE3933" w:rsidRPr="00F3701C" w:rsidRDefault="00405387" w:rsidP="00405387">
            <w:pPr>
              <w:jc w:val="center"/>
              <w:rPr>
                <w:rFonts w:cs="Arial"/>
                <w:b/>
                <w:bCs/>
                <w:smallCaps/>
                <w:sz w:val="20"/>
                <w:lang w:val="es-MX"/>
              </w:rPr>
            </w:pPr>
            <w:r>
              <w:rPr>
                <w:rFonts w:cs="Arial"/>
                <w:b/>
                <w:bCs/>
                <w:smallCaps/>
                <w:sz w:val="20"/>
                <w:lang w:val="es-MX"/>
              </w:rPr>
              <w:t>Nombre de la Institución</w:t>
            </w:r>
          </w:p>
        </w:tc>
        <w:tc>
          <w:tcPr>
            <w:tcW w:w="2881" w:type="dxa"/>
            <w:shd w:val="pct20" w:color="auto" w:fill="auto"/>
            <w:vAlign w:val="center"/>
          </w:tcPr>
          <w:p w:rsidR="00CE3933" w:rsidRPr="00F3701C" w:rsidRDefault="00CE3933" w:rsidP="00405387">
            <w:pPr>
              <w:jc w:val="center"/>
              <w:rPr>
                <w:rFonts w:cs="Arial"/>
                <w:b/>
                <w:smallCaps/>
                <w:sz w:val="20"/>
                <w:lang w:val="es-MX"/>
              </w:rPr>
            </w:pPr>
          </w:p>
          <w:p w:rsidR="00CE3933" w:rsidRPr="00F3701C" w:rsidRDefault="00CE3933" w:rsidP="00405387">
            <w:pPr>
              <w:jc w:val="center"/>
              <w:rPr>
                <w:rFonts w:cs="Arial"/>
                <w:b/>
                <w:smallCaps/>
                <w:sz w:val="20"/>
                <w:lang w:val="es-MX"/>
              </w:rPr>
            </w:pPr>
            <w:r w:rsidRPr="00F3701C">
              <w:rPr>
                <w:rFonts w:cs="Arial"/>
                <w:b/>
                <w:smallCaps/>
                <w:sz w:val="20"/>
                <w:lang w:val="es-MX"/>
              </w:rPr>
              <w:t>Cuenta Origen</w:t>
            </w:r>
          </w:p>
        </w:tc>
        <w:tc>
          <w:tcPr>
            <w:tcW w:w="2882" w:type="dxa"/>
            <w:shd w:val="pct20" w:color="auto" w:fill="auto"/>
            <w:vAlign w:val="center"/>
          </w:tcPr>
          <w:p w:rsidR="00CE3933" w:rsidRPr="00F3701C" w:rsidRDefault="00CE3933" w:rsidP="00405387">
            <w:pPr>
              <w:jc w:val="center"/>
              <w:rPr>
                <w:rFonts w:cs="Arial"/>
                <w:b/>
                <w:smallCaps/>
                <w:sz w:val="20"/>
                <w:lang w:val="es-MX"/>
              </w:rPr>
            </w:pPr>
          </w:p>
          <w:p w:rsidR="00CE3933" w:rsidRPr="00F3701C" w:rsidRDefault="00405387" w:rsidP="00405387">
            <w:pPr>
              <w:jc w:val="center"/>
              <w:rPr>
                <w:rFonts w:cs="Arial"/>
                <w:b/>
                <w:smallCaps/>
                <w:sz w:val="20"/>
                <w:lang w:val="es-MX"/>
              </w:rPr>
            </w:pPr>
            <w:r>
              <w:rPr>
                <w:rFonts w:cs="Arial"/>
                <w:b/>
                <w:smallCaps/>
                <w:sz w:val="20"/>
                <w:lang w:val="es-MX"/>
              </w:rPr>
              <w:t>Monto Reserva</w:t>
            </w:r>
          </w:p>
        </w:tc>
      </w:tr>
      <w:tr w:rsidR="00CE3933" w:rsidRPr="00F3701C" w:rsidTr="00405387">
        <w:tc>
          <w:tcPr>
            <w:tcW w:w="2881" w:type="dxa"/>
          </w:tcPr>
          <w:p w:rsidR="00CE3933" w:rsidRPr="00F3701C" w:rsidRDefault="00CE3933" w:rsidP="00405387">
            <w:pPr>
              <w:rPr>
                <w:rFonts w:cs="Arial"/>
                <w:b/>
                <w:smallCaps/>
                <w:sz w:val="20"/>
                <w:lang w:val="es-MX"/>
              </w:rPr>
            </w:pPr>
          </w:p>
        </w:tc>
        <w:tc>
          <w:tcPr>
            <w:tcW w:w="2881" w:type="dxa"/>
          </w:tcPr>
          <w:p w:rsidR="00CE3933" w:rsidRPr="00F3701C" w:rsidRDefault="00CE3933" w:rsidP="00405387">
            <w:pPr>
              <w:rPr>
                <w:rFonts w:cs="Arial"/>
                <w:b/>
                <w:bCs/>
                <w:smallCaps/>
                <w:sz w:val="20"/>
                <w:lang w:val="es-MX"/>
              </w:rPr>
            </w:pPr>
          </w:p>
        </w:tc>
        <w:tc>
          <w:tcPr>
            <w:tcW w:w="2882" w:type="dxa"/>
          </w:tcPr>
          <w:p w:rsidR="00CE3933" w:rsidRPr="00F3701C" w:rsidRDefault="00CE3933" w:rsidP="00405387">
            <w:pPr>
              <w:rPr>
                <w:rFonts w:cs="Arial"/>
                <w:b/>
                <w:bCs/>
                <w:smallCaps/>
                <w:sz w:val="20"/>
                <w:lang w:val="es-MX"/>
              </w:rPr>
            </w:pPr>
          </w:p>
        </w:tc>
      </w:tr>
      <w:tr w:rsidR="00CE3933" w:rsidRPr="00F3701C" w:rsidTr="00405387">
        <w:tc>
          <w:tcPr>
            <w:tcW w:w="2881" w:type="dxa"/>
          </w:tcPr>
          <w:p w:rsidR="00CE3933" w:rsidRPr="00F3701C" w:rsidRDefault="00CE3933" w:rsidP="00405387">
            <w:pPr>
              <w:rPr>
                <w:rFonts w:cs="Arial"/>
                <w:b/>
                <w:smallCaps/>
                <w:sz w:val="20"/>
                <w:lang w:val="es-MX"/>
              </w:rPr>
            </w:pPr>
          </w:p>
        </w:tc>
        <w:tc>
          <w:tcPr>
            <w:tcW w:w="2881" w:type="dxa"/>
          </w:tcPr>
          <w:p w:rsidR="00CE3933" w:rsidRPr="00F3701C" w:rsidRDefault="00CE3933" w:rsidP="00405387">
            <w:pPr>
              <w:rPr>
                <w:rFonts w:cs="Arial"/>
                <w:b/>
                <w:bCs/>
                <w:smallCaps/>
                <w:sz w:val="20"/>
                <w:lang w:val="es-MX"/>
              </w:rPr>
            </w:pPr>
          </w:p>
        </w:tc>
        <w:tc>
          <w:tcPr>
            <w:tcW w:w="2882" w:type="dxa"/>
          </w:tcPr>
          <w:p w:rsidR="00CE3933" w:rsidRPr="00F3701C" w:rsidRDefault="00CE3933" w:rsidP="00405387">
            <w:pPr>
              <w:rPr>
                <w:rFonts w:cs="Arial"/>
                <w:b/>
                <w:bCs/>
                <w:smallCaps/>
                <w:sz w:val="20"/>
                <w:lang w:val="es-MX"/>
              </w:rPr>
            </w:pPr>
          </w:p>
        </w:tc>
      </w:tr>
      <w:tr w:rsidR="00405387" w:rsidRPr="00F3701C" w:rsidTr="00405387">
        <w:tc>
          <w:tcPr>
            <w:tcW w:w="2881" w:type="dxa"/>
          </w:tcPr>
          <w:p w:rsidR="00405387" w:rsidRPr="00F3701C" w:rsidRDefault="00405387" w:rsidP="00405387">
            <w:pPr>
              <w:rPr>
                <w:rFonts w:cs="Arial"/>
                <w:b/>
                <w:smallCaps/>
                <w:sz w:val="20"/>
                <w:lang w:val="es-MX"/>
              </w:rPr>
            </w:pPr>
          </w:p>
        </w:tc>
        <w:tc>
          <w:tcPr>
            <w:tcW w:w="2881" w:type="dxa"/>
          </w:tcPr>
          <w:p w:rsidR="00405387" w:rsidRPr="00F3701C" w:rsidRDefault="00405387" w:rsidP="00405387">
            <w:pPr>
              <w:rPr>
                <w:rFonts w:cs="Arial"/>
                <w:b/>
                <w:bCs/>
                <w:smallCaps/>
                <w:sz w:val="20"/>
                <w:lang w:val="es-MX"/>
              </w:rPr>
            </w:pPr>
          </w:p>
        </w:tc>
        <w:tc>
          <w:tcPr>
            <w:tcW w:w="2882" w:type="dxa"/>
          </w:tcPr>
          <w:p w:rsidR="00405387" w:rsidRPr="00F3701C" w:rsidRDefault="00405387" w:rsidP="00405387">
            <w:pPr>
              <w:rPr>
                <w:rFonts w:cs="Arial"/>
                <w:b/>
                <w:bCs/>
                <w:smallCaps/>
                <w:sz w:val="20"/>
                <w:lang w:val="es-MX"/>
              </w:rPr>
            </w:pPr>
          </w:p>
        </w:tc>
      </w:tr>
      <w:tr w:rsidR="00405387" w:rsidRPr="00F3701C" w:rsidTr="00405387">
        <w:tc>
          <w:tcPr>
            <w:tcW w:w="2881" w:type="dxa"/>
          </w:tcPr>
          <w:p w:rsidR="00405387" w:rsidRPr="00F3701C" w:rsidRDefault="00405387" w:rsidP="00405387">
            <w:pPr>
              <w:rPr>
                <w:rFonts w:cs="Arial"/>
                <w:b/>
                <w:smallCaps/>
                <w:sz w:val="20"/>
                <w:lang w:val="es-MX"/>
              </w:rPr>
            </w:pPr>
          </w:p>
        </w:tc>
        <w:tc>
          <w:tcPr>
            <w:tcW w:w="2881" w:type="dxa"/>
          </w:tcPr>
          <w:p w:rsidR="00405387" w:rsidRPr="00F3701C" w:rsidRDefault="00405387" w:rsidP="00405387">
            <w:pPr>
              <w:rPr>
                <w:rFonts w:cs="Arial"/>
                <w:b/>
                <w:bCs/>
                <w:smallCaps/>
                <w:sz w:val="20"/>
                <w:lang w:val="es-MX"/>
              </w:rPr>
            </w:pPr>
          </w:p>
        </w:tc>
        <w:tc>
          <w:tcPr>
            <w:tcW w:w="2882" w:type="dxa"/>
          </w:tcPr>
          <w:p w:rsidR="00405387" w:rsidRPr="00F3701C" w:rsidRDefault="00405387" w:rsidP="00405387">
            <w:pPr>
              <w:rPr>
                <w:rFonts w:cs="Arial"/>
                <w:b/>
                <w:bCs/>
                <w:smallCaps/>
                <w:sz w:val="20"/>
                <w:lang w:val="es-MX"/>
              </w:rPr>
            </w:pPr>
          </w:p>
        </w:tc>
      </w:tr>
    </w:tbl>
    <w:p w:rsidR="00CE3933" w:rsidRPr="00F3701C" w:rsidRDefault="00CE3933" w:rsidP="00CE3933">
      <w:pPr>
        <w:rPr>
          <w:rFonts w:cs="Arial"/>
          <w:b/>
          <w:bCs/>
          <w:smallCaps/>
          <w:sz w:val="20"/>
          <w:lang w:val="es-MX"/>
        </w:rPr>
      </w:pPr>
    </w:p>
    <w:p w:rsidR="00405387" w:rsidRPr="00405387" w:rsidRDefault="00405387" w:rsidP="00405387">
      <w:pPr>
        <w:rPr>
          <w:rFonts w:cs="Arial"/>
          <w:b/>
          <w:bCs/>
          <w:sz w:val="20"/>
          <w:u w:val="single"/>
          <w:lang w:val="es-ES_tradnl"/>
        </w:rPr>
      </w:pPr>
      <w:r w:rsidRPr="00405387">
        <w:rPr>
          <w:rFonts w:cs="Arial"/>
          <w:b/>
          <w:bCs/>
          <w:sz w:val="20"/>
          <w:u w:val="single"/>
          <w:lang w:val="es-ES_tradnl"/>
        </w:rPr>
        <w:t xml:space="preserve">Lote de </w:t>
      </w:r>
      <w:r>
        <w:rPr>
          <w:rFonts w:cs="Arial"/>
          <w:b/>
          <w:bCs/>
          <w:sz w:val="20"/>
          <w:u w:val="single"/>
          <w:lang w:val="es-ES_tradnl"/>
        </w:rPr>
        <w:t>Instrucciones</w:t>
      </w:r>
      <w:r w:rsidRPr="00405387">
        <w:rPr>
          <w:rFonts w:cs="Arial"/>
          <w:b/>
          <w:bCs/>
          <w:sz w:val="20"/>
          <w:u w:val="single"/>
          <w:lang w:val="es-ES_tradnl"/>
        </w:rPr>
        <w:t xml:space="preserve"> de Fondos</w:t>
      </w:r>
    </w:p>
    <w:p w:rsidR="00CE3933" w:rsidRPr="00F3701C" w:rsidRDefault="00CE3933" w:rsidP="00CE3933">
      <w:pPr>
        <w:rPr>
          <w:rFonts w:cs="Arial"/>
          <w:smallCaps/>
          <w:sz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1"/>
        <w:gridCol w:w="1886"/>
        <w:gridCol w:w="1939"/>
        <w:gridCol w:w="1551"/>
        <w:gridCol w:w="1551"/>
      </w:tblGrid>
      <w:tr w:rsidR="00405387" w:rsidRPr="00F3701C" w:rsidTr="00405387">
        <w:tc>
          <w:tcPr>
            <w:tcW w:w="8978" w:type="dxa"/>
            <w:gridSpan w:val="5"/>
            <w:shd w:val="pct20" w:color="auto" w:fill="auto"/>
            <w:vAlign w:val="center"/>
          </w:tcPr>
          <w:p w:rsidR="00405387" w:rsidRPr="00F3701C" w:rsidRDefault="00405387" w:rsidP="00405387">
            <w:pPr>
              <w:jc w:val="center"/>
              <w:rPr>
                <w:rFonts w:cs="Arial"/>
                <w:b/>
                <w:smallCaps/>
                <w:sz w:val="20"/>
                <w:lang w:val="es-MX"/>
              </w:rPr>
            </w:pPr>
            <w:r>
              <w:rPr>
                <w:rFonts w:cs="Arial"/>
                <w:b/>
                <w:bCs/>
                <w:smallCaps/>
                <w:sz w:val="20"/>
                <w:lang w:val="es-MX"/>
              </w:rPr>
              <w:t>Instrucciones Deudoras</w:t>
            </w:r>
          </w:p>
        </w:tc>
      </w:tr>
      <w:tr w:rsidR="00405387" w:rsidRPr="00F3701C" w:rsidTr="00405387">
        <w:tc>
          <w:tcPr>
            <w:tcW w:w="2051" w:type="dxa"/>
            <w:shd w:val="pct20" w:color="auto" w:fill="auto"/>
            <w:vAlign w:val="center"/>
          </w:tcPr>
          <w:p w:rsidR="00405387" w:rsidRPr="00F3701C" w:rsidRDefault="00405387" w:rsidP="00405387">
            <w:pPr>
              <w:jc w:val="center"/>
              <w:rPr>
                <w:rFonts w:cs="Arial"/>
                <w:b/>
                <w:bCs/>
                <w:smallCaps/>
                <w:sz w:val="20"/>
                <w:lang w:val="es-MX"/>
              </w:rPr>
            </w:pPr>
            <w:r>
              <w:rPr>
                <w:rFonts w:cs="Arial"/>
                <w:b/>
                <w:bCs/>
                <w:smallCaps/>
                <w:sz w:val="20"/>
                <w:lang w:val="es-MX"/>
              </w:rPr>
              <w:t>Institución Origen</w:t>
            </w:r>
          </w:p>
        </w:tc>
        <w:tc>
          <w:tcPr>
            <w:tcW w:w="1886" w:type="dxa"/>
            <w:shd w:val="pct20" w:color="auto" w:fill="auto"/>
            <w:vAlign w:val="center"/>
          </w:tcPr>
          <w:p w:rsidR="00405387" w:rsidRPr="00F3701C" w:rsidRDefault="00405387" w:rsidP="00405387">
            <w:pPr>
              <w:jc w:val="center"/>
              <w:rPr>
                <w:rFonts w:cs="Arial"/>
                <w:b/>
                <w:smallCaps/>
                <w:sz w:val="20"/>
                <w:lang w:val="es-MX"/>
              </w:rPr>
            </w:pPr>
            <w:r>
              <w:rPr>
                <w:rFonts w:cs="Arial"/>
                <w:b/>
                <w:smallCaps/>
                <w:sz w:val="20"/>
                <w:lang w:val="es-MX"/>
              </w:rPr>
              <w:t>Cuenta de Depósitos</w:t>
            </w:r>
          </w:p>
        </w:tc>
        <w:tc>
          <w:tcPr>
            <w:tcW w:w="1939" w:type="dxa"/>
            <w:shd w:val="pct20" w:color="auto" w:fill="auto"/>
            <w:vAlign w:val="center"/>
          </w:tcPr>
          <w:p w:rsidR="00405387" w:rsidRPr="00F3701C" w:rsidRDefault="00405387" w:rsidP="00405387">
            <w:pPr>
              <w:jc w:val="center"/>
              <w:rPr>
                <w:rFonts w:cs="Arial"/>
                <w:b/>
                <w:smallCaps/>
                <w:sz w:val="20"/>
                <w:lang w:val="es-MX"/>
              </w:rPr>
            </w:pPr>
          </w:p>
          <w:p w:rsidR="00405387" w:rsidRPr="00F3701C" w:rsidRDefault="00405387" w:rsidP="00405387">
            <w:pPr>
              <w:jc w:val="center"/>
              <w:rPr>
                <w:rFonts w:cs="Arial"/>
                <w:b/>
                <w:smallCaps/>
                <w:sz w:val="20"/>
                <w:lang w:val="es-MX"/>
              </w:rPr>
            </w:pPr>
            <w:r>
              <w:rPr>
                <w:rFonts w:cs="Arial"/>
                <w:b/>
                <w:bCs/>
                <w:smallCaps/>
                <w:sz w:val="20"/>
                <w:lang w:val="es-MX"/>
              </w:rPr>
              <w:t>Institución destino</w:t>
            </w:r>
          </w:p>
        </w:tc>
        <w:tc>
          <w:tcPr>
            <w:tcW w:w="1551" w:type="dxa"/>
            <w:shd w:val="pct20" w:color="auto" w:fill="auto"/>
          </w:tcPr>
          <w:p w:rsidR="00405387" w:rsidRPr="00F3701C" w:rsidRDefault="00405387" w:rsidP="00405387">
            <w:pPr>
              <w:jc w:val="center"/>
              <w:rPr>
                <w:rFonts w:cs="Arial"/>
                <w:b/>
                <w:smallCaps/>
                <w:sz w:val="20"/>
                <w:lang w:val="es-MX"/>
              </w:rPr>
            </w:pPr>
            <w:r>
              <w:rPr>
                <w:rFonts w:cs="Arial"/>
                <w:b/>
                <w:smallCaps/>
                <w:sz w:val="20"/>
                <w:lang w:val="es-MX"/>
              </w:rPr>
              <w:t>Cuenta de Depósitos</w:t>
            </w:r>
          </w:p>
        </w:tc>
        <w:tc>
          <w:tcPr>
            <w:tcW w:w="1551" w:type="dxa"/>
            <w:shd w:val="pct20" w:color="auto" w:fill="auto"/>
          </w:tcPr>
          <w:p w:rsidR="00405387" w:rsidRPr="00F3701C" w:rsidRDefault="00405387" w:rsidP="00405387">
            <w:pPr>
              <w:jc w:val="center"/>
              <w:rPr>
                <w:rFonts w:cs="Arial"/>
                <w:b/>
                <w:smallCaps/>
                <w:sz w:val="20"/>
                <w:lang w:val="es-MX"/>
              </w:rPr>
            </w:pPr>
            <w:r>
              <w:rPr>
                <w:rFonts w:cs="Arial"/>
                <w:b/>
                <w:smallCaps/>
                <w:sz w:val="20"/>
                <w:lang w:val="es-MX"/>
              </w:rPr>
              <w:t>Monto</w:t>
            </w:r>
          </w:p>
        </w:tc>
      </w:tr>
      <w:tr w:rsidR="00405387" w:rsidRPr="00F3701C" w:rsidTr="00405387">
        <w:tc>
          <w:tcPr>
            <w:tcW w:w="2051" w:type="dxa"/>
          </w:tcPr>
          <w:p w:rsidR="00405387" w:rsidRPr="00F3701C" w:rsidRDefault="00405387" w:rsidP="00405387">
            <w:pPr>
              <w:rPr>
                <w:rFonts w:cs="Arial"/>
                <w:b/>
                <w:smallCaps/>
                <w:sz w:val="20"/>
                <w:lang w:val="es-MX"/>
              </w:rPr>
            </w:pPr>
          </w:p>
        </w:tc>
        <w:tc>
          <w:tcPr>
            <w:tcW w:w="1886" w:type="dxa"/>
          </w:tcPr>
          <w:p w:rsidR="00405387" w:rsidRPr="00F3701C" w:rsidRDefault="00405387" w:rsidP="00405387">
            <w:pPr>
              <w:rPr>
                <w:rFonts w:cs="Arial"/>
                <w:b/>
                <w:bCs/>
                <w:smallCaps/>
                <w:sz w:val="20"/>
                <w:lang w:val="es-MX"/>
              </w:rPr>
            </w:pPr>
          </w:p>
        </w:tc>
        <w:tc>
          <w:tcPr>
            <w:tcW w:w="1939" w:type="dxa"/>
          </w:tcPr>
          <w:p w:rsidR="00405387" w:rsidRPr="00F3701C" w:rsidRDefault="00405387" w:rsidP="00405387">
            <w:pPr>
              <w:rPr>
                <w:rFonts w:cs="Arial"/>
                <w:b/>
                <w:bCs/>
                <w:smallCaps/>
                <w:sz w:val="20"/>
                <w:lang w:val="es-MX"/>
              </w:rPr>
            </w:pPr>
          </w:p>
        </w:tc>
        <w:tc>
          <w:tcPr>
            <w:tcW w:w="1551" w:type="dxa"/>
          </w:tcPr>
          <w:p w:rsidR="00405387" w:rsidRPr="00F3701C" w:rsidRDefault="00405387" w:rsidP="00405387">
            <w:pPr>
              <w:rPr>
                <w:rFonts w:cs="Arial"/>
                <w:b/>
                <w:bCs/>
                <w:smallCaps/>
                <w:sz w:val="20"/>
                <w:lang w:val="es-MX"/>
              </w:rPr>
            </w:pPr>
          </w:p>
        </w:tc>
        <w:tc>
          <w:tcPr>
            <w:tcW w:w="1551" w:type="dxa"/>
          </w:tcPr>
          <w:p w:rsidR="00405387" w:rsidRPr="00F3701C" w:rsidRDefault="00405387" w:rsidP="00405387">
            <w:pPr>
              <w:rPr>
                <w:rFonts w:cs="Arial"/>
                <w:b/>
                <w:bCs/>
                <w:smallCaps/>
                <w:sz w:val="20"/>
                <w:lang w:val="es-MX"/>
              </w:rPr>
            </w:pPr>
          </w:p>
        </w:tc>
      </w:tr>
      <w:tr w:rsidR="00405387" w:rsidRPr="00F3701C" w:rsidTr="00405387">
        <w:tc>
          <w:tcPr>
            <w:tcW w:w="2051" w:type="dxa"/>
          </w:tcPr>
          <w:p w:rsidR="00405387" w:rsidRPr="00F3701C" w:rsidRDefault="00405387" w:rsidP="00405387">
            <w:pPr>
              <w:rPr>
                <w:rFonts w:cs="Arial"/>
                <w:b/>
                <w:smallCaps/>
                <w:sz w:val="20"/>
                <w:lang w:val="es-MX"/>
              </w:rPr>
            </w:pPr>
          </w:p>
        </w:tc>
        <w:tc>
          <w:tcPr>
            <w:tcW w:w="1886" w:type="dxa"/>
          </w:tcPr>
          <w:p w:rsidR="00405387" w:rsidRPr="00F3701C" w:rsidRDefault="00405387" w:rsidP="00405387">
            <w:pPr>
              <w:rPr>
                <w:rFonts w:cs="Arial"/>
                <w:b/>
                <w:bCs/>
                <w:smallCaps/>
                <w:sz w:val="20"/>
                <w:lang w:val="es-MX"/>
              </w:rPr>
            </w:pPr>
          </w:p>
        </w:tc>
        <w:tc>
          <w:tcPr>
            <w:tcW w:w="1939" w:type="dxa"/>
          </w:tcPr>
          <w:p w:rsidR="00405387" w:rsidRPr="00F3701C" w:rsidRDefault="00405387" w:rsidP="00405387">
            <w:pPr>
              <w:rPr>
                <w:rFonts w:cs="Arial"/>
                <w:b/>
                <w:bCs/>
                <w:smallCaps/>
                <w:sz w:val="20"/>
                <w:lang w:val="es-MX"/>
              </w:rPr>
            </w:pPr>
          </w:p>
        </w:tc>
        <w:tc>
          <w:tcPr>
            <w:tcW w:w="1551" w:type="dxa"/>
          </w:tcPr>
          <w:p w:rsidR="00405387" w:rsidRPr="00F3701C" w:rsidRDefault="00405387" w:rsidP="00405387">
            <w:pPr>
              <w:rPr>
                <w:rFonts w:cs="Arial"/>
                <w:b/>
                <w:bCs/>
                <w:smallCaps/>
                <w:sz w:val="20"/>
                <w:lang w:val="es-MX"/>
              </w:rPr>
            </w:pPr>
          </w:p>
        </w:tc>
        <w:tc>
          <w:tcPr>
            <w:tcW w:w="1551" w:type="dxa"/>
          </w:tcPr>
          <w:p w:rsidR="00405387" w:rsidRPr="00F3701C" w:rsidRDefault="00405387" w:rsidP="00405387">
            <w:pPr>
              <w:rPr>
                <w:rFonts w:cs="Arial"/>
                <w:b/>
                <w:bCs/>
                <w:smallCaps/>
                <w:sz w:val="20"/>
                <w:lang w:val="es-MX"/>
              </w:rPr>
            </w:pPr>
          </w:p>
        </w:tc>
      </w:tr>
      <w:tr w:rsidR="00405387" w:rsidRPr="00F3701C" w:rsidTr="00405387">
        <w:tc>
          <w:tcPr>
            <w:tcW w:w="2051" w:type="dxa"/>
          </w:tcPr>
          <w:p w:rsidR="00405387" w:rsidRPr="00F3701C" w:rsidRDefault="00405387" w:rsidP="00405387">
            <w:pPr>
              <w:rPr>
                <w:rFonts w:cs="Arial"/>
                <w:b/>
                <w:smallCaps/>
                <w:sz w:val="20"/>
                <w:lang w:val="es-MX"/>
              </w:rPr>
            </w:pPr>
          </w:p>
        </w:tc>
        <w:tc>
          <w:tcPr>
            <w:tcW w:w="1886" w:type="dxa"/>
          </w:tcPr>
          <w:p w:rsidR="00405387" w:rsidRPr="00F3701C" w:rsidRDefault="00405387" w:rsidP="00405387">
            <w:pPr>
              <w:rPr>
                <w:rFonts w:cs="Arial"/>
                <w:b/>
                <w:bCs/>
                <w:smallCaps/>
                <w:sz w:val="20"/>
                <w:lang w:val="es-MX"/>
              </w:rPr>
            </w:pPr>
          </w:p>
        </w:tc>
        <w:tc>
          <w:tcPr>
            <w:tcW w:w="1939" w:type="dxa"/>
          </w:tcPr>
          <w:p w:rsidR="00405387" w:rsidRPr="00F3701C" w:rsidRDefault="00405387" w:rsidP="00405387">
            <w:pPr>
              <w:rPr>
                <w:rFonts w:cs="Arial"/>
                <w:b/>
                <w:bCs/>
                <w:smallCaps/>
                <w:sz w:val="20"/>
                <w:lang w:val="es-MX"/>
              </w:rPr>
            </w:pPr>
          </w:p>
        </w:tc>
        <w:tc>
          <w:tcPr>
            <w:tcW w:w="1551" w:type="dxa"/>
          </w:tcPr>
          <w:p w:rsidR="00405387" w:rsidRPr="00F3701C" w:rsidRDefault="00405387" w:rsidP="00405387">
            <w:pPr>
              <w:rPr>
                <w:rFonts w:cs="Arial"/>
                <w:b/>
                <w:bCs/>
                <w:smallCaps/>
                <w:sz w:val="20"/>
                <w:lang w:val="es-MX"/>
              </w:rPr>
            </w:pPr>
          </w:p>
        </w:tc>
        <w:tc>
          <w:tcPr>
            <w:tcW w:w="1551" w:type="dxa"/>
          </w:tcPr>
          <w:p w:rsidR="00405387" w:rsidRPr="00F3701C" w:rsidRDefault="00405387" w:rsidP="00405387">
            <w:pPr>
              <w:rPr>
                <w:rFonts w:cs="Arial"/>
                <w:b/>
                <w:bCs/>
                <w:smallCaps/>
                <w:sz w:val="20"/>
                <w:lang w:val="es-MX"/>
              </w:rPr>
            </w:pPr>
          </w:p>
        </w:tc>
      </w:tr>
      <w:tr w:rsidR="00405387" w:rsidRPr="00F3701C" w:rsidTr="00405387">
        <w:tc>
          <w:tcPr>
            <w:tcW w:w="2051" w:type="dxa"/>
          </w:tcPr>
          <w:p w:rsidR="00405387" w:rsidRPr="00F3701C" w:rsidRDefault="00405387" w:rsidP="00405387">
            <w:pPr>
              <w:rPr>
                <w:rFonts w:cs="Arial"/>
                <w:b/>
                <w:smallCaps/>
                <w:sz w:val="20"/>
                <w:lang w:val="es-MX"/>
              </w:rPr>
            </w:pPr>
          </w:p>
        </w:tc>
        <w:tc>
          <w:tcPr>
            <w:tcW w:w="1886" w:type="dxa"/>
          </w:tcPr>
          <w:p w:rsidR="00405387" w:rsidRPr="00F3701C" w:rsidRDefault="00405387" w:rsidP="00405387">
            <w:pPr>
              <w:rPr>
                <w:rFonts w:cs="Arial"/>
                <w:b/>
                <w:bCs/>
                <w:smallCaps/>
                <w:sz w:val="20"/>
                <w:lang w:val="es-MX"/>
              </w:rPr>
            </w:pPr>
          </w:p>
        </w:tc>
        <w:tc>
          <w:tcPr>
            <w:tcW w:w="1939" w:type="dxa"/>
          </w:tcPr>
          <w:p w:rsidR="00405387" w:rsidRPr="00F3701C" w:rsidRDefault="00405387" w:rsidP="00405387">
            <w:pPr>
              <w:rPr>
                <w:rFonts w:cs="Arial"/>
                <w:b/>
                <w:bCs/>
                <w:smallCaps/>
                <w:sz w:val="20"/>
                <w:lang w:val="es-MX"/>
              </w:rPr>
            </w:pPr>
          </w:p>
        </w:tc>
        <w:tc>
          <w:tcPr>
            <w:tcW w:w="1551" w:type="dxa"/>
          </w:tcPr>
          <w:p w:rsidR="00405387" w:rsidRPr="00F3701C" w:rsidRDefault="00405387" w:rsidP="00405387">
            <w:pPr>
              <w:rPr>
                <w:rFonts w:cs="Arial"/>
                <w:b/>
                <w:bCs/>
                <w:smallCaps/>
                <w:sz w:val="20"/>
                <w:lang w:val="es-MX"/>
              </w:rPr>
            </w:pPr>
          </w:p>
        </w:tc>
        <w:tc>
          <w:tcPr>
            <w:tcW w:w="1551" w:type="dxa"/>
          </w:tcPr>
          <w:p w:rsidR="00405387" w:rsidRPr="00F3701C" w:rsidRDefault="00405387" w:rsidP="00405387">
            <w:pPr>
              <w:rPr>
                <w:rFonts w:cs="Arial"/>
                <w:b/>
                <w:bCs/>
                <w:smallCaps/>
                <w:sz w:val="20"/>
                <w:lang w:val="es-MX"/>
              </w:rPr>
            </w:pPr>
          </w:p>
        </w:tc>
      </w:tr>
      <w:tr w:rsidR="00405387" w:rsidRPr="00F3701C" w:rsidTr="00405387">
        <w:tc>
          <w:tcPr>
            <w:tcW w:w="2051" w:type="dxa"/>
          </w:tcPr>
          <w:p w:rsidR="00405387" w:rsidRPr="00F3701C" w:rsidRDefault="00405387" w:rsidP="00405387">
            <w:pPr>
              <w:rPr>
                <w:rFonts w:cs="Arial"/>
                <w:b/>
                <w:smallCaps/>
                <w:sz w:val="20"/>
                <w:lang w:val="es-MX"/>
              </w:rPr>
            </w:pPr>
          </w:p>
        </w:tc>
        <w:tc>
          <w:tcPr>
            <w:tcW w:w="1886" w:type="dxa"/>
          </w:tcPr>
          <w:p w:rsidR="00405387" w:rsidRPr="00F3701C" w:rsidRDefault="00405387" w:rsidP="00405387">
            <w:pPr>
              <w:rPr>
                <w:rFonts w:cs="Arial"/>
                <w:b/>
                <w:bCs/>
                <w:smallCaps/>
                <w:sz w:val="20"/>
                <w:lang w:val="es-MX"/>
              </w:rPr>
            </w:pPr>
          </w:p>
        </w:tc>
        <w:tc>
          <w:tcPr>
            <w:tcW w:w="1939" w:type="dxa"/>
          </w:tcPr>
          <w:p w:rsidR="00405387" w:rsidRPr="00F3701C" w:rsidRDefault="00405387" w:rsidP="00405387">
            <w:pPr>
              <w:rPr>
                <w:rFonts w:cs="Arial"/>
                <w:b/>
                <w:bCs/>
                <w:smallCaps/>
                <w:sz w:val="20"/>
                <w:lang w:val="es-MX"/>
              </w:rPr>
            </w:pPr>
          </w:p>
        </w:tc>
        <w:tc>
          <w:tcPr>
            <w:tcW w:w="1551" w:type="dxa"/>
          </w:tcPr>
          <w:p w:rsidR="00405387" w:rsidRPr="00F3701C" w:rsidRDefault="00405387" w:rsidP="00405387">
            <w:pPr>
              <w:rPr>
                <w:rFonts w:cs="Arial"/>
                <w:b/>
                <w:bCs/>
                <w:smallCaps/>
                <w:sz w:val="20"/>
                <w:lang w:val="es-MX"/>
              </w:rPr>
            </w:pPr>
          </w:p>
        </w:tc>
        <w:tc>
          <w:tcPr>
            <w:tcW w:w="1551" w:type="dxa"/>
          </w:tcPr>
          <w:p w:rsidR="00405387" w:rsidRPr="00F3701C" w:rsidRDefault="00405387" w:rsidP="00405387">
            <w:pPr>
              <w:rPr>
                <w:rFonts w:cs="Arial"/>
                <w:b/>
                <w:bCs/>
                <w:smallCaps/>
                <w:sz w:val="20"/>
                <w:lang w:val="es-MX"/>
              </w:rPr>
            </w:pPr>
          </w:p>
        </w:tc>
      </w:tr>
      <w:tr w:rsidR="00405387" w:rsidRPr="00F3701C" w:rsidTr="00405387">
        <w:tc>
          <w:tcPr>
            <w:tcW w:w="8978" w:type="dxa"/>
            <w:gridSpan w:val="5"/>
            <w:shd w:val="pct20" w:color="auto" w:fill="auto"/>
            <w:vAlign w:val="center"/>
          </w:tcPr>
          <w:p w:rsidR="00405387" w:rsidRPr="00F3701C" w:rsidRDefault="00405387" w:rsidP="00405387">
            <w:pPr>
              <w:jc w:val="center"/>
              <w:rPr>
                <w:rFonts w:cs="Arial"/>
                <w:b/>
                <w:smallCaps/>
                <w:sz w:val="20"/>
                <w:lang w:val="es-MX"/>
              </w:rPr>
            </w:pPr>
            <w:r>
              <w:rPr>
                <w:rFonts w:cs="Arial"/>
                <w:b/>
                <w:bCs/>
                <w:smallCaps/>
                <w:sz w:val="20"/>
                <w:lang w:val="es-MX"/>
              </w:rPr>
              <w:t>Instrucciones Acreedoras</w:t>
            </w:r>
          </w:p>
        </w:tc>
      </w:tr>
      <w:tr w:rsidR="00405387" w:rsidRPr="00F3701C" w:rsidTr="00405387">
        <w:tc>
          <w:tcPr>
            <w:tcW w:w="2051" w:type="dxa"/>
            <w:shd w:val="pct20" w:color="auto" w:fill="auto"/>
            <w:vAlign w:val="center"/>
          </w:tcPr>
          <w:p w:rsidR="00405387" w:rsidRPr="00F3701C" w:rsidRDefault="00405387" w:rsidP="00405387">
            <w:pPr>
              <w:jc w:val="center"/>
              <w:rPr>
                <w:rFonts w:cs="Arial"/>
                <w:b/>
                <w:bCs/>
                <w:smallCaps/>
                <w:sz w:val="20"/>
                <w:lang w:val="es-MX"/>
              </w:rPr>
            </w:pPr>
            <w:r>
              <w:rPr>
                <w:rFonts w:cs="Arial"/>
                <w:b/>
                <w:bCs/>
                <w:smallCaps/>
                <w:sz w:val="20"/>
                <w:lang w:val="es-MX"/>
              </w:rPr>
              <w:t>Institución Origen</w:t>
            </w:r>
          </w:p>
        </w:tc>
        <w:tc>
          <w:tcPr>
            <w:tcW w:w="1886" w:type="dxa"/>
            <w:shd w:val="pct20" w:color="auto" w:fill="auto"/>
            <w:vAlign w:val="center"/>
          </w:tcPr>
          <w:p w:rsidR="00405387" w:rsidRPr="00F3701C" w:rsidRDefault="00405387" w:rsidP="00405387">
            <w:pPr>
              <w:jc w:val="center"/>
              <w:rPr>
                <w:rFonts w:cs="Arial"/>
                <w:b/>
                <w:smallCaps/>
                <w:sz w:val="20"/>
                <w:lang w:val="es-MX"/>
              </w:rPr>
            </w:pPr>
            <w:r>
              <w:rPr>
                <w:rFonts w:cs="Arial"/>
                <w:b/>
                <w:smallCaps/>
                <w:sz w:val="20"/>
                <w:lang w:val="es-MX"/>
              </w:rPr>
              <w:t>Cuenta de Depósitos</w:t>
            </w:r>
          </w:p>
        </w:tc>
        <w:tc>
          <w:tcPr>
            <w:tcW w:w="1939" w:type="dxa"/>
            <w:shd w:val="pct20" w:color="auto" w:fill="auto"/>
            <w:vAlign w:val="center"/>
          </w:tcPr>
          <w:p w:rsidR="00405387" w:rsidRPr="00F3701C" w:rsidRDefault="00405387" w:rsidP="00405387">
            <w:pPr>
              <w:jc w:val="center"/>
              <w:rPr>
                <w:rFonts w:cs="Arial"/>
                <w:b/>
                <w:smallCaps/>
                <w:sz w:val="20"/>
                <w:lang w:val="es-MX"/>
              </w:rPr>
            </w:pPr>
          </w:p>
          <w:p w:rsidR="00405387" w:rsidRPr="00F3701C" w:rsidRDefault="00405387" w:rsidP="00405387">
            <w:pPr>
              <w:jc w:val="center"/>
              <w:rPr>
                <w:rFonts w:cs="Arial"/>
                <w:b/>
                <w:smallCaps/>
                <w:sz w:val="20"/>
                <w:lang w:val="es-MX"/>
              </w:rPr>
            </w:pPr>
            <w:r>
              <w:rPr>
                <w:rFonts w:cs="Arial"/>
                <w:b/>
                <w:bCs/>
                <w:smallCaps/>
                <w:sz w:val="20"/>
                <w:lang w:val="es-MX"/>
              </w:rPr>
              <w:t>Institución destino</w:t>
            </w:r>
          </w:p>
        </w:tc>
        <w:tc>
          <w:tcPr>
            <w:tcW w:w="1551" w:type="dxa"/>
            <w:shd w:val="pct20" w:color="auto" w:fill="auto"/>
          </w:tcPr>
          <w:p w:rsidR="00405387" w:rsidRPr="00F3701C" w:rsidRDefault="00405387" w:rsidP="00405387">
            <w:pPr>
              <w:jc w:val="center"/>
              <w:rPr>
                <w:rFonts w:cs="Arial"/>
                <w:b/>
                <w:smallCaps/>
                <w:sz w:val="20"/>
                <w:lang w:val="es-MX"/>
              </w:rPr>
            </w:pPr>
            <w:r>
              <w:rPr>
                <w:rFonts w:cs="Arial"/>
                <w:b/>
                <w:smallCaps/>
                <w:sz w:val="20"/>
                <w:lang w:val="es-MX"/>
              </w:rPr>
              <w:t>Cuenta de Depósitos</w:t>
            </w:r>
          </w:p>
        </w:tc>
        <w:tc>
          <w:tcPr>
            <w:tcW w:w="1551" w:type="dxa"/>
            <w:shd w:val="pct20" w:color="auto" w:fill="auto"/>
          </w:tcPr>
          <w:p w:rsidR="00405387" w:rsidRPr="00F3701C" w:rsidRDefault="00405387" w:rsidP="00405387">
            <w:pPr>
              <w:jc w:val="center"/>
              <w:rPr>
                <w:rFonts w:cs="Arial"/>
                <w:b/>
                <w:smallCaps/>
                <w:sz w:val="20"/>
                <w:lang w:val="es-MX"/>
              </w:rPr>
            </w:pPr>
            <w:r>
              <w:rPr>
                <w:rFonts w:cs="Arial"/>
                <w:b/>
                <w:smallCaps/>
                <w:sz w:val="20"/>
                <w:lang w:val="es-MX"/>
              </w:rPr>
              <w:t>Monto</w:t>
            </w:r>
          </w:p>
        </w:tc>
      </w:tr>
      <w:tr w:rsidR="00405387" w:rsidRPr="00F3701C" w:rsidTr="00405387">
        <w:tc>
          <w:tcPr>
            <w:tcW w:w="2051" w:type="dxa"/>
            <w:vMerge w:val="restart"/>
            <w:vAlign w:val="center"/>
          </w:tcPr>
          <w:p w:rsidR="00405387" w:rsidRPr="00F3701C" w:rsidRDefault="00405387" w:rsidP="00405387">
            <w:pPr>
              <w:jc w:val="center"/>
              <w:rPr>
                <w:rFonts w:cs="Arial"/>
                <w:b/>
                <w:smallCaps/>
                <w:sz w:val="20"/>
                <w:lang w:val="es-MX"/>
              </w:rPr>
            </w:pPr>
            <w:r>
              <w:rPr>
                <w:rFonts w:cs="Arial"/>
                <w:b/>
                <w:smallCaps/>
                <w:sz w:val="20"/>
                <w:lang w:val="es-MX"/>
              </w:rPr>
              <w:t>ACH</w:t>
            </w:r>
          </w:p>
        </w:tc>
        <w:tc>
          <w:tcPr>
            <w:tcW w:w="1886" w:type="dxa"/>
          </w:tcPr>
          <w:p w:rsidR="00405387" w:rsidRPr="00F3701C" w:rsidRDefault="00405387" w:rsidP="00405387">
            <w:pPr>
              <w:rPr>
                <w:rFonts w:cs="Arial"/>
                <w:b/>
                <w:bCs/>
                <w:smallCaps/>
                <w:sz w:val="20"/>
                <w:lang w:val="es-MX"/>
              </w:rPr>
            </w:pPr>
          </w:p>
        </w:tc>
        <w:tc>
          <w:tcPr>
            <w:tcW w:w="1939" w:type="dxa"/>
          </w:tcPr>
          <w:p w:rsidR="00405387" w:rsidRPr="00F3701C" w:rsidRDefault="00405387" w:rsidP="00405387">
            <w:pPr>
              <w:rPr>
                <w:rFonts w:cs="Arial"/>
                <w:b/>
                <w:bCs/>
                <w:smallCaps/>
                <w:sz w:val="20"/>
                <w:lang w:val="es-MX"/>
              </w:rPr>
            </w:pPr>
          </w:p>
        </w:tc>
        <w:tc>
          <w:tcPr>
            <w:tcW w:w="1551" w:type="dxa"/>
          </w:tcPr>
          <w:p w:rsidR="00405387" w:rsidRPr="00F3701C" w:rsidRDefault="00405387" w:rsidP="00405387">
            <w:pPr>
              <w:rPr>
                <w:rFonts w:cs="Arial"/>
                <w:b/>
                <w:bCs/>
                <w:smallCaps/>
                <w:sz w:val="20"/>
                <w:lang w:val="es-MX"/>
              </w:rPr>
            </w:pPr>
          </w:p>
        </w:tc>
        <w:tc>
          <w:tcPr>
            <w:tcW w:w="1551" w:type="dxa"/>
          </w:tcPr>
          <w:p w:rsidR="00405387" w:rsidRPr="00F3701C" w:rsidRDefault="00405387" w:rsidP="00405387">
            <w:pPr>
              <w:rPr>
                <w:rFonts w:cs="Arial"/>
                <w:b/>
                <w:bCs/>
                <w:smallCaps/>
                <w:sz w:val="20"/>
                <w:lang w:val="es-MX"/>
              </w:rPr>
            </w:pPr>
          </w:p>
        </w:tc>
      </w:tr>
      <w:tr w:rsidR="00405387" w:rsidRPr="00F3701C" w:rsidTr="00405387">
        <w:tc>
          <w:tcPr>
            <w:tcW w:w="2051" w:type="dxa"/>
            <w:vMerge/>
          </w:tcPr>
          <w:p w:rsidR="00405387" w:rsidRPr="00F3701C" w:rsidRDefault="00405387" w:rsidP="00405387">
            <w:pPr>
              <w:rPr>
                <w:rFonts w:cs="Arial"/>
                <w:b/>
                <w:smallCaps/>
                <w:sz w:val="20"/>
                <w:lang w:val="es-MX"/>
              </w:rPr>
            </w:pPr>
          </w:p>
        </w:tc>
        <w:tc>
          <w:tcPr>
            <w:tcW w:w="1886" w:type="dxa"/>
          </w:tcPr>
          <w:p w:rsidR="00405387" w:rsidRPr="00F3701C" w:rsidRDefault="00405387" w:rsidP="00405387">
            <w:pPr>
              <w:rPr>
                <w:rFonts w:cs="Arial"/>
                <w:b/>
                <w:bCs/>
                <w:smallCaps/>
                <w:sz w:val="20"/>
                <w:lang w:val="es-MX"/>
              </w:rPr>
            </w:pPr>
          </w:p>
        </w:tc>
        <w:tc>
          <w:tcPr>
            <w:tcW w:w="1939" w:type="dxa"/>
          </w:tcPr>
          <w:p w:rsidR="00405387" w:rsidRPr="00F3701C" w:rsidRDefault="00405387" w:rsidP="00405387">
            <w:pPr>
              <w:rPr>
                <w:rFonts w:cs="Arial"/>
                <w:b/>
                <w:bCs/>
                <w:smallCaps/>
                <w:sz w:val="20"/>
                <w:lang w:val="es-MX"/>
              </w:rPr>
            </w:pPr>
          </w:p>
        </w:tc>
        <w:tc>
          <w:tcPr>
            <w:tcW w:w="1551" w:type="dxa"/>
          </w:tcPr>
          <w:p w:rsidR="00405387" w:rsidRPr="00F3701C" w:rsidRDefault="00405387" w:rsidP="00405387">
            <w:pPr>
              <w:rPr>
                <w:rFonts w:cs="Arial"/>
                <w:b/>
                <w:bCs/>
                <w:smallCaps/>
                <w:sz w:val="20"/>
                <w:lang w:val="es-MX"/>
              </w:rPr>
            </w:pPr>
          </w:p>
        </w:tc>
        <w:tc>
          <w:tcPr>
            <w:tcW w:w="1551" w:type="dxa"/>
          </w:tcPr>
          <w:p w:rsidR="00405387" w:rsidRPr="00F3701C" w:rsidRDefault="00405387" w:rsidP="00405387">
            <w:pPr>
              <w:rPr>
                <w:rFonts w:cs="Arial"/>
                <w:b/>
                <w:bCs/>
                <w:smallCaps/>
                <w:sz w:val="20"/>
                <w:lang w:val="es-MX"/>
              </w:rPr>
            </w:pPr>
          </w:p>
        </w:tc>
      </w:tr>
      <w:tr w:rsidR="00405387" w:rsidRPr="00F3701C" w:rsidTr="00405387">
        <w:tc>
          <w:tcPr>
            <w:tcW w:w="2051" w:type="dxa"/>
            <w:vMerge/>
          </w:tcPr>
          <w:p w:rsidR="00405387" w:rsidRPr="00F3701C" w:rsidRDefault="00405387" w:rsidP="00405387">
            <w:pPr>
              <w:rPr>
                <w:rFonts w:cs="Arial"/>
                <w:b/>
                <w:smallCaps/>
                <w:sz w:val="20"/>
                <w:lang w:val="es-MX"/>
              </w:rPr>
            </w:pPr>
          </w:p>
        </w:tc>
        <w:tc>
          <w:tcPr>
            <w:tcW w:w="1886" w:type="dxa"/>
          </w:tcPr>
          <w:p w:rsidR="00405387" w:rsidRPr="00F3701C" w:rsidRDefault="00405387" w:rsidP="00405387">
            <w:pPr>
              <w:rPr>
                <w:rFonts w:cs="Arial"/>
                <w:b/>
                <w:bCs/>
                <w:smallCaps/>
                <w:sz w:val="20"/>
                <w:lang w:val="es-MX"/>
              </w:rPr>
            </w:pPr>
          </w:p>
        </w:tc>
        <w:tc>
          <w:tcPr>
            <w:tcW w:w="1939" w:type="dxa"/>
          </w:tcPr>
          <w:p w:rsidR="00405387" w:rsidRPr="00F3701C" w:rsidRDefault="00405387" w:rsidP="00405387">
            <w:pPr>
              <w:rPr>
                <w:rFonts w:cs="Arial"/>
                <w:b/>
                <w:bCs/>
                <w:smallCaps/>
                <w:sz w:val="20"/>
                <w:lang w:val="es-MX"/>
              </w:rPr>
            </w:pPr>
          </w:p>
        </w:tc>
        <w:tc>
          <w:tcPr>
            <w:tcW w:w="1551" w:type="dxa"/>
          </w:tcPr>
          <w:p w:rsidR="00405387" w:rsidRPr="00F3701C" w:rsidRDefault="00405387" w:rsidP="00405387">
            <w:pPr>
              <w:rPr>
                <w:rFonts w:cs="Arial"/>
                <w:b/>
                <w:bCs/>
                <w:smallCaps/>
                <w:sz w:val="20"/>
                <w:lang w:val="es-MX"/>
              </w:rPr>
            </w:pPr>
          </w:p>
        </w:tc>
        <w:tc>
          <w:tcPr>
            <w:tcW w:w="1551" w:type="dxa"/>
          </w:tcPr>
          <w:p w:rsidR="00405387" w:rsidRPr="00F3701C" w:rsidRDefault="00405387" w:rsidP="00405387">
            <w:pPr>
              <w:rPr>
                <w:rFonts w:cs="Arial"/>
                <w:b/>
                <w:bCs/>
                <w:smallCaps/>
                <w:sz w:val="20"/>
                <w:lang w:val="es-MX"/>
              </w:rPr>
            </w:pPr>
          </w:p>
        </w:tc>
      </w:tr>
      <w:tr w:rsidR="00405387" w:rsidRPr="00F3701C" w:rsidTr="00405387">
        <w:tc>
          <w:tcPr>
            <w:tcW w:w="2051" w:type="dxa"/>
            <w:vMerge/>
          </w:tcPr>
          <w:p w:rsidR="00405387" w:rsidRPr="00F3701C" w:rsidRDefault="00405387" w:rsidP="00405387">
            <w:pPr>
              <w:rPr>
                <w:rFonts w:cs="Arial"/>
                <w:b/>
                <w:smallCaps/>
                <w:sz w:val="20"/>
                <w:lang w:val="es-MX"/>
              </w:rPr>
            </w:pPr>
          </w:p>
        </w:tc>
        <w:tc>
          <w:tcPr>
            <w:tcW w:w="1886" w:type="dxa"/>
          </w:tcPr>
          <w:p w:rsidR="00405387" w:rsidRPr="00F3701C" w:rsidRDefault="00405387" w:rsidP="00405387">
            <w:pPr>
              <w:rPr>
                <w:rFonts w:cs="Arial"/>
                <w:b/>
                <w:bCs/>
                <w:smallCaps/>
                <w:sz w:val="20"/>
                <w:lang w:val="es-MX"/>
              </w:rPr>
            </w:pPr>
          </w:p>
        </w:tc>
        <w:tc>
          <w:tcPr>
            <w:tcW w:w="1939" w:type="dxa"/>
          </w:tcPr>
          <w:p w:rsidR="00405387" w:rsidRPr="00F3701C" w:rsidRDefault="00405387" w:rsidP="00405387">
            <w:pPr>
              <w:rPr>
                <w:rFonts w:cs="Arial"/>
                <w:b/>
                <w:bCs/>
                <w:smallCaps/>
                <w:sz w:val="20"/>
                <w:lang w:val="es-MX"/>
              </w:rPr>
            </w:pPr>
          </w:p>
        </w:tc>
        <w:tc>
          <w:tcPr>
            <w:tcW w:w="1551" w:type="dxa"/>
          </w:tcPr>
          <w:p w:rsidR="00405387" w:rsidRPr="00F3701C" w:rsidRDefault="00405387" w:rsidP="00405387">
            <w:pPr>
              <w:rPr>
                <w:rFonts w:cs="Arial"/>
                <w:b/>
                <w:bCs/>
                <w:smallCaps/>
                <w:sz w:val="20"/>
                <w:lang w:val="es-MX"/>
              </w:rPr>
            </w:pPr>
          </w:p>
        </w:tc>
        <w:tc>
          <w:tcPr>
            <w:tcW w:w="1551" w:type="dxa"/>
          </w:tcPr>
          <w:p w:rsidR="00405387" w:rsidRPr="00F3701C" w:rsidRDefault="00405387" w:rsidP="00405387">
            <w:pPr>
              <w:rPr>
                <w:rFonts w:cs="Arial"/>
                <w:b/>
                <w:bCs/>
                <w:smallCaps/>
                <w:sz w:val="20"/>
                <w:lang w:val="es-MX"/>
              </w:rPr>
            </w:pPr>
          </w:p>
        </w:tc>
      </w:tr>
      <w:tr w:rsidR="00405387" w:rsidRPr="00F3701C" w:rsidTr="00405387">
        <w:tc>
          <w:tcPr>
            <w:tcW w:w="2051" w:type="dxa"/>
            <w:vMerge/>
          </w:tcPr>
          <w:p w:rsidR="00405387" w:rsidRPr="00F3701C" w:rsidRDefault="00405387" w:rsidP="00405387">
            <w:pPr>
              <w:rPr>
                <w:rFonts w:cs="Arial"/>
                <w:b/>
                <w:smallCaps/>
                <w:sz w:val="20"/>
                <w:lang w:val="es-MX"/>
              </w:rPr>
            </w:pPr>
          </w:p>
        </w:tc>
        <w:tc>
          <w:tcPr>
            <w:tcW w:w="1886" w:type="dxa"/>
          </w:tcPr>
          <w:p w:rsidR="00405387" w:rsidRPr="00F3701C" w:rsidRDefault="00405387" w:rsidP="00405387">
            <w:pPr>
              <w:rPr>
                <w:rFonts w:cs="Arial"/>
                <w:b/>
                <w:bCs/>
                <w:smallCaps/>
                <w:sz w:val="20"/>
                <w:lang w:val="es-MX"/>
              </w:rPr>
            </w:pPr>
          </w:p>
        </w:tc>
        <w:tc>
          <w:tcPr>
            <w:tcW w:w="1939" w:type="dxa"/>
          </w:tcPr>
          <w:p w:rsidR="00405387" w:rsidRPr="00F3701C" w:rsidRDefault="00405387" w:rsidP="00405387">
            <w:pPr>
              <w:rPr>
                <w:rFonts w:cs="Arial"/>
                <w:b/>
                <w:bCs/>
                <w:smallCaps/>
                <w:sz w:val="20"/>
                <w:lang w:val="es-MX"/>
              </w:rPr>
            </w:pPr>
          </w:p>
        </w:tc>
        <w:tc>
          <w:tcPr>
            <w:tcW w:w="1551" w:type="dxa"/>
          </w:tcPr>
          <w:p w:rsidR="00405387" w:rsidRPr="00F3701C" w:rsidRDefault="00405387" w:rsidP="00405387">
            <w:pPr>
              <w:rPr>
                <w:rFonts w:cs="Arial"/>
                <w:b/>
                <w:bCs/>
                <w:smallCaps/>
                <w:sz w:val="20"/>
                <w:lang w:val="es-MX"/>
              </w:rPr>
            </w:pPr>
          </w:p>
        </w:tc>
        <w:tc>
          <w:tcPr>
            <w:tcW w:w="1551" w:type="dxa"/>
          </w:tcPr>
          <w:p w:rsidR="00405387" w:rsidRPr="00F3701C" w:rsidRDefault="00405387" w:rsidP="00405387">
            <w:pPr>
              <w:rPr>
                <w:rFonts w:cs="Arial"/>
                <w:b/>
                <w:bCs/>
                <w:smallCaps/>
                <w:sz w:val="20"/>
                <w:lang w:val="es-MX"/>
              </w:rPr>
            </w:pPr>
          </w:p>
        </w:tc>
      </w:tr>
    </w:tbl>
    <w:p w:rsidR="00CE3933" w:rsidRPr="00F3701C" w:rsidRDefault="00CE3933" w:rsidP="00CE3933">
      <w:pPr>
        <w:rPr>
          <w:rFonts w:cs="Arial"/>
          <w:smallCaps/>
          <w:sz w:val="20"/>
          <w:lang w:val="es-MX"/>
        </w:rPr>
      </w:pPr>
    </w:p>
    <w:p w:rsidR="00CE3933" w:rsidRPr="00F3701C" w:rsidRDefault="00CE3933" w:rsidP="00CE3933">
      <w:pPr>
        <w:spacing w:line="360" w:lineRule="auto"/>
        <w:jc w:val="both"/>
        <w:rPr>
          <w:rFonts w:cs="Arial"/>
          <w:b/>
          <w:bCs/>
          <w:smallCaps/>
          <w:sz w:val="20"/>
          <w:lang w:val="es-MX"/>
        </w:rPr>
      </w:pPr>
      <w:r w:rsidRPr="00F3701C">
        <w:rPr>
          <w:rFonts w:cs="Arial"/>
          <w:b/>
          <w:bCs/>
          <w:smallCaps/>
          <w:sz w:val="20"/>
          <w:lang w:val="es-MX"/>
        </w:rPr>
        <w:t>Concepto de la Transferencia: ____________________________________________</w:t>
      </w:r>
    </w:p>
    <w:p w:rsidR="00CE3933" w:rsidRPr="00F3701C" w:rsidRDefault="00CE3933" w:rsidP="00CE3933">
      <w:pPr>
        <w:spacing w:line="360" w:lineRule="auto"/>
        <w:jc w:val="both"/>
        <w:rPr>
          <w:rFonts w:cs="Arial"/>
          <w:b/>
          <w:bCs/>
          <w:smallCaps/>
          <w:sz w:val="20"/>
          <w:lang w:val="es-MX"/>
        </w:rPr>
      </w:pPr>
      <w:r w:rsidRPr="00F3701C">
        <w:rPr>
          <w:rFonts w:cs="Arial"/>
          <w:b/>
          <w:bCs/>
          <w:smallCaps/>
          <w:sz w:val="20"/>
          <w:lang w:val="es-MX"/>
        </w:rPr>
        <w:t>________________________________________________________________________</w:t>
      </w:r>
    </w:p>
    <w:p w:rsidR="00CE3933" w:rsidRPr="00F3701C" w:rsidRDefault="00CE3933" w:rsidP="00CE3933">
      <w:pPr>
        <w:jc w:val="both"/>
        <w:rPr>
          <w:rFonts w:cs="Arial"/>
          <w:b/>
          <w:bCs/>
          <w:smallCaps/>
          <w:sz w:val="20"/>
          <w:lang w:val="es-MX"/>
        </w:rPr>
      </w:pPr>
    </w:p>
    <w:p w:rsidR="00CE3933" w:rsidRPr="00F3701C" w:rsidRDefault="00CE3933" w:rsidP="00CE3933">
      <w:pPr>
        <w:jc w:val="both"/>
        <w:rPr>
          <w:rFonts w:cs="Arial"/>
          <w:b/>
          <w:bCs/>
          <w:smallCaps/>
          <w:sz w:val="20"/>
          <w:lang w:val="es-MX"/>
        </w:rPr>
      </w:pPr>
      <w:r w:rsidRPr="00F3701C">
        <w:rPr>
          <w:rFonts w:cs="Arial"/>
          <w:b/>
          <w:bCs/>
          <w:smallCaps/>
          <w:sz w:val="20"/>
          <w:lang w:val="es-MX"/>
        </w:rPr>
        <w:t>Firmas Autorizadas:</w:t>
      </w:r>
    </w:p>
    <w:p w:rsidR="00CE3933" w:rsidRPr="00F3701C" w:rsidRDefault="00CE3933" w:rsidP="00CE3933">
      <w:pPr>
        <w:jc w:val="both"/>
        <w:rPr>
          <w:rFonts w:cs="Arial"/>
          <w:b/>
          <w:bCs/>
          <w:smallCaps/>
          <w:sz w:val="20"/>
          <w:lang w:val="es-MX"/>
        </w:rPr>
      </w:pPr>
    </w:p>
    <w:p w:rsidR="00CE3933" w:rsidRPr="00F3701C" w:rsidRDefault="00CE3933" w:rsidP="00CE3933">
      <w:pPr>
        <w:jc w:val="both"/>
        <w:rPr>
          <w:rFonts w:cs="Arial"/>
          <w:b/>
          <w:bCs/>
          <w:smallCaps/>
          <w:sz w:val="20"/>
          <w:lang w:val="es-MX"/>
        </w:rPr>
      </w:pPr>
    </w:p>
    <w:p w:rsidR="00CE3933" w:rsidRPr="00F3701C" w:rsidRDefault="00CE3933" w:rsidP="00CE3933">
      <w:pPr>
        <w:jc w:val="both"/>
        <w:rPr>
          <w:rFonts w:cs="Arial"/>
          <w:b/>
          <w:bCs/>
          <w:smallCaps/>
          <w:sz w:val="20"/>
          <w:lang w:val="es-MX"/>
        </w:rPr>
      </w:pPr>
    </w:p>
    <w:p w:rsidR="00CE3933" w:rsidRPr="00F3701C" w:rsidRDefault="00CE3933" w:rsidP="00CE3933">
      <w:pPr>
        <w:jc w:val="both"/>
        <w:rPr>
          <w:rFonts w:cs="Arial"/>
          <w:b/>
          <w:bCs/>
          <w:smallCaps/>
          <w:sz w:val="20"/>
          <w:lang w:val="es-MX"/>
        </w:rPr>
      </w:pPr>
    </w:p>
    <w:tbl>
      <w:tblPr>
        <w:tblW w:w="0" w:type="auto"/>
        <w:tblCellMar>
          <w:left w:w="70" w:type="dxa"/>
          <w:right w:w="70" w:type="dxa"/>
        </w:tblCellMar>
        <w:tblLook w:val="0000" w:firstRow="0" w:lastRow="0" w:firstColumn="0" w:lastColumn="0" w:noHBand="0" w:noVBand="0"/>
      </w:tblPr>
      <w:tblGrid>
        <w:gridCol w:w="2881"/>
        <w:gridCol w:w="2881"/>
        <w:gridCol w:w="2882"/>
      </w:tblGrid>
      <w:tr w:rsidR="00CE3933" w:rsidRPr="00F3701C" w:rsidTr="00405387">
        <w:tc>
          <w:tcPr>
            <w:tcW w:w="2881" w:type="dxa"/>
            <w:tcBorders>
              <w:top w:val="single" w:sz="4" w:space="0" w:color="auto"/>
            </w:tcBorders>
          </w:tcPr>
          <w:p w:rsidR="00CE3933" w:rsidRPr="00F3701C" w:rsidRDefault="00CE3933" w:rsidP="00405387">
            <w:pPr>
              <w:jc w:val="both"/>
              <w:rPr>
                <w:rFonts w:cs="Arial"/>
                <w:b/>
                <w:bCs/>
                <w:smallCaps/>
                <w:sz w:val="20"/>
                <w:lang w:val="es-MX"/>
              </w:rPr>
            </w:pPr>
          </w:p>
          <w:p w:rsidR="00CE3933" w:rsidRPr="00F3701C" w:rsidRDefault="00CE3933" w:rsidP="00405387">
            <w:pPr>
              <w:jc w:val="both"/>
              <w:rPr>
                <w:rFonts w:cs="Arial"/>
                <w:bCs/>
                <w:smallCaps/>
                <w:sz w:val="20"/>
                <w:lang w:val="es-MX"/>
              </w:rPr>
            </w:pPr>
          </w:p>
        </w:tc>
        <w:tc>
          <w:tcPr>
            <w:tcW w:w="2881" w:type="dxa"/>
          </w:tcPr>
          <w:p w:rsidR="00CE3933" w:rsidRPr="00F3701C" w:rsidRDefault="00CE3933" w:rsidP="00405387">
            <w:pPr>
              <w:jc w:val="both"/>
              <w:rPr>
                <w:rFonts w:cs="Arial"/>
                <w:b/>
                <w:bCs/>
                <w:smallCaps/>
                <w:sz w:val="20"/>
                <w:lang w:val="es-MX"/>
              </w:rPr>
            </w:pPr>
          </w:p>
        </w:tc>
        <w:tc>
          <w:tcPr>
            <w:tcW w:w="2882" w:type="dxa"/>
            <w:tcBorders>
              <w:top w:val="single" w:sz="4" w:space="0" w:color="auto"/>
            </w:tcBorders>
          </w:tcPr>
          <w:p w:rsidR="00CE3933" w:rsidRPr="00F3701C" w:rsidRDefault="00CE3933" w:rsidP="00405387">
            <w:pPr>
              <w:jc w:val="both"/>
              <w:rPr>
                <w:rFonts w:cs="Arial"/>
                <w:b/>
                <w:bCs/>
                <w:smallCaps/>
                <w:sz w:val="20"/>
                <w:lang w:val="es-MX"/>
              </w:rPr>
            </w:pPr>
          </w:p>
        </w:tc>
      </w:tr>
    </w:tbl>
    <w:p w:rsidR="00CE3933" w:rsidRPr="00614BFC" w:rsidRDefault="00CE3933" w:rsidP="00CE3933">
      <w:pPr>
        <w:jc w:val="both"/>
        <w:rPr>
          <w:rFonts w:cs="Arial"/>
          <w:b/>
          <w:bCs/>
          <w:sz w:val="22"/>
          <w:szCs w:val="22"/>
          <w:lang w:val="es-MX"/>
        </w:rPr>
      </w:pPr>
      <w:r w:rsidRPr="00F3701C">
        <w:rPr>
          <w:rFonts w:cs="Arial"/>
          <w:b/>
          <w:bCs/>
          <w:smallCaps/>
          <w:sz w:val="22"/>
          <w:szCs w:val="22"/>
          <w:lang w:val="es-MX"/>
        </w:rPr>
        <w:t>Sello</w:t>
      </w:r>
      <w:r w:rsidRPr="00614BFC">
        <w:rPr>
          <w:rFonts w:cs="Arial"/>
          <w:b/>
          <w:bCs/>
          <w:sz w:val="22"/>
          <w:szCs w:val="22"/>
          <w:lang w:val="es-MX"/>
        </w:rPr>
        <w:t xml:space="preserve">             </w:t>
      </w:r>
      <w:r w:rsidRPr="00614BFC">
        <w:rPr>
          <w:rFonts w:cs="Arial"/>
          <w:b/>
          <w:bCs/>
          <w:sz w:val="22"/>
          <w:szCs w:val="22"/>
          <w:lang w:val="es-MX"/>
        </w:rPr>
        <w:tab/>
      </w:r>
      <w:r w:rsidRPr="00614BFC">
        <w:rPr>
          <w:rFonts w:cs="Arial"/>
          <w:b/>
          <w:bCs/>
          <w:sz w:val="22"/>
          <w:szCs w:val="22"/>
          <w:lang w:val="es-MX"/>
        </w:rPr>
        <w:tab/>
      </w:r>
      <w:r w:rsidRPr="00614BFC">
        <w:rPr>
          <w:rFonts w:cs="Arial"/>
          <w:b/>
          <w:bCs/>
          <w:sz w:val="22"/>
          <w:szCs w:val="22"/>
          <w:lang w:val="es-MX"/>
        </w:rPr>
        <w:tab/>
      </w:r>
      <w:r w:rsidRPr="00614BFC">
        <w:rPr>
          <w:rFonts w:cs="Arial"/>
          <w:b/>
          <w:bCs/>
          <w:sz w:val="22"/>
          <w:szCs w:val="22"/>
          <w:lang w:val="es-MX"/>
        </w:rPr>
        <w:tab/>
      </w:r>
      <w:r w:rsidRPr="00614BFC">
        <w:rPr>
          <w:rFonts w:cs="Arial"/>
          <w:b/>
          <w:bCs/>
          <w:sz w:val="22"/>
          <w:szCs w:val="22"/>
          <w:lang w:val="es-MX"/>
        </w:rPr>
        <w:tab/>
      </w:r>
      <w:r w:rsidRPr="00614BFC">
        <w:rPr>
          <w:rFonts w:cs="Arial"/>
          <w:b/>
          <w:bCs/>
          <w:sz w:val="22"/>
          <w:szCs w:val="22"/>
          <w:lang w:val="es-MX"/>
        </w:rPr>
        <w:tab/>
      </w:r>
    </w:p>
    <w:p w:rsidR="00CE3933" w:rsidRPr="00614BFC" w:rsidRDefault="00CE3933">
      <w:pPr>
        <w:rPr>
          <w:rFonts w:cs="Arial"/>
          <w:sz w:val="22"/>
          <w:szCs w:val="22"/>
        </w:rPr>
      </w:pPr>
    </w:p>
    <w:sectPr w:rsidR="00CE3933" w:rsidRPr="00614BFC" w:rsidSect="00432272">
      <w:headerReference w:type="default" r:id="rId24"/>
      <w:pgSz w:w="12240" w:h="15840" w:code="1"/>
      <w:pgMar w:top="1418" w:right="1701" w:bottom="141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AF7" w:rsidRDefault="00281AF7">
      <w:r>
        <w:separator/>
      </w:r>
    </w:p>
  </w:endnote>
  <w:endnote w:type="continuationSeparator" w:id="0">
    <w:p w:rsidR="00281AF7" w:rsidRDefault="0028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346"/>
      <w:gridCol w:w="1134"/>
      <w:gridCol w:w="3119"/>
      <w:gridCol w:w="3685"/>
    </w:tblGrid>
    <w:tr w:rsidR="000143DC">
      <w:tc>
        <w:tcPr>
          <w:tcW w:w="1346" w:type="dxa"/>
          <w:shd w:val="clear" w:color="auto" w:fill="E6E6E6"/>
          <w:vAlign w:val="center"/>
        </w:tcPr>
        <w:p w:rsidR="000143DC" w:rsidRDefault="000143DC">
          <w:pPr>
            <w:pStyle w:val="Encabezado"/>
            <w:tabs>
              <w:tab w:val="clear" w:pos="8838"/>
              <w:tab w:val="right" w:pos="9498"/>
            </w:tabs>
            <w:jc w:val="center"/>
            <w:rPr>
              <w:b/>
              <w:bCs/>
              <w:i/>
              <w:iCs/>
              <w:sz w:val="18"/>
            </w:rPr>
          </w:pPr>
          <w:r>
            <w:rPr>
              <w:b/>
              <w:bCs/>
              <w:i/>
              <w:iCs/>
              <w:sz w:val="18"/>
            </w:rPr>
            <w:t>PAGINA</w:t>
          </w:r>
        </w:p>
        <w:p w:rsidR="000143DC" w:rsidRDefault="000143DC" w:rsidP="005513EB">
          <w:pPr>
            <w:pStyle w:val="Encabezado"/>
            <w:jc w:val="center"/>
            <w:rPr>
              <w:b/>
              <w:bCs/>
              <w:i/>
              <w:iCs/>
              <w:sz w:val="18"/>
            </w:rPr>
          </w:pPr>
          <w:r>
            <w:rPr>
              <w:rFonts w:ascii="CG Times" w:hAnsi="CG Times"/>
              <w:b/>
              <w:i/>
              <w:sz w:val="20"/>
              <w:lang w:val="es-ES_tradnl"/>
            </w:rPr>
            <w:t>No</w:t>
          </w:r>
          <w:r>
            <w:rPr>
              <w:rFonts w:ascii="CG Times" w:hAnsi="CG Times"/>
              <w:i/>
              <w:sz w:val="20"/>
              <w:lang w:val="es-ES_tradnl"/>
            </w:rPr>
            <w:t xml:space="preserve">. </w:t>
          </w:r>
          <w:r w:rsidR="00E55BE1">
            <w:rPr>
              <w:rFonts w:ascii="CG Times" w:hAnsi="CG Times"/>
              <w:sz w:val="20"/>
              <w:lang w:val="es-ES_tradnl"/>
            </w:rPr>
            <w:fldChar w:fldCharType="begin"/>
          </w:r>
          <w:r>
            <w:rPr>
              <w:rFonts w:ascii="CG Times" w:hAnsi="CG Times"/>
              <w:sz w:val="20"/>
              <w:lang w:val="es-ES_tradnl"/>
            </w:rPr>
            <w:instrText xml:space="preserve"> PAGE </w:instrText>
          </w:r>
          <w:r w:rsidR="00E55BE1">
            <w:rPr>
              <w:rFonts w:ascii="CG Times" w:hAnsi="CG Times"/>
              <w:sz w:val="20"/>
              <w:lang w:val="es-ES_tradnl"/>
            </w:rPr>
            <w:fldChar w:fldCharType="separate"/>
          </w:r>
          <w:r w:rsidR="00B864B0">
            <w:rPr>
              <w:rFonts w:ascii="CG Times" w:hAnsi="CG Times"/>
              <w:noProof/>
              <w:sz w:val="20"/>
              <w:lang w:val="es-ES_tradnl"/>
            </w:rPr>
            <w:t>2</w:t>
          </w:r>
          <w:r w:rsidR="00E55BE1">
            <w:rPr>
              <w:rFonts w:ascii="CG Times" w:hAnsi="CG Times"/>
              <w:sz w:val="20"/>
              <w:lang w:val="es-ES_tradnl"/>
            </w:rPr>
            <w:fldChar w:fldCharType="end"/>
          </w:r>
          <w:r>
            <w:rPr>
              <w:rFonts w:ascii="CG Times" w:hAnsi="CG Times"/>
              <w:sz w:val="20"/>
              <w:lang w:val="es-ES_tradnl"/>
            </w:rPr>
            <w:t>/11</w:t>
          </w:r>
        </w:p>
      </w:tc>
      <w:tc>
        <w:tcPr>
          <w:tcW w:w="1134" w:type="dxa"/>
          <w:shd w:val="clear" w:color="auto" w:fill="E6E6E6"/>
          <w:vAlign w:val="center"/>
        </w:tcPr>
        <w:p w:rsidR="000143DC" w:rsidRDefault="000143DC">
          <w:pPr>
            <w:pStyle w:val="Encabezado"/>
            <w:jc w:val="center"/>
            <w:rPr>
              <w:b/>
              <w:bCs/>
              <w:i/>
              <w:iCs/>
              <w:sz w:val="18"/>
            </w:rPr>
          </w:pPr>
          <w:r>
            <w:rPr>
              <w:b/>
              <w:bCs/>
              <w:i/>
              <w:iCs/>
              <w:sz w:val="18"/>
            </w:rPr>
            <w:t>CODIGO</w:t>
          </w:r>
        </w:p>
        <w:p w:rsidR="000143DC" w:rsidRDefault="000143DC">
          <w:pPr>
            <w:pStyle w:val="Encabezado"/>
            <w:jc w:val="center"/>
            <w:rPr>
              <w:b/>
              <w:bCs/>
              <w:i/>
              <w:iCs/>
              <w:spacing w:val="20"/>
              <w:sz w:val="18"/>
            </w:rPr>
          </w:pPr>
          <w:r>
            <w:rPr>
              <w:b/>
              <w:bCs/>
              <w:i/>
              <w:iCs/>
              <w:spacing w:val="20"/>
              <w:sz w:val="18"/>
            </w:rPr>
            <w:t>920505</w:t>
          </w:r>
        </w:p>
      </w:tc>
      <w:tc>
        <w:tcPr>
          <w:tcW w:w="3119" w:type="dxa"/>
          <w:shd w:val="clear" w:color="auto" w:fill="E6E6E6"/>
        </w:tcPr>
        <w:p w:rsidR="000143DC" w:rsidRDefault="000143DC">
          <w:pPr>
            <w:pStyle w:val="Encabezado"/>
            <w:jc w:val="center"/>
            <w:rPr>
              <w:b/>
              <w:bCs/>
              <w:i/>
              <w:iCs/>
              <w:sz w:val="18"/>
            </w:rPr>
          </w:pPr>
          <w:r>
            <w:rPr>
              <w:b/>
              <w:bCs/>
              <w:i/>
              <w:iCs/>
              <w:sz w:val="18"/>
            </w:rPr>
            <w:t>REVISADO:</w:t>
          </w:r>
        </w:p>
        <w:p w:rsidR="000143DC" w:rsidRDefault="000143DC">
          <w:pPr>
            <w:pStyle w:val="Encabezado"/>
            <w:jc w:val="center"/>
            <w:rPr>
              <w:b/>
              <w:bCs/>
              <w:i/>
              <w:iCs/>
              <w:sz w:val="18"/>
            </w:rPr>
          </w:pPr>
        </w:p>
        <w:p w:rsidR="000143DC" w:rsidRDefault="000143DC" w:rsidP="00F04426">
          <w:pPr>
            <w:pStyle w:val="Encabezado"/>
            <w:jc w:val="center"/>
            <w:rPr>
              <w:b/>
              <w:bCs/>
              <w:i/>
              <w:iCs/>
              <w:sz w:val="18"/>
            </w:rPr>
          </w:pPr>
          <w:r>
            <w:rPr>
              <w:b/>
              <w:bCs/>
              <w:i/>
              <w:iCs/>
              <w:sz w:val="18"/>
            </w:rPr>
            <w:t>Gerente de Operaciones Financieras</w:t>
          </w:r>
        </w:p>
      </w:tc>
      <w:tc>
        <w:tcPr>
          <w:tcW w:w="3685" w:type="dxa"/>
          <w:shd w:val="clear" w:color="auto" w:fill="E6E6E6"/>
          <w:vAlign w:val="center"/>
        </w:tcPr>
        <w:p w:rsidR="000143DC" w:rsidRDefault="000143DC">
          <w:pPr>
            <w:pStyle w:val="Encabezado"/>
            <w:jc w:val="center"/>
            <w:rPr>
              <w:b/>
              <w:bCs/>
              <w:i/>
              <w:iCs/>
              <w:sz w:val="18"/>
            </w:rPr>
          </w:pPr>
          <w:r>
            <w:rPr>
              <w:b/>
              <w:bCs/>
              <w:i/>
              <w:iCs/>
              <w:sz w:val="18"/>
            </w:rPr>
            <w:t>AUTORIZADO POR:</w:t>
          </w:r>
        </w:p>
        <w:p w:rsidR="000143DC" w:rsidRDefault="000143DC">
          <w:pPr>
            <w:pStyle w:val="Encabezado"/>
            <w:jc w:val="center"/>
            <w:rPr>
              <w:b/>
              <w:bCs/>
              <w:i/>
              <w:iCs/>
              <w:sz w:val="16"/>
            </w:rPr>
          </w:pPr>
        </w:p>
        <w:p w:rsidR="000143DC" w:rsidRPr="00F04426" w:rsidRDefault="000143DC" w:rsidP="00BD7858">
          <w:pPr>
            <w:pStyle w:val="Encabezado"/>
            <w:jc w:val="center"/>
            <w:rPr>
              <w:b/>
              <w:bCs/>
              <w:i/>
              <w:iCs/>
              <w:sz w:val="16"/>
            </w:rPr>
          </w:pPr>
          <w:r>
            <w:rPr>
              <w:b/>
              <w:bCs/>
              <w:i/>
              <w:iCs/>
              <w:sz w:val="16"/>
            </w:rPr>
            <w:t>CD-43 /2009 7 de Diciembre  de 2009</w:t>
          </w:r>
        </w:p>
      </w:tc>
    </w:tr>
  </w:tbl>
  <w:p w:rsidR="000143DC" w:rsidRDefault="000143DC">
    <w:pPr>
      <w:pStyle w:val="Piedepgina"/>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346"/>
      <w:gridCol w:w="1134"/>
      <w:gridCol w:w="3119"/>
      <w:gridCol w:w="3685"/>
    </w:tblGrid>
    <w:tr w:rsidR="000143DC">
      <w:tc>
        <w:tcPr>
          <w:tcW w:w="1346" w:type="dxa"/>
          <w:shd w:val="clear" w:color="auto" w:fill="E6E6E6"/>
          <w:vAlign w:val="center"/>
        </w:tcPr>
        <w:p w:rsidR="000143DC" w:rsidRDefault="000143DC">
          <w:pPr>
            <w:pStyle w:val="Encabezado"/>
            <w:tabs>
              <w:tab w:val="clear" w:pos="8838"/>
              <w:tab w:val="right" w:pos="9498"/>
            </w:tabs>
            <w:jc w:val="center"/>
            <w:rPr>
              <w:b/>
              <w:bCs/>
              <w:i/>
              <w:iCs/>
              <w:sz w:val="18"/>
            </w:rPr>
          </w:pPr>
          <w:r>
            <w:rPr>
              <w:b/>
              <w:bCs/>
              <w:i/>
              <w:iCs/>
              <w:sz w:val="18"/>
            </w:rPr>
            <w:t>PAGINA</w:t>
          </w:r>
        </w:p>
        <w:p w:rsidR="000143DC" w:rsidRDefault="000143DC" w:rsidP="005513EB">
          <w:pPr>
            <w:pStyle w:val="Encabezado"/>
            <w:jc w:val="center"/>
            <w:rPr>
              <w:b/>
              <w:bCs/>
              <w:i/>
              <w:iCs/>
              <w:sz w:val="18"/>
            </w:rPr>
          </w:pPr>
          <w:r>
            <w:rPr>
              <w:rFonts w:ascii="CG Times" w:hAnsi="CG Times"/>
              <w:b/>
              <w:i/>
              <w:sz w:val="20"/>
              <w:lang w:val="es-ES_tradnl"/>
            </w:rPr>
            <w:t>No</w:t>
          </w:r>
          <w:r>
            <w:rPr>
              <w:rFonts w:ascii="CG Times" w:hAnsi="CG Times"/>
              <w:i/>
              <w:sz w:val="20"/>
              <w:lang w:val="es-ES_tradnl"/>
            </w:rPr>
            <w:t xml:space="preserve">. </w:t>
          </w:r>
          <w:r w:rsidR="00E55BE1">
            <w:rPr>
              <w:rFonts w:ascii="CG Times" w:hAnsi="CG Times"/>
              <w:sz w:val="20"/>
              <w:lang w:val="es-ES_tradnl"/>
            </w:rPr>
            <w:fldChar w:fldCharType="begin"/>
          </w:r>
          <w:r>
            <w:rPr>
              <w:rFonts w:ascii="CG Times" w:hAnsi="CG Times"/>
              <w:sz w:val="20"/>
              <w:lang w:val="es-ES_tradnl"/>
            </w:rPr>
            <w:instrText xml:space="preserve"> PAGE </w:instrText>
          </w:r>
          <w:r w:rsidR="00E55BE1">
            <w:rPr>
              <w:rFonts w:ascii="CG Times" w:hAnsi="CG Times"/>
              <w:sz w:val="20"/>
              <w:lang w:val="es-ES_tradnl"/>
            </w:rPr>
            <w:fldChar w:fldCharType="separate"/>
          </w:r>
          <w:r w:rsidR="00B864B0">
            <w:rPr>
              <w:rFonts w:ascii="CG Times" w:hAnsi="CG Times"/>
              <w:noProof/>
              <w:sz w:val="20"/>
              <w:lang w:val="es-ES_tradnl"/>
            </w:rPr>
            <w:t>4</w:t>
          </w:r>
          <w:r w:rsidR="00E55BE1">
            <w:rPr>
              <w:rFonts w:ascii="CG Times" w:hAnsi="CG Times"/>
              <w:sz w:val="20"/>
              <w:lang w:val="es-ES_tradnl"/>
            </w:rPr>
            <w:fldChar w:fldCharType="end"/>
          </w:r>
          <w:r>
            <w:rPr>
              <w:rFonts w:ascii="CG Times" w:hAnsi="CG Times"/>
              <w:sz w:val="20"/>
              <w:lang w:val="es-ES_tradnl"/>
            </w:rPr>
            <w:t>/11</w:t>
          </w:r>
        </w:p>
      </w:tc>
      <w:tc>
        <w:tcPr>
          <w:tcW w:w="1134" w:type="dxa"/>
          <w:shd w:val="clear" w:color="auto" w:fill="E6E6E6"/>
          <w:vAlign w:val="center"/>
        </w:tcPr>
        <w:p w:rsidR="000143DC" w:rsidRDefault="000143DC">
          <w:pPr>
            <w:pStyle w:val="Encabezado"/>
            <w:jc w:val="center"/>
            <w:rPr>
              <w:b/>
              <w:bCs/>
              <w:i/>
              <w:iCs/>
              <w:sz w:val="18"/>
            </w:rPr>
          </w:pPr>
          <w:r>
            <w:rPr>
              <w:b/>
              <w:bCs/>
              <w:i/>
              <w:iCs/>
              <w:sz w:val="18"/>
            </w:rPr>
            <w:t>CODIGO</w:t>
          </w:r>
        </w:p>
        <w:p w:rsidR="000143DC" w:rsidRDefault="000143DC">
          <w:pPr>
            <w:pStyle w:val="Encabezado"/>
            <w:jc w:val="center"/>
            <w:rPr>
              <w:b/>
              <w:bCs/>
              <w:i/>
              <w:iCs/>
              <w:spacing w:val="20"/>
              <w:sz w:val="18"/>
            </w:rPr>
          </w:pPr>
          <w:r>
            <w:rPr>
              <w:b/>
              <w:bCs/>
              <w:i/>
              <w:iCs/>
              <w:spacing w:val="20"/>
              <w:sz w:val="18"/>
            </w:rPr>
            <w:t>920505</w:t>
          </w:r>
        </w:p>
      </w:tc>
      <w:tc>
        <w:tcPr>
          <w:tcW w:w="3119" w:type="dxa"/>
          <w:shd w:val="clear" w:color="auto" w:fill="E6E6E6"/>
        </w:tcPr>
        <w:p w:rsidR="000143DC" w:rsidRDefault="000143DC">
          <w:pPr>
            <w:pStyle w:val="Encabezado"/>
            <w:jc w:val="center"/>
            <w:rPr>
              <w:b/>
              <w:bCs/>
              <w:i/>
              <w:iCs/>
              <w:sz w:val="18"/>
            </w:rPr>
          </w:pPr>
          <w:r>
            <w:rPr>
              <w:b/>
              <w:bCs/>
              <w:i/>
              <w:iCs/>
              <w:sz w:val="18"/>
            </w:rPr>
            <w:t>REVISADO:</w:t>
          </w:r>
        </w:p>
        <w:p w:rsidR="000143DC" w:rsidRDefault="000143DC">
          <w:pPr>
            <w:pStyle w:val="Encabezado"/>
            <w:jc w:val="center"/>
            <w:rPr>
              <w:b/>
              <w:bCs/>
              <w:i/>
              <w:iCs/>
              <w:sz w:val="18"/>
            </w:rPr>
          </w:pPr>
        </w:p>
        <w:p w:rsidR="000143DC" w:rsidRDefault="000143DC" w:rsidP="00F04426">
          <w:pPr>
            <w:pStyle w:val="Encabezado"/>
            <w:jc w:val="center"/>
            <w:rPr>
              <w:b/>
              <w:bCs/>
              <w:i/>
              <w:iCs/>
              <w:sz w:val="18"/>
            </w:rPr>
          </w:pPr>
          <w:r>
            <w:rPr>
              <w:b/>
              <w:bCs/>
              <w:i/>
              <w:iCs/>
              <w:sz w:val="18"/>
            </w:rPr>
            <w:t>Gerente de Operaciones Financieras</w:t>
          </w:r>
        </w:p>
      </w:tc>
      <w:tc>
        <w:tcPr>
          <w:tcW w:w="3685" w:type="dxa"/>
          <w:shd w:val="clear" w:color="auto" w:fill="E6E6E6"/>
          <w:vAlign w:val="center"/>
        </w:tcPr>
        <w:p w:rsidR="000143DC" w:rsidRDefault="000143DC">
          <w:pPr>
            <w:pStyle w:val="Encabezado"/>
            <w:jc w:val="center"/>
            <w:rPr>
              <w:b/>
              <w:bCs/>
              <w:i/>
              <w:iCs/>
              <w:sz w:val="18"/>
            </w:rPr>
          </w:pPr>
          <w:r>
            <w:rPr>
              <w:b/>
              <w:bCs/>
              <w:i/>
              <w:iCs/>
              <w:sz w:val="18"/>
            </w:rPr>
            <w:t>AUTORIZADO POR:</w:t>
          </w:r>
        </w:p>
        <w:p w:rsidR="000143DC" w:rsidRDefault="000143DC">
          <w:pPr>
            <w:pStyle w:val="Encabezado"/>
            <w:jc w:val="center"/>
            <w:rPr>
              <w:b/>
              <w:bCs/>
              <w:i/>
              <w:iCs/>
              <w:sz w:val="16"/>
            </w:rPr>
          </w:pPr>
        </w:p>
        <w:p w:rsidR="000143DC" w:rsidRDefault="000143DC" w:rsidP="00432272">
          <w:pPr>
            <w:pStyle w:val="Encabezado"/>
            <w:jc w:val="center"/>
            <w:rPr>
              <w:b/>
              <w:bCs/>
              <w:i/>
              <w:iCs/>
              <w:sz w:val="16"/>
            </w:rPr>
          </w:pPr>
          <w:r>
            <w:rPr>
              <w:b/>
              <w:bCs/>
              <w:i/>
              <w:iCs/>
              <w:sz w:val="16"/>
            </w:rPr>
            <w:t>CD-43 /2009 7 de Diciembre  de 2009</w:t>
          </w:r>
        </w:p>
        <w:p w:rsidR="000143DC" w:rsidRPr="00F04426" w:rsidRDefault="000143DC" w:rsidP="00432272">
          <w:pPr>
            <w:pStyle w:val="Encabezado"/>
            <w:jc w:val="center"/>
            <w:rPr>
              <w:b/>
              <w:bCs/>
              <w:i/>
              <w:iCs/>
              <w:sz w:val="16"/>
            </w:rPr>
          </w:pPr>
          <w:r>
            <w:rPr>
              <w:b/>
              <w:bCs/>
              <w:i/>
              <w:iCs/>
              <w:sz w:val="16"/>
            </w:rPr>
            <w:t>Modificado CD-34/2013 del 24 de sept. de 2013</w:t>
          </w:r>
        </w:p>
      </w:tc>
    </w:tr>
  </w:tbl>
  <w:p w:rsidR="000143DC" w:rsidRDefault="000143DC">
    <w:pPr>
      <w:pStyle w:val="Piedepgina"/>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346"/>
      <w:gridCol w:w="1134"/>
      <w:gridCol w:w="3119"/>
      <w:gridCol w:w="3685"/>
    </w:tblGrid>
    <w:tr w:rsidR="000143DC">
      <w:tc>
        <w:tcPr>
          <w:tcW w:w="1346" w:type="dxa"/>
          <w:shd w:val="clear" w:color="auto" w:fill="E6E6E6"/>
          <w:vAlign w:val="center"/>
        </w:tcPr>
        <w:p w:rsidR="000143DC" w:rsidRDefault="000143DC">
          <w:pPr>
            <w:pStyle w:val="Encabezado"/>
            <w:tabs>
              <w:tab w:val="clear" w:pos="8838"/>
              <w:tab w:val="right" w:pos="9498"/>
            </w:tabs>
            <w:jc w:val="center"/>
            <w:rPr>
              <w:b/>
              <w:bCs/>
              <w:i/>
              <w:iCs/>
              <w:sz w:val="18"/>
            </w:rPr>
          </w:pPr>
          <w:r>
            <w:rPr>
              <w:b/>
              <w:bCs/>
              <w:i/>
              <w:iCs/>
              <w:sz w:val="18"/>
            </w:rPr>
            <w:t>PAGINA</w:t>
          </w:r>
        </w:p>
        <w:p w:rsidR="000143DC" w:rsidRDefault="000143DC" w:rsidP="005513EB">
          <w:pPr>
            <w:pStyle w:val="Encabezado"/>
            <w:jc w:val="center"/>
            <w:rPr>
              <w:b/>
              <w:bCs/>
              <w:i/>
              <w:iCs/>
              <w:sz w:val="18"/>
            </w:rPr>
          </w:pPr>
          <w:r>
            <w:rPr>
              <w:rFonts w:ascii="CG Times" w:hAnsi="CG Times"/>
              <w:b/>
              <w:i/>
              <w:sz w:val="20"/>
              <w:lang w:val="es-ES_tradnl"/>
            </w:rPr>
            <w:t>No</w:t>
          </w:r>
          <w:r>
            <w:rPr>
              <w:rFonts w:ascii="CG Times" w:hAnsi="CG Times"/>
              <w:i/>
              <w:sz w:val="20"/>
              <w:lang w:val="es-ES_tradnl"/>
            </w:rPr>
            <w:t xml:space="preserve">. </w:t>
          </w:r>
          <w:r w:rsidR="00E55BE1">
            <w:rPr>
              <w:rFonts w:ascii="CG Times" w:hAnsi="CG Times"/>
              <w:sz w:val="20"/>
              <w:lang w:val="es-ES_tradnl"/>
            </w:rPr>
            <w:fldChar w:fldCharType="begin"/>
          </w:r>
          <w:r>
            <w:rPr>
              <w:rFonts w:ascii="CG Times" w:hAnsi="CG Times"/>
              <w:sz w:val="20"/>
              <w:lang w:val="es-ES_tradnl"/>
            </w:rPr>
            <w:instrText xml:space="preserve"> PAGE </w:instrText>
          </w:r>
          <w:r w:rsidR="00E55BE1">
            <w:rPr>
              <w:rFonts w:ascii="CG Times" w:hAnsi="CG Times"/>
              <w:sz w:val="20"/>
              <w:lang w:val="es-ES_tradnl"/>
            </w:rPr>
            <w:fldChar w:fldCharType="separate"/>
          </w:r>
          <w:r w:rsidR="00B864B0">
            <w:rPr>
              <w:rFonts w:ascii="CG Times" w:hAnsi="CG Times"/>
              <w:noProof/>
              <w:sz w:val="20"/>
              <w:lang w:val="es-ES_tradnl"/>
            </w:rPr>
            <w:t>8</w:t>
          </w:r>
          <w:r w:rsidR="00E55BE1">
            <w:rPr>
              <w:rFonts w:ascii="CG Times" w:hAnsi="CG Times"/>
              <w:sz w:val="20"/>
              <w:lang w:val="es-ES_tradnl"/>
            </w:rPr>
            <w:fldChar w:fldCharType="end"/>
          </w:r>
          <w:r>
            <w:rPr>
              <w:rFonts w:ascii="CG Times" w:hAnsi="CG Times"/>
              <w:sz w:val="20"/>
              <w:lang w:val="es-ES_tradnl"/>
            </w:rPr>
            <w:t>/11</w:t>
          </w:r>
        </w:p>
      </w:tc>
      <w:tc>
        <w:tcPr>
          <w:tcW w:w="1134" w:type="dxa"/>
          <w:shd w:val="clear" w:color="auto" w:fill="E6E6E6"/>
          <w:vAlign w:val="center"/>
        </w:tcPr>
        <w:p w:rsidR="000143DC" w:rsidRDefault="000143DC">
          <w:pPr>
            <w:pStyle w:val="Encabezado"/>
            <w:jc w:val="center"/>
            <w:rPr>
              <w:b/>
              <w:bCs/>
              <w:i/>
              <w:iCs/>
              <w:sz w:val="18"/>
            </w:rPr>
          </w:pPr>
          <w:r>
            <w:rPr>
              <w:b/>
              <w:bCs/>
              <w:i/>
              <w:iCs/>
              <w:sz w:val="18"/>
            </w:rPr>
            <w:t>CODIGO</w:t>
          </w:r>
        </w:p>
        <w:p w:rsidR="000143DC" w:rsidRDefault="000143DC">
          <w:pPr>
            <w:pStyle w:val="Encabezado"/>
            <w:jc w:val="center"/>
            <w:rPr>
              <w:b/>
              <w:bCs/>
              <w:i/>
              <w:iCs/>
              <w:spacing w:val="20"/>
              <w:sz w:val="18"/>
            </w:rPr>
          </w:pPr>
          <w:r>
            <w:rPr>
              <w:b/>
              <w:bCs/>
              <w:i/>
              <w:iCs/>
              <w:spacing w:val="20"/>
              <w:sz w:val="18"/>
            </w:rPr>
            <w:t>920505</w:t>
          </w:r>
        </w:p>
      </w:tc>
      <w:tc>
        <w:tcPr>
          <w:tcW w:w="3119" w:type="dxa"/>
          <w:shd w:val="clear" w:color="auto" w:fill="E6E6E6"/>
        </w:tcPr>
        <w:p w:rsidR="000143DC" w:rsidRDefault="000143DC">
          <w:pPr>
            <w:pStyle w:val="Encabezado"/>
            <w:jc w:val="center"/>
            <w:rPr>
              <w:b/>
              <w:bCs/>
              <w:i/>
              <w:iCs/>
              <w:sz w:val="18"/>
            </w:rPr>
          </w:pPr>
          <w:r>
            <w:rPr>
              <w:b/>
              <w:bCs/>
              <w:i/>
              <w:iCs/>
              <w:sz w:val="18"/>
            </w:rPr>
            <w:t>REVISADO:</w:t>
          </w:r>
        </w:p>
        <w:p w:rsidR="000143DC" w:rsidRDefault="000143DC">
          <w:pPr>
            <w:pStyle w:val="Encabezado"/>
            <w:jc w:val="center"/>
            <w:rPr>
              <w:b/>
              <w:bCs/>
              <w:i/>
              <w:iCs/>
              <w:sz w:val="18"/>
            </w:rPr>
          </w:pPr>
        </w:p>
        <w:p w:rsidR="000143DC" w:rsidRDefault="000143DC" w:rsidP="00F04426">
          <w:pPr>
            <w:pStyle w:val="Encabezado"/>
            <w:jc w:val="center"/>
            <w:rPr>
              <w:b/>
              <w:bCs/>
              <w:i/>
              <w:iCs/>
              <w:sz w:val="18"/>
            </w:rPr>
          </w:pPr>
          <w:r>
            <w:rPr>
              <w:b/>
              <w:bCs/>
              <w:i/>
              <w:iCs/>
              <w:sz w:val="18"/>
            </w:rPr>
            <w:t>Gerente de Operaciones Financieras</w:t>
          </w:r>
        </w:p>
      </w:tc>
      <w:tc>
        <w:tcPr>
          <w:tcW w:w="3685" w:type="dxa"/>
          <w:shd w:val="clear" w:color="auto" w:fill="E6E6E6"/>
          <w:vAlign w:val="center"/>
        </w:tcPr>
        <w:p w:rsidR="000143DC" w:rsidRDefault="000143DC">
          <w:pPr>
            <w:pStyle w:val="Encabezado"/>
            <w:jc w:val="center"/>
            <w:rPr>
              <w:b/>
              <w:bCs/>
              <w:i/>
              <w:iCs/>
              <w:sz w:val="18"/>
            </w:rPr>
          </w:pPr>
          <w:r>
            <w:rPr>
              <w:b/>
              <w:bCs/>
              <w:i/>
              <w:iCs/>
              <w:sz w:val="18"/>
            </w:rPr>
            <w:t>AUTORIZADO POR:</w:t>
          </w:r>
        </w:p>
        <w:p w:rsidR="000143DC" w:rsidRDefault="000143DC">
          <w:pPr>
            <w:pStyle w:val="Encabezado"/>
            <w:jc w:val="center"/>
            <w:rPr>
              <w:b/>
              <w:bCs/>
              <w:i/>
              <w:iCs/>
              <w:sz w:val="16"/>
            </w:rPr>
          </w:pPr>
        </w:p>
        <w:p w:rsidR="000143DC" w:rsidRDefault="000143DC" w:rsidP="00432272">
          <w:pPr>
            <w:pStyle w:val="Encabezado"/>
            <w:jc w:val="center"/>
            <w:rPr>
              <w:b/>
              <w:bCs/>
              <w:i/>
              <w:iCs/>
              <w:sz w:val="16"/>
            </w:rPr>
          </w:pPr>
          <w:r>
            <w:rPr>
              <w:b/>
              <w:bCs/>
              <w:i/>
              <w:iCs/>
              <w:sz w:val="16"/>
            </w:rPr>
            <w:t>CD-43 /2009 7 de Diciembre  de 2009</w:t>
          </w:r>
        </w:p>
        <w:p w:rsidR="000143DC" w:rsidRPr="00F04426" w:rsidRDefault="000143DC" w:rsidP="004F7FC3">
          <w:pPr>
            <w:pStyle w:val="Encabezado"/>
            <w:rPr>
              <w:b/>
              <w:bCs/>
              <w:i/>
              <w:iCs/>
              <w:sz w:val="16"/>
            </w:rPr>
          </w:pPr>
        </w:p>
      </w:tc>
    </w:tr>
  </w:tbl>
  <w:p w:rsidR="000143DC" w:rsidRDefault="000143DC">
    <w:pPr>
      <w:pStyle w:val="Piedepgina"/>
      <w:jc w:val="right"/>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346"/>
      <w:gridCol w:w="1134"/>
      <w:gridCol w:w="3119"/>
      <w:gridCol w:w="3685"/>
    </w:tblGrid>
    <w:tr w:rsidR="000143DC">
      <w:tc>
        <w:tcPr>
          <w:tcW w:w="1346" w:type="dxa"/>
          <w:shd w:val="clear" w:color="auto" w:fill="E6E6E6"/>
          <w:vAlign w:val="center"/>
        </w:tcPr>
        <w:p w:rsidR="000143DC" w:rsidRDefault="000143DC">
          <w:pPr>
            <w:pStyle w:val="Encabezado"/>
            <w:tabs>
              <w:tab w:val="clear" w:pos="8838"/>
              <w:tab w:val="right" w:pos="9498"/>
            </w:tabs>
            <w:jc w:val="center"/>
            <w:rPr>
              <w:b/>
              <w:bCs/>
              <w:i/>
              <w:iCs/>
              <w:sz w:val="18"/>
            </w:rPr>
          </w:pPr>
          <w:r>
            <w:rPr>
              <w:b/>
              <w:bCs/>
              <w:i/>
              <w:iCs/>
              <w:sz w:val="18"/>
            </w:rPr>
            <w:t>PAGINA</w:t>
          </w:r>
        </w:p>
        <w:p w:rsidR="000143DC" w:rsidRDefault="000143DC" w:rsidP="005513EB">
          <w:pPr>
            <w:pStyle w:val="Encabezado"/>
            <w:jc w:val="center"/>
            <w:rPr>
              <w:b/>
              <w:bCs/>
              <w:i/>
              <w:iCs/>
              <w:sz w:val="18"/>
            </w:rPr>
          </w:pPr>
          <w:r>
            <w:rPr>
              <w:rFonts w:ascii="CG Times" w:hAnsi="CG Times"/>
              <w:b/>
              <w:i/>
              <w:sz w:val="20"/>
              <w:lang w:val="es-ES_tradnl"/>
            </w:rPr>
            <w:t>No</w:t>
          </w:r>
          <w:r>
            <w:rPr>
              <w:rFonts w:ascii="CG Times" w:hAnsi="CG Times"/>
              <w:i/>
              <w:sz w:val="20"/>
              <w:lang w:val="es-ES_tradnl"/>
            </w:rPr>
            <w:t xml:space="preserve">. </w:t>
          </w:r>
          <w:r w:rsidR="00E55BE1">
            <w:rPr>
              <w:rFonts w:ascii="CG Times" w:hAnsi="CG Times"/>
              <w:sz w:val="20"/>
              <w:lang w:val="es-ES_tradnl"/>
            </w:rPr>
            <w:fldChar w:fldCharType="begin"/>
          </w:r>
          <w:r>
            <w:rPr>
              <w:rFonts w:ascii="CG Times" w:hAnsi="CG Times"/>
              <w:sz w:val="20"/>
              <w:lang w:val="es-ES_tradnl"/>
            </w:rPr>
            <w:instrText xml:space="preserve"> PAGE </w:instrText>
          </w:r>
          <w:r w:rsidR="00E55BE1">
            <w:rPr>
              <w:rFonts w:ascii="CG Times" w:hAnsi="CG Times"/>
              <w:sz w:val="20"/>
              <w:lang w:val="es-ES_tradnl"/>
            </w:rPr>
            <w:fldChar w:fldCharType="separate"/>
          </w:r>
          <w:r w:rsidR="00B864B0">
            <w:rPr>
              <w:rFonts w:ascii="CG Times" w:hAnsi="CG Times"/>
              <w:noProof/>
              <w:sz w:val="20"/>
              <w:lang w:val="es-ES_tradnl"/>
            </w:rPr>
            <w:t>9</w:t>
          </w:r>
          <w:r w:rsidR="00E55BE1">
            <w:rPr>
              <w:rFonts w:ascii="CG Times" w:hAnsi="CG Times"/>
              <w:sz w:val="20"/>
              <w:lang w:val="es-ES_tradnl"/>
            </w:rPr>
            <w:fldChar w:fldCharType="end"/>
          </w:r>
          <w:r>
            <w:rPr>
              <w:rFonts w:ascii="CG Times" w:hAnsi="CG Times"/>
              <w:sz w:val="20"/>
              <w:lang w:val="es-ES_tradnl"/>
            </w:rPr>
            <w:t>/11</w:t>
          </w:r>
        </w:p>
      </w:tc>
      <w:tc>
        <w:tcPr>
          <w:tcW w:w="1134" w:type="dxa"/>
          <w:shd w:val="clear" w:color="auto" w:fill="E6E6E6"/>
          <w:vAlign w:val="center"/>
        </w:tcPr>
        <w:p w:rsidR="000143DC" w:rsidRDefault="000143DC">
          <w:pPr>
            <w:pStyle w:val="Encabezado"/>
            <w:jc w:val="center"/>
            <w:rPr>
              <w:b/>
              <w:bCs/>
              <w:i/>
              <w:iCs/>
              <w:sz w:val="18"/>
            </w:rPr>
          </w:pPr>
          <w:r>
            <w:rPr>
              <w:b/>
              <w:bCs/>
              <w:i/>
              <w:iCs/>
              <w:sz w:val="18"/>
            </w:rPr>
            <w:t>CODIGO</w:t>
          </w:r>
        </w:p>
        <w:p w:rsidR="000143DC" w:rsidRDefault="000143DC">
          <w:pPr>
            <w:pStyle w:val="Encabezado"/>
            <w:jc w:val="center"/>
            <w:rPr>
              <w:b/>
              <w:bCs/>
              <w:i/>
              <w:iCs/>
              <w:spacing w:val="20"/>
              <w:sz w:val="18"/>
            </w:rPr>
          </w:pPr>
          <w:r>
            <w:rPr>
              <w:b/>
              <w:bCs/>
              <w:i/>
              <w:iCs/>
              <w:spacing w:val="20"/>
              <w:sz w:val="18"/>
            </w:rPr>
            <w:t>920505</w:t>
          </w:r>
        </w:p>
      </w:tc>
      <w:tc>
        <w:tcPr>
          <w:tcW w:w="3119" w:type="dxa"/>
          <w:shd w:val="clear" w:color="auto" w:fill="E6E6E6"/>
        </w:tcPr>
        <w:p w:rsidR="000143DC" w:rsidRDefault="000143DC">
          <w:pPr>
            <w:pStyle w:val="Encabezado"/>
            <w:jc w:val="center"/>
            <w:rPr>
              <w:b/>
              <w:bCs/>
              <w:i/>
              <w:iCs/>
              <w:sz w:val="18"/>
            </w:rPr>
          </w:pPr>
          <w:r>
            <w:rPr>
              <w:b/>
              <w:bCs/>
              <w:i/>
              <w:iCs/>
              <w:sz w:val="18"/>
            </w:rPr>
            <w:t>REVISADO:</w:t>
          </w:r>
        </w:p>
        <w:p w:rsidR="000143DC" w:rsidRDefault="000143DC">
          <w:pPr>
            <w:pStyle w:val="Encabezado"/>
            <w:jc w:val="center"/>
            <w:rPr>
              <w:b/>
              <w:bCs/>
              <w:i/>
              <w:iCs/>
              <w:sz w:val="18"/>
            </w:rPr>
          </w:pPr>
        </w:p>
        <w:p w:rsidR="000143DC" w:rsidRDefault="000143DC" w:rsidP="00F04426">
          <w:pPr>
            <w:pStyle w:val="Encabezado"/>
            <w:jc w:val="center"/>
            <w:rPr>
              <w:b/>
              <w:bCs/>
              <w:i/>
              <w:iCs/>
              <w:sz w:val="18"/>
            </w:rPr>
          </w:pPr>
          <w:r>
            <w:rPr>
              <w:b/>
              <w:bCs/>
              <w:i/>
              <w:iCs/>
              <w:sz w:val="18"/>
            </w:rPr>
            <w:t>Gerente de Operaciones Financieras</w:t>
          </w:r>
        </w:p>
      </w:tc>
      <w:tc>
        <w:tcPr>
          <w:tcW w:w="3685" w:type="dxa"/>
          <w:shd w:val="clear" w:color="auto" w:fill="E6E6E6"/>
          <w:vAlign w:val="center"/>
        </w:tcPr>
        <w:p w:rsidR="000143DC" w:rsidRDefault="000143DC">
          <w:pPr>
            <w:pStyle w:val="Encabezado"/>
            <w:jc w:val="center"/>
            <w:rPr>
              <w:b/>
              <w:bCs/>
              <w:i/>
              <w:iCs/>
              <w:sz w:val="18"/>
            </w:rPr>
          </w:pPr>
          <w:r>
            <w:rPr>
              <w:b/>
              <w:bCs/>
              <w:i/>
              <w:iCs/>
              <w:sz w:val="18"/>
            </w:rPr>
            <w:t>AUTORIZADO POR:</w:t>
          </w:r>
        </w:p>
        <w:p w:rsidR="000143DC" w:rsidRDefault="000143DC">
          <w:pPr>
            <w:pStyle w:val="Encabezado"/>
            <w:jc w:val="center"/>
            <w:rPr>
              <w:b/>
              <w:bCs/>
              <w:i/>
              <w:iCs/>
              <w:sz w:val="16"/>
            </w:rPr>
          </w:pPr>
        </w:p>
        <w:p w:rsidR="000143DC" w:rsidRDefault="000143DC" w:rsidP="00432272">
          <w:pPr>
            <w:pStyle w:val="Encabezado"/>
            <w:jc w:val="center"/>
            <w:rPr>
              <w:b/>
              <w:bCs/>
              <w:i/>
              <w:iCs/>
              <w:sz w:val="16"/>
            </w:rPr>
          </w:pPr>
          <w:r>
            <w:rPr>
              <w:b/>
              <w:bCs/>
              <w:i/>
              <w:iCs/>
              <w:sz w:val="16"/>
            </w:rPr>
            <w:t>CD-43 /2009 7 de Diciembre  de 2009</w:t>
          </w:r>
        </w:p>
        <w:p w:rsidR="000143DC" w:rsidRPr="00F04426" w:rsidRDefault="000143DC" w:rsidP="00F861F5">
          <w:pPr>
            <w:pStyle w:val="Encabezado"/>
            <w:jc w:val="center"/>
            <w:rPr>
              <w:b/>
              <w:bCs/>
              <w:i/>
              <w:iCs/>
              <w:sz w:val="16"/>
            </w:rPr>
          </w:pPr>
          <w:r>
            <w:rPr>
              <w:b/>
              <w:bCs/>
              <w:i/>
              <w:iCs/>
              <w:sz w:val="16"/>
            </w:rPr>
            <w:t>Modificado CD-34/2013 del 24 de septiembre de 2013</w:t>
          </w:r>
        </w:p>
      </w:tc>
    </w:tr>
  </w:tbl>
  <w:p w:rsidR="000143DC" w:rsidRDefault="000143DC">
    <w:pPr>
      <w:pStyle w:val="Piedepgina"/>
      <w:jc w:val="right"/>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346"/>
      <w:gridCol w:w="1134"/>
      <w:gridCol w:w="3119"/>
      <w:gridCol w:w="3685"/>
    </w:tblGrid>
    <w:tr w:rsidR="000143DC">
      <w:tc>
        <w:tcPr>
          <w:tcW w:w="1346" w:type="dxa"/>
          <w:shd w:val="clear" w:color="auto" w:fill="E6E6E6"/>
          <w:vAlign w:val="center"/>
        </w:tcPr>
        <w:p w:rsidR="000143DC" w:rsidRDefault="000143DC">
          <w:pPr>
            <w:pStyle w:val="Encabezado"/>
            <w:tabs>
              <w:tab w:val="clear" w:pos="8838"/>
              <w:tab w:val="right" w:pos="9498"/>
            </w:tabs>
            <w:jc w:val="center"/>
            <w:rPr>
              <w:b/>
              <w:bCs/>
              <w:i/>
              <w:iCs/>
              <w:sz w:val="18"/>
            </w:rPr>
          </w:pPr>
          <w:r>
            <w:rPr>
              <w:b/>
              <w:bCs/>
              <w:i/>
              <w:iCs/>
              <w:sz w:val="18"/>
            </w:rPr>
            <w:t>PAGINA</w:t>
          </w:r>
        </w:p>
        <w:p w:rsidR="000143DC" w:rsidRDefault="000143DC" w:rsidP="005513EB">
          <w:pPr>
            <w:pStyle w:val="Encabezado"/>
            <w:jc w:val="center"/>
            <w:rPr>
              <w:b/>
              <w:bCs/>
              <w:i/>
              <w:iCs/>
              <w:sz w:val="18"/>
            </w:rPr>
          </w:pPr>
          <w:r>
            <w:rPr>
              <w:rFonts w:ascii="CG Times" w:hAnsi="CG Times"/>
              <w:b/>
              <w:i/>
              <w:sz w:val="20"/>
              <w:lang w:val="es-ES_tradnl"/>
            </w:rPr>
            <w:t>No</w:t>
          </w:r>
          <w:r>
            <w:rPr>
              <w:rFonts w:ascii="CG Times" w:hAnsi="CG Times"/>
              <w:i/>
              <w:sz w:val="20"/>
              <w:lang w:val="es-ES_tradnl"/>
            </w:rPr>
            <w:t xml:space="preserve">. </w:t>
          </w:r>
          <w:r w:rsidR="00E55BE1">
            <w:rPr>
              <w:rFonts w:ascii="CG Times" w:hAnsi="CG Times"/>
              <w:sz w:val="20"/>
              <w:lang w:val="es-ES_tradnl"/>
            </w:rPr>
            <w:fldChar w:fldCharType="begin"/>
          </w:r>
          <w:r>
            <w:rPr>
              <w:rFonts w:ascii="CG Times" w:hAnsi="CG Times"/>
              <w:sz w:val="20"/>
              <w:lang w:val="es-ES_tradnl"/>
            </w:rPr>
            <w:instrText xml:space="preserve"> PAGE </w:instrText>
          </w:r>
          <w:r w:rsidR="00E55BE1">
            <w:rPr>
              <w:rFonts w:ascii="CG Times" w:hAnsi="CG Times"/>
              <w:sz w:val="20"/>
              <w:lang w:val="es-ES_tradnl"/>
            </w:rPr>
            <w:fldChar w:fldCharType="separate"/>
          </w:r>
          <w:r w:rsidR="00B864B0">
            <w:rPr>
              <w:rFonts w:ascii="CG Times" w:hAnsi="CG Times"/>
              <w:noProof/>
              <w:sz w:val="20"/>
              <w:lang w:val="es-ES_tradnl"/>
            </w:rPr>
            <w:t>10</w:t>
          </w:r>
          <w:r w:rsidR="00E55BE1">
            <w:rPr>
              <w:rFonts w:ascii="CG Times" w:hAnsi="CG Times"/>
              <w:sz w:val="20"/>
              <w:lang w:val="es-ES_tradnl"/>
            </w:rPr>
            <w:fldChar w:fldCharType="end"/>
          </w:r>
          <w:r>
            <w:rPr>
              <w:rFonts w:ascii="CG Times" w:hAnsi="CG Times"/>
              <w:sz w:val="20"/>
              <w:lang w:val="es-ES_tradnl"/>
            </w:rPr>
            <w:t>/11</w:t>
          </w:r>
        </w:p>
      </w:tc>
      <w:tc>
        <w:tcPr>
          <w:tcW w:w="1134" w:type="dxa"/>
          <w:shd w:val="clear" w:color="auto" w:fill="E6E6E6"/>
          <w:vAlign w:val="center"/>
        </w:tcPr>
        <w:p w:rsidR="000143DC" w:rsidRDefault="000143DC">
          <w:pPr>
            <w:pStyle w:val="Encabezado"/>
            <w:jc w:val="center"/>
            <w:rPr>
              <w:b/>
              <w:bCs/>
              <w:i/>
              <w:iCs/>
              <w:sz w:val="18"/>
            </w:rPr>
          </w:pPr>
          <w:r>
            <w:rPr>
              <w:b/>
              <w:bCs/>
              <w:i/>
              <w:iCs/>
              <w:sz w:val="18"/>
            </w:rPr>
            <w:t>CODIGO</w:t>
          </w:r>
        </w:p>
        <w:p w:rsidR="000143DC" w:rsidRDefault="000143DC">
          <w:pPr>
            <w:pStyle w:val="Encabezado"/>
            <w:jc w:val="center"/>
            <w:rPr>
              <w:b/>
              <w:bCs/>
              <w:i/>
              <w:iCs/>
              <w:spacing w:val="20"/>
              <w:sz w:val="18"/>
            </w:rPr>
          </w:pPr>
          <w:r>
            <w:rPr>
              <w:b/>
              <w:bCs/>
              <w:i/>
              <w:iCs/>
              <w:spacing w:val="20"/>
              <w:sz w:val="18"/>
            </w:rPr>
            <w:t>920505</w:t>
          </w:r>
        </w:p>
      </w:tc>
      <w:tc>
        <w:tcPr>
          <w:tcW w:w="3119" w:type="dxa"/>
          <w:shd w:val="clear" w:color="auto" w:fill="E6E6E6"/>
        </w:tcPr>
        <w:p w:rsidR="000143DC" w:rsidRDefault="000143DC">
          <w:pPr>
            <w:pStyle w:val="Encabezado"/>
            <w:jc w:val="center"/>
            <w:rPr>
              <w:b/>
              <w:bCs/>
              <w:i/>
              <w:iCs/>
              <w:sz w:val="18"/>
            </w:rPr>
          </w:pPr>
          <w:r>
            <w:rPr>
              <w:b/>
              <w:bCs/>
              <w:i/>
              <w:iCs/>
              <w:sz w:val="18"/>
            </w:rPr>
            <w:t>REVISADO:</w:t>
          </w:r>
        </w:p>
        <w:p w:rsidR="000143DC" w:rsidRDefault="000143DC">
          <w:pPr>
            <w:pStyle w:val="Encabezado"/>
            <w:jc w:val="center"/>
            <w:rPr>
              <w:b/>
              <w:bCs/>
              <w:i/>
              <w:iCs/>
              <w:sz w:val="18"/>
            </w:rPr>
          </w:pPr>
        </w:p>
        <w:p w:rsidR="000143DC" w:rsidRDefault="000143DC" w:rsidP="00F04426">
          <w:pPr>
            <w:pStyle w:val="Encabezado"/>
            <w:jc w:val="center"/>
            <w:rPr>
              <w:b/>
              <w:bCs/>
              <w:i/>
              <w:iCs/>
              <w:sz w:val="18"/>
            </w:rPr>
          </w:pPr>
          <w:r>
            <w:rPr>
              <w:b/>
              <w:bCs/>
              <w:i/>
              <w:iCs/>
              <w:sz w:val="18"/>
            </w:rPr>
            <w:t>Gerente de Operaciones Financieras</w:t>
          </w:r>
        </w:p>
      </w:tc>
      <w:tc>
        <w:tcPr>
          <w:tcW w:w="3685" w:type="dxa"/>
          <w:shd w:val="clear" w:color="auto" w:fill="E6E6E6"/>
          <w:vAlign w:val="center"/>
        </w:tcPr>
        <w:p w:rsidR="000143DC" w:rsidRDefault="000143DC">
          <w:pPr>
            <w:pStyle w:val="Encabezado"/>
            <w:jc w:val="center"/>
            <w:rPr>
              <w:b/>
              <w:bCs/>
              <w:i/>
              <w:iCs/>
              <w:sz w:val="18"/>
            </w:rPr>
          </w:pPr>
          <w:r>
            <w:rPr>
              <w:b/>
              <w:bCs/>
              <w:i/>
              <w:iCs/>
              <w:sz w:val="18"/>
            </w:rPr>
            <w:t>AUTORIZADO POR:</w:t>
          </w:r>
        </w:p>
        <w:p w:rsidR="000143DC" w:rsidRDefault="000143DC">
          <w:pPr>
            <w:pStyle w:val="Encabezado"/>
            <w:jc w:val="center"/>
            <w:rPr>
              <w:b/>
              <w:bCs/>
              <w:i/>
              <w:iCs/>
              <w:sz w:val="16"/>
            </w:rPr>
          </w:pPr>
        </w:p>
        <w:p w:rsidR="000143DC" w:rsidRDefault="000143DC" w:rsidP="00432272">
          <w:pPr>
            <w:pStyle w:val="Encabezado"/>
            <w:jc w:val="center"/>
            <w:rPr>
              <w:b/>
              <w:bCs/>
              <w:i/>
              <w:iCs/>
              <w:sz w:val="16"/>
            </w:rPr>
          </w:pPr>
          <w:r>
            <w:rPr>
              <w:b/>
              <w:bCs/>
              <w:i/>
              <w:iCs/>
              <w:sz w:val="16"/>
            </w:rPr>
            <w:t>CD-43 /2009 7 de Diciembre  de 2009</w:t>
          </w:r>
        </w:p>
        <w:p w:rsidR="000143DC" w:rsidRPr="00F04426" w:rsidRDefault="000143DC" w:rsidP="00F861F5">
          <w:pPr>
            <w:pStyle w:val="Encabezado"/>
            <w:jc w:val="center"/>
            <w:rPr>
              <w:b/>
              <w:bCs/>
              <w:i/>
              <w:iCs/>
              <w:sz w:val="16"/>
            </w:rPr>
          </w:pPr>
        </w:p>
      </w:tc>
    </w:tr>
  </w:tbl>
  <w:p w:rsidR="000143DC" w:rsidRDefault="000143DC">
    <w:pPr>
      <w:pStyle w:val="Piedepgina"/>
      <w:jc w:val="right"/>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3DC" w:rsidRDefault="000143DC">
    <w:pPr>
      <w:pStyle w:val="Piedepgina"/>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AF7" w:rsidRDefault="00281AF7">
      <w:r>
        <w:separator/>
      </w:r>
    </w:p>
  </w:footnote>
  <w:footnote w:type="continuationSeparator" w:id="0">
    <w:p w:rsidR="00281AF7" w:rsidRDefault="00281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338"/>
      <w:gridCol w:w="4820"/>
      <w:gridCol w:w="2264"/>
    </w:tblGrid>
    <w:tr w:rsidR="000143DC">
      <w:tc>
        <w:tcPr>
          <w:tcW w:w="2338" w:type="dxa"/>
          <w:shd w:val="clear" w:color="auto" w:fill="E6E6E6"/>
          <w:vAlign w:val="center"/>
        </w:tcPr>
        <w:p w:rsidR="000143DC" w:rsidRDefault="000143DC">
          <w:pPr>
            <w:pStyle w:val="Encabezado"/>
            <w:jc w:val="center"/>
            <w:rPr>
              <w:rFonts w:ascii="CG Times" w:hAnsi="CG Times"/>
              <w:b/>
              <w:i/>
              <w:sz w:val="20"/>
              <w:lang w:val="es-ES_tradnl"/>
            </w:rPr>
          </w:pPr>
          <w:r>
            <w:rPr>
              <w:rFonts w:ascii="CG Times" w:hAnsi="CG Times"/>
              <w:b/>
              <w:i/>
              <w:sz w:val="20"/>
              <w:lang w:val="es-ES_tradnl"/>
            </w:rPr>
            <w:t>BANCO CENTRAL DE RESERVA DE EL SALVADOR</w:t>
          </w:r>
        </w:p>
      </w:tc>
      <w:tc>
        <w:tcPr>
          <w:tcW w:w="4820" w:type="dxa"/>
          <w:shd w:val="clear" w:color="auto" w:fill="E6E6E6"/>
        </w:tcPr>
        <w:p w:rsidR="000143DC" w:rsidRDefault="000143DC">
          <w:pPr>
            <w:pStyle w:val="Encabezado"/>
            <w:spacing w:before="40" w:after="40"/>
            <w:jc w:val="center"/>
            <w:rPr>
              <w:b/>
              <w:i/>
              <w:sz w:val="20"/>
              <w:lang w:val="es-ES_tradnl"/>
            </w:rPr>
          </w:pPr>
          <w:r>
            <w:rPr>
              <w:i/>
              <w:sz w:val="20"/>
              <w:lang w:val="es-ES_tradnl"/>
            </w:rPr>
            <w:t>REGLAMENTO DEL SISTEMA DE LIQUIDACIÓN BRUTA EN TIEMPO REAL  (LBTR) DEL BANCO CENTRAL DE RESERVA DE EL SALVADOR</w:t>
          </w:r>
        </w:p>
      </w:tc>
      <w:tc>
        <w:tcPr>
          <w:tcW w:w="2264" w:type="dxa"/>
          <w:shd w:val="clear" w:color="auto" w:fill="E6E6E6"/>
          <w:vAlign w:val="center"/>
        </w:tcPr>
        <w:p w:rsidR="000143DC" w:rsidRDefault="000143DC">
          <w:pPr>
            <w:pStyle w:val="Encabezado"/>
            <w:jc w:val="center"/>
            <w:rPr>
              <w:rFonts w:ascii="CG Times" w:hAnsi="CG Times"/>
              <w:b/>
              <w:i/>
              <w:caps/>
              <w:sz w:val="20"/>
              <w:lang w:val="es-ES_tradnl"/>
            </w:rPr>
          </w:pPr>
          <w:r>
            <w:rPr>
              <w:rFonts w:ascii="CG Times" w:hAnsi="CG Times"/>
              <w:b/>
              <w:i/>
              <w:sz w:val="20"/>
              <w:lang w:val="es-ES_tradnl"/>
            </w:rPr>
            <w:t xml:space="preserve">DEPARTAMENTO  DE </w:t>
          </w:r>
          <w:r>
            <w:rPr>
              <w:rFonts w:ascii="CG Times" w:hAnsi="CG Times"/>
              <w:b/>
              <w:i/>
              <w:caps/>
              <w:sz w:val="20"/>
              <w:lang w:val="es-ES_tradnl"/>
            </w:rPr>
            <w:t>Pagos y Valores</w:t>
          </w:r>
        </w:p>
        <w:p w:rsidR="000143DC" w:rsidRDefault="000143DC">
          <w:pPr>
            <w:pStyle w:val="Encabezado"/>
            <w:jc w:val="center"/>
            <w:rPr>
              <w:rFonts w:ascii="CG Times" w:hAnsi="CG Times"/>
              <w:b/>
              <w:i/>
              <w:sz w:val="20"/>
              <w:lang w:val="es-ES_tradnl"/>
            </w:rPr>
          </w:pPr>
        </w:p>
      </w:tc>
    </w:tr>
  </w:tbl>
  <w:p w:rsidR="000143DC" w:rsidRDefault="000143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22" w:type="dxa"/>
      <w:tblCellMar>
        <w:left w:w="70" w:type="dxa"/>
        <w:right w:w="70" w:type="dxa"/>
      </w:tblCellMar>
      <w:tblLook w:val="0000" w:firstRow="0" w:lastRow="0" w:firstColumn="0" w:lastColumn="0" w:noHBand="0" w:noVBand="0"/>
    </w:tblPr>
    <w:tblGrid>
      <w:gridCol w:w="3326"/>
      <w:gridCol w:w="3735"/>
      <w:gridCol w:w="2361"/>
    </w:tblGrid>
    <w:tr w:rsidR="000143DC">
      <w:tc>
        <w:tcPr>
          <w:tcW w:w="3300" w:type="dxa"/>
          <w:vAlign w:val="center"/>
        </w:tcPr>
        <w:p w:rsidR="000143DC" w:rsidRDefault="000143DC">
          <w:pPr>
            <w:pStyle w:val="Encabezado"/>
            <w:jc w:val="center"/>
            <w:rPr>
              <w:rFonts w:ascii="CG Times" w:hAnsi="CG Times"/>
              <w:b/>
              <w:i/>
              <w:sz w:val="18"/>
              <w:lang w:val="es-ES_tradnl"/>
            </w:rPr>
          </w:pPr>
          <w:r>
            <w:rPr>
              <w:rFonts w:ascii="CG Times" w:hAnsi="CG Times"/>
              <w:b/>
              <w:i/>
              <w:noProof/>
              <w:sz w:val="18"/>
              <w:lang w:val="es-MX" w:eastAsia="es-MX"/>
            </w:rPr>
            <w:drawing>
              <wp:inline distT="0" distB="0" distL="0" distR="0" wp14:anchorId="0E767694" wp14:editId="71AFC396">
                <wp:extent cx="2004060" cy="586740"/>
                <wp:effectExtent l="19050" t="0" r="0" b="0"/>
                <wp:docPr id="4" name="Imagen 4" descr="logos%20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s%20color1"/>
                        <pic:cNvPicPr>
                          <a:picLocks noChangeAspect="1" noChangeArrowheads="1"/>
                        </pic:cNvPicPr>
                      </pic:nvPicPr>
                      <pic:blipFill>
                        <a:blip r:embed="rId1"/>
                        <a:srcRect/>
                        <a:stretch>
                          <a:fillRect/>
                        </a:stretch>
                      </pic:blipFill>
                      <pic:spPr bwMode="auto">
                        <a:xfrm>
                          <a:off x="0" y="0"/>
                          <a:ext cx="2004060" cy="586740"/>
                        </a:xfrm>
                        <a:prstGeom prst="rect">
                          <a:avLst/>
                        </a:prstGeom>
                        <a:noFill/>
                        <a:ln w="9525">
                          <a:noFill/>
                          <a:miter lim="800000"/>
                          <a:headEnd/>
                          <a:tailEnd/>
                        </a:ln>
                      </pic:spPr>
                    </pic:pic>
                  </a:graphicData>
                </a:graphic>
              </wp:inline>
            </w:drawing>
          </w:r>
        </w:p>
      </w:tc>
      <w:tc>
        <w:tcPr>
          <w:tcW w:w="3751" w:type="dxa"/>
        </w:tcPr>
        <w:p w:rsidR="000143DC" w:rsidRDefault="000143DC">
          <w:pPr>
            <w:jc w:val="center"/>
            <w:rPr>
              <w:rFonts w:ascii="CG Times" w:hAnsi="CG Times" w:cs="Times New Roman"/>
              <w:b/>
              <w:i/>
              <w:sz w:val="16"/>
              <w:szCs w:val="16"/>
            </w:rPr>
          </w:pPr>
        </w:p>
      </w:tc>
      <w:tc>
        <w:tcPr>
          <w:tcW w:w="2371" w:type="dxa"/>
          <w:vAlign w:val="center"/>
        </w:tcPr>
        <w:p w:rsidR="000143DC" w:rsidRDefault="000143DC" w:rsidP="00BE5757">
          <w:pPr>
            <w:pStyle w:val="Encabezado"/>
            <w:jc w:val="center"/>
            <w:rPr>
              <w:rFonts w:ascii="Arial" w:hAnsi="Arial" w:cs="Arial"/>
              <w:b/>
              <w:szCs w:val="24"/>
            </w:rPr>
          </w:pPr>
        </w:p>
      </w:tc>
    </w:tr>
  </w:tbl>
  <w:p w:rsidR="000143DC" w:rsidRDefault="000143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001" w:type="dxa"/>
      <w:tblCellMar>
        <w:left w:w="70" w:type="dxa"/>
        <w:right w:w="70" w:type="dxa"/>
      </w:tblCellMar>
      <w:tblLook w:val="0000" w:firstRow="0" w:lastRow="0" w:firstColumn="0" w:lastColumn="0" w:noHBand="0" w:noVBand="0"/>
    </w:tblPr>
    <w:tblGrid>
      <w:gridCol w:w="6733"/>
      <w:gridCol w:w="1590"/>
      <w:gridCol w:w="4678"/>
    </w:tblGrid>
    <w:tr w:rsidR="000143DC">
      <w:tc>
        <w:tcPr>
          <w:tcW w:w="6733" w:type="dxa"/>
          <w:vAlign w:val="center"/>
        </w:tcPr>
        <w:p w:rsidR="000143DC" w:rsidRDefault="000143DC">
          <w:pPr>
            <w:pStyle w:val="Encabezado"/>
            <w:jc w:val="center"/>
            <w:rPr>
              <w:rFonts w:ascii="CG Times" w:hAnsi="CG Times"/>
              <w:b/>
              <w:i/>
              <w:sz w:val="18"/>
              <w:lang w:val="es-ES_tradnl"/>
            </w:rPr>
          </w:pPr>
          <w:r>
            <w:rPr>
              <w:rFonts w:ascii="CG Times" w:hAnsi="CG Times"/>
              <w:b/>
              <w:i/>
              <w:noProof/>
              <w:sz w:val="18"/>
              <w:lang w:val="es-MX" w:eastAsia="es-MX"/>
            </w:rPr>
            <w:drawing>
              <wp:inline distT="0" distB="0" distL="0" distR="0">
                <wp:extent cx="2004060" cy="586740"/>
                <wp:effectExtent l="19050" t="0" r="0" b="0"/>
                <wp:docPr id="5" name="Imagen 5" descr="logos%20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s%20color1"/>
                        <pic:cNvPicPr>
                          <a:picLocks noChangeAspect="1" noChangeArrowheads="1"/>
                        </pic:cNvPicPr>
                      </pic:nvPicPr>
                      <pic:blipFill>
                        <a:blip r:embed="rId1"/>
                        <a:srcRect/>
                        <a:stretch>
                          <a:fillRect/>
                        </a:stretch>
                      </pic:blipFill>
                      <pic:spPr bwMode="auto">
                        <a:xfrm>
                          <a:off x="0" y="0"/>
                          <a:ext cx="2004060" cy="586740"/>
                        </a:xfrm>
                        <a:prstGeom prst="rect">
                          <a:avLst/>
                        </a:prstGeom>
                        <a:noFill/>
                        <a:ln w="9525">
                          <a:noFill/>
                          <a:miter lim="800000"/>
                          <a:headEnd/>
                          <a:tailEnd/>
                        </a:ln>
                      </pic:spPr>
                    </pic:pic>
                  </a:graphicData>
                </a:graphic>
              </wp:inline>
            </w:drawing>
          </w:r>
        </w:p>
      </w:tc>
      <w:tc>
        <w:tcPr>
          <w:tcW w:w="1590" w:type="dxa"/>
        </w:tcPr>
        <w:p w:rsidR="000143DC" w:rsidRDefault="000143DC">
          <w:pPr>
            <w:jc w:val="center"/>
            <w:rPr>
              <w:rFonts w:ascii="CG Times" w:hAnsi="CG Times" w:cs="Times New Roman"/>
              <w:b/>
              <w:i/>
              <w:sz w:val="16"/>
              <w:szCs w:val="16"/>
            </w:rPr>
          </w:pPr>
        </w:p>
      </w:tc>
      <w:tc>
        <w:tcPr>
          <w:tcW w:w="4678" w:type="dxa"/>
          <w:vAlign w:val="center"/>
        </w:tcPr>
        <w:p w:rsidR="000143DC" w:rsidRDefault="000143DC" w:rsidP="00BE5757">
          <w:pPr>
            <w:pStyle w:val="Encabezado"/>
            <w:jc w:val="right"/>
            <w:rPr>
              <w:rFonts w:ascii="Arial" w:hAnsi="Arial" w:cs="Arial"/>
              <w:b/>
              <w:szCs w:val="24"/>
            </w:rPr>
          </w:pPr>
          <w:r>
            <w:rPr>
              <w:rFonts w:ascii="Arial" w:hAnsi="Arial" w:cs="Arial"/>
              <w:b/>
              <w:szCs w:val="24"/>
            </w:rPr>
            <w:t>Anexo N° 2</w:t>
          </w:r>
        </w:p>
        <w:p w:rsidR="000143DC" w:rsidRPr="00A43F1A" w:rsidRDefault="000143DC" w:rsidP="00BE5757">
          <w:pPr>
            <w:pStyle w:val="Encabezado"/>
            <w:jc w:val="right"/>
            <w:rPr>
              <w:rFonts w:ascii="Arial" w:hAnsi="Arial" w:cs="Arial"/>
              <w:b/>
              <w:sz w:val="20"/>
            </w:rPr>
          </w:pPr>
          <w:r w:rsidRPr="00A43F1A">
            <w:rPr>
              <w:rFonts w:ascii="Arial" w:hAnsi="Arial" w:cs="Arial"/>
              <w:b/>
              <w:sz w:val="20"/>
            </w:rPr>
            <w:t>Código 920505-01</w:t>
          </w:r>
        </w:p>
      </w:tc>
    </w:tr>
  </w:tbl>
  <w:p w:rsidR="000143DC" w:rsidRDefault="000143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8" w:type="dxa"/>
      <w:tblCellMar>
        <w:left w:w="70" w:type="dxa"/>
        <w:right w:w="70" w:type="dxa"/>
      </w:tblCellMar>
      <w:tblLook w:val="0000" w:firstRow="0" w:lastRow="0" w:firstColumn="0" w:lastColumn="0" w:noHBand="0" w:noVBand="0"/>
    </w:tblPr>
    <w:tblGrid>
      <w:gridCol w:w="3326"/>
      <w:gridCol w:w="1583"/>
      <w:gridCol w:w="4659"/>
    </w:tblGrid>
    <w:tr w:rsidR="000143DC">
      <w:tc>
        <w:tcPr>
          <w:tcW w:w="3300" w:type="dxa"/>
          <w:vAlign w:val="center"/>
        </w:tcPr>
        <w:p w:rsidR="000143DC" w:rsidRDefault="000143DC">
          <w:pPr>
            <w:pStyle w:val="Encabezado"/>
            <w:jc w:val="center"/>
            <w:rPr>
              <w:rFonts w:ascii="CG Times" w:hAnsi="CG Times"/>
              <w:b/>
              <w:i/>
              <w:sz w:val="18"/>
              <w:lang w:val="es-ES_tradnl"/>
            </w:rPr>
          </w:pPr>
          <w:r>
            <w:rPr>
              <w:rFonts w:ascii="CG Times" w:hAnsi="CG Times"/>
              <w:b/>
              <w:i/>
              <w:noProof/>
              <w:sz w:val="18"/>
              <w:lang w:val="es-MX" w:eastAsia="es-MX"/>
            </w:rPr>
            <w:drawing>
              <wp:inline distT="0" distB="0" distL="0" distR="0">
                <wp:extent cx="2004060" cy="586740"/>
                <wp:effectExtent l="19050" t="0" r="0" b="0"/>
                <wp:docPr id="7" name="Imagen 8" descr="logos%20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s%20color1"/>
                        <pic:cNvPicPr>
                          <a:picLocks noChangeAspect="1" noChangeArrowheads="1"/>
                        </pic:cNvPicPr>
                      </pic:nvPicPr>
                      <pic:blipFill>
                        <a:blip r:embed="rId1"/>
                        <a:srcRect/>
                        <a:stretch>
                          <a:fillRect/>
                        </a:stretch>
                      </pic:blipFill>
                      <pic:spPr bwMode="auto">
                        <a:xfrm>
                          <a:off x="0" y="0"/>
                          <a:ext cx="2004060" cy="586740"/>
                        </a:xfrm>
                        <a:prstGeom prst="rect">
                          <a:avLst/>
                        </a:prstGeom>
                        <a:noFill/>
                        <a:ln w="9525">
                          <a:noFill/>
                          <a:miter lim="800000"/>
                          <a:headEnd/>
                          <a:tailEnd/>
                        </a:ln>
                      </pic:spPr>
                    </pic:pic>
                  </a:graphicData>
                </a:graphic>
              </wp:inline>
            </w:drawing>
          </w:r>
        </w:p>
      </w:tc>
      <w:tc>
        <w:tcPr>
          <w:tcW w:w="1590" w:type="dxa"/>
        </w:tcPr>
        <w:p w:rsidR="000143DC" w:rsidRDefault="000143DC">
          <w:pPr>
            <w:jc w:val="center"/>
            <w:rPr>
              <w:rFonts w:ascii="CG Times" w:hAnsi="CG Times" w:cs="Times New Roman"/>
              <w:b/>
              <w:i/>
              <w:sz w:val="16"/>
              <w:szCs w:val="16"/>
            </w:rPr>
          </w:pPr>
        </w:p>
      </w:tc>
      <w:tc>
        <w:tcPr>
          <w:tcW w:w="4678" w:type="dxa"/>
          <w:vAlign w:val="center"/>
        </w:tcPr>
        <w:p w:rsidR="000143DC" w:rsidRDefault="000143DC" w:rsidP="00BE5757">
          <w:pPr>
            <w:pStyle w:val="Encabezado"/>
            <w:jc w:val="right"/>
            <w:rPr>
              <w:rFonts w:ascii="Arial" w:hAnsi="Arial" w:cs="Arial"/>
              <w:b/>
              <w:szCs w:val="24"/>
            </w:rPr>
          </w:pPr>
          <w:r>
            <w:rPr>
              <w:rFonts w:ascii="Arial" w:hAnsi="Arial" w:cs="Arial"/>
              <w:b/>
              <w:szCs w:val="24"/>
            </w:rPr>
            <w:t>Anexo N° 5</w:t>
          </w:r>
        </w:p>
        <w:p w:rsidR="000143DC" w:rsidRDefault="000143DC" w:rsidP="00BE5757">
          <w:pPr>
            <w:pStyle w:val="Encabezado"/>
            <w:jc w:val="right"/>
            <w:rPr>
              <w:rFonts w:ascii="Arial" w:hAnsi="Arial" w:cs="Arial"/>
              <w:b/>
              <w:szCs w:val="24"/>
            </w:rPr>
          </w:pPr>
          <w:r>
            <w:rPr>
              <w:rFonts w:ascii="Arial" w:hAnsi="Arial" w:cs="Arial"/>
              <w:b/>
              <w:sz w:val="20"/>
            </w:rPr>
            <w:t>Código 920505-03</w:t>
          </w:r>
        </w:p>
      </w:tc>
    </w:tr>
  </w:tbl>
  <w:p w:rsidR="000143DC" w:rsidRDefault="000143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C86D854"/>
    <w:lvl w:ilvl="0">
      <w:start w:val="1"/>
      <w:numFmt w:val="decimal"/>
      <w:pStyle w:val="Listaconnmeros"/>
      <w:lvlText w:val="%1."/>
      <w:lvlJc w:val="left"/>
      <w:pPr>
        <w:tabs>
          <w:tab w:val="num" w:pos="360"/>
        </w:tabs>
        <w:ind w:left="360" w:hanging="360"/>
      </w:pPr>
    </w:lvl>
  </w:abstractNum>
  <w:abstractNum w:abstractNumId="1">
    <w:nsid w:val="01054706"/>
    <w:multiLevelType w:val="multilevel"/>
    <w:tmpl w:val="FCE8F8CA"/>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1797"/>
        </w:tabs>
        <w:ind w:left="1797" w:hanging="720"/>
      </w:pPr>
      <w:rPr>
        <w:rFonts w:hint="default"/>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4311"/>
        </w:tabs>
        <w:ind w:left="4311" w:hanging="1080"/>
      </w:pPr>
      <w:rPr>
        <w:rFonts w:hint="default"/>
      </w:rPr>
    </w:lvl>
    <w:lvl w:ilvl="4">
      <w:start w:val="1"/>
      <w:numFmt w:val="decimal"/>
      <w:lvlText w:val="%1.%2.%3.%4.%5"/>
      <w:lvlJc w:val="left"/>
      <w:pPr>
        <w:tabs>
          <w:tab w:val="num" w:pos="5748"/>
        </w:tabs>
        <w:ind w:left="5748" w:hanging="1440"/>
      </w:pPr>
      <w:rPr>
        <w:rFonts w:hint="default"/>
      </w:rPr>
    </w:lvl>
    <w:lvl w:ilvl="5">
      <w:start w:val="1"/>
      <w:numFmt w:val="decimal"/>
      <w:lvlText w:val="%1.%2.%3.%4.%5.%6"/>
      <w:lvlJc w:val="left"/>
      <w:pPr>
        <w:tabs>
          <w:tab w:val="num" w:pos="6825"/>
        </w:tabs>
        <w:ind w:left="6825" w:hanging="1440"/>
      </w:pPr>
      <w:rPr>
        <w:rFonts w:hint="default"/>
      </w:rPr>
    </w:lvl>
    <w:lvl w:ilvl="6">
      <w:start w:val="1"/>
      <w:numFmt w:val="decimal"/>
      <w:lvlText w:val="%1.%2.%3.%4.%5.%6.%7"/>
      <w:lvlJc w:val="left"/>
      <w:pPr>
        <w:tabs>
          <w:tab w:val="num" w:pos="8262"/>
        </w:tabs>
        <w:ind w:left="8262" w:hanging="1800"/>
      </w:pPr>
      <w:rPr>
        <w:rFonts w:hint="default"/>
      </w:rPr>
    </w:lvl>
    <w:lvl w:ilvl="7">
      <w:start w:val="1"/>
      <w:numFmt w:val="decimal"/>
      <w:lvlText w:val="%1.%2.%3.%4.%5.%6.%7.%8"/>
      <w:lvlJc w:val="left"/>
      <w:pPr>
        <w:tabs>
          <w:tab w:val="num" w:pos="9699"/>
        </w:tabs>
        <w:ind w:left="9699" w:hanging="2160"/>
      </w:pPr>
      <w:rPr>
        <w:rFonts w:hint="default"/>
      </w:rPr>
    </w:lvl>
    <w:lvl w:ilvl="8">
      <w:start w:val="1"/>
      <w:numFmt w:val="decimal"/>
      <w:lvlText w:val="%1.%2.%3.%4.%5.%6.%7.%8.%9"/>
      <w:lvlJc w:val="left"/>
      <w:pPr>
        <w:tabs>
          <w:tab w:val="num" w:pos="10776"/>
        </w:tabs>
        <w:ind w:left="10776" w:hanging="2160"/>
      </w:pPr>
      <w:rPr>
        <w:rFonts w:hint="default"/>
      </w:rPr>
    </w:lvl>
  </w:abstractNum>
  <w:abstractNum w:abstractNumId="2">
    <w:nsid w:val="01735940"/>
    <w:multiLevelType w:val="multilevel"/>
    <w:tmpl w:val="6360E9C8"/>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6286763"/>
    <w:multiLevelType w:val="hybridMultilevel"/>
    <w:tmpl w:val="E47E4356"/>
    <w:lvl w:ilvl="0" w:tplc="0C0A000F">
      <w:start w:val="1"/>
      <w:numFmt w:val="decimal"/>
      <w:lvlText w:val="%1."/>
      <w:lvlJc w:val="left"/>
      <w:pPr>
        <w:tabs>
          <w:tab w:val="num" w:pos="720"/>
        </w:tabs>
        <w:ind w:left="720" w:hanging="360"/>
      </w:pPr>
      <w:rPr>
        <w:rFonts w:hint="default"/>
      </w:rPr>
    </w:lvl>
    <w:lvl w:ilvl="1" w:tplc="C1FC640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6337B98"/>
    <w:multiLevelType w:val="multilevel"/>
    <w:tmpl w:val="9202BF08"/>
    <w:lvl w:ilvl="0">
      <w:start w:val="6"/>
      <w:numFmt w:val="decimal"/>
      <w:lvlText w:val="%1"/>
      <w:lvlJc w:val="left"/>
      <w:pPr>
        <w:tabs>
          <w:tab w:val="num" w:pos="705"/>
        </w:tabs>
        <w:ind w:left="705" w:hanging="705"/>
      </w:pPr>
      <w:rPr>
        <w:rFonts w:hint="default"/>
      </w:rPr>
    </w:lvl>
    <w:lvl w:ilvl="1">
      <w:start w:val="1"/>
      <w:numFmt w:val="decimal"/>
      <w:lvlText w:val="4.%2"/>
      <w:lvlJc w:val="left"/>
      <w:pPr>
        <w:tabs>
          <w:tab w:val="num" w:pos="1410"/>
        </w:tabs>
        <w:ind w:left="1410" w:hanging="705"/>
      </w:pPr>
      <w:rPr>
        <w:rFonts w:hint="default"/>
      </w:rPr>
    </w:lvl>
    <w:lvl w:ilvl="2">
      <w:start w:val="1"/>
      <w:numFmt w:val="decimal"/>
      <w:lvlText w:val="4.%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5">
    <w:nsid w:val="0A6273FD"/>
    <w:multiLevelType w:val="hybridMultilevel"/>
    <w:tmpl w:val="F5DA5B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D744221"/>
    <w:multiLevelType w:val="multilevel"/>
    <w:tmpl w:val="C7C44BD4"/>
    <w:lvl w:ilvl="0">
      <w:start w:val="5"/>
      <w:numFmt w:val="decimal"/>
      <w:lvlText w:val="%1"/>
      <w:lvlJc w:val="left"/>
      <w:pPr>
        <w:tabs>
          <w:tab w:val="num" w:pos="705"/>
        </w:tabs>
        <w:ind w:left="705" w:hanging="705"/>
      </w:pPr>
      <w:rPr>
        <w:rFonts w:hint="default"/>
      </w:rPr>
    </w:lvl>
    <w:lvl w:ilvl="1">
      <w:start w:val="1"/>
      <w:numFmt w:val="decimal"/>
      <w:lvlText w:val="6.%2"/>
      <w:lvlJc w:val="left"/>
      <w:pPr>
        <w:tabs>
          <w:tab w:val="num" w:pos="989"/>
        </w:tabs>
        <w:ind w:left="989" w:hanging="705"/>
      </w:pPr>
      <w:rPr>
        <w:rFonts w:hint="default"/>
      </w:rPr>
    </w:lvl>
    <w:lvl w:ilvl="2">
      <w:start w:val="1"/>
      <w:numFmt w:val="decimal"/>
      <w:lvlText w:val="6.%2.%3"/>
      <w:lvlJc w:val="left"/>
      <w:pPr>
        <w:tabs>
          <w:tab w:val="num" w:pos="2130"/>
        </w:tabs>
        <w:ind w:left="2130" w:hanging="720"/>
      </w:pPr>
      <w:rPr>
        <w:rFonts w:hint="default"/>
        <w:b w:val="0"/>
      </w:rPr>
    </w:lvl>
    <w:lvl w:ilvl="3">
      <w:start w:val="1"/>
      <w:numFmt w:val="decimal"/>
      <w:lvlText w:val="6.%2.%3.%4"/>
      <w:lvlJc w:val="left"/>
      <w:pPr>
        <w:tabs>
          <w:tab w:val="num" w:pos="2924"/>
        </w:tabs>
        <w:ind w:left="2924"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7">
    <w:nsid w:val="0DA82743"/>
    <w:multiLevelType w:val="multilevel"/>
    <w:tmpl w:val="E15035D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14955865"/>
    <w:multiLevelType w:val="multilevel"/>
    <w:tmpl w:val="E0C68860"/>
    <w:lvl w:ilvl="0">
      <w:start w:val="1"/>
      <w:numFmt w:val="lowerLetter"/>
      <w:lvlText w:val="%1."/>
      <w:lvlJc w:val="left"/>
      <w:pPr>
        <w:tabs>
          <w:tab w:val="num" w:pos="775"/>
        </w:tabs>
        <w:ind w:left="775" w:hanging="360"/>
      </w:pPr>
    </w:lvl>
    <w:lvl w:ilvl="1">
      <w:start w:val="1"/>
      <w:numFmt w:val="lowerLetter"/>
      <w:lvlText w:val="%2."/>
      <w:lvlJc w:val="left"/>
      <w:pPr>
        <w:tabs>
          <w:tab w:val="num" w:pos="1495"/>
        </w:tabs>
        <w:ind w:left="1495" w:hanging="360"/>
      </w:pPr>
    </w:lvl>
    <w:lvl w:ilvl="2">
      <w:start w:val="1"/>
      <w:numFmt w:val="decimal"/>
      <w:lvlText w:val="%3."/>
      <w:lvlJc w:val="left"/>
      <w:pPr>
        <w:tabs>
          <w:tab w:val="num" w:pos="2215"/>
        </w:tabs>
        <w:ind w:left="2215" w:hanging="360"/>
      </w:pPr>
    </w:lvl>
    <w:lvl w:ilvl="3">
      <w:start w:val="1"/>
      <w:numFmt w:val="decimal"/>
      <w:lvlText w:val="%4."/>
      <w:lvlJc w:val="left"/>
      <w:pPr>
        <w:tabs>
          <w:tab w:val="num" w:pos="2935"/>
        </w:tabs>
        <w:ind w:left="2935" w:hanging="360"/>
      </w:pPr>
    </w:lvl>
    <w:lvl w:ilvl="4">
      <w:start w:val="1"/>
      <w:numFmt w:val="decimal"/>
      <w:lvlText w:val="%5."/>
      <w:lvlJc w:val="left"/>
      <w:pPr>
        <w:tabs>
          <w:tab w:val="num" w:pos="3655"/>
        </w:tabs>
        <w:ind w:left="3655" w:hanging="360"/>
      </w:pPr>
    </w:lvl>
    <w:lvl w:ilvl="5">
      <w:start w:val="1"/>
      <w:numFmt w:val="decimal"/>
      <w:lvlText w:val="%6."/>
      <w:lvlJc w:val="left"/>
      <w:pPr>
        <w:tabs>
          <w:tab w:val="num" w:pos="4375"/>
        </w:tabs>
        <w:ind w:left="4375" w:hanging="360"/>
      </w:pPr>
    </w:lvl>
    <w:lvl w:ilvl="6">
      <w:start w:val="1"/>
      <w:numFmt w:val="decimal"/>
      <w:lvlText w:val="%7."/>
      <w:lvlJc w:val="left"/>
      <w:pPr>
        <w:tabs>
          <w:tab w:val="num" w:pos="5095"/>
        </w:tabs>
        <w:ind w:left="5095" w:hanging="360"/>
      </w:pPr>
    </w:lvl>
    <w:lvl w:ilvl="7">
      <w:start w:val="1"/>
      <w:numFmt w:val="decimal"/>
      <w:lvlText w:val="%8."/>
      <w:lvlJc w:val="left"/>
      <w:pPr>
        <w:tabs>
          <w:tab w:val="num" w:pos="5815"/>
        </w:tabs>
        <w:ind w:left="5815" w:hanging="360"/>
      </w:pPr>
    </w:lvl>
    <w:lvl w:ilvl="8">
      <w:start w:val="1"/>
      <w:numFmt w:val="decimal"/>
      <w:lvlText w:val="%9."/>
      <w:lvlJc w:val="left"/>
      <w:pPr>
        <w:tabs>
          <w:tab w:val="num" w:pos="6535"/>
        </w:tabs>
        <w:ind w:left="6535" w:hanging="360"/>
      </w:pPr>
    </w:lvl>
  </w:abstractNum>
  <w:abstractNum w:abstractNumId="9">
    <w:nsid w:val="1AB66F30"/>
    <w:multiLevelType w:val="multilevel"/>
    <w:tmpl w:val="8E8407D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868"/>
        </w:tabs>
        <w:ind w:left="2868" w:hanging="144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942"/>
        </w:tabs>
        <w:ind w:left="3942" w:hanging="1800"/>
      </w:pPr>
      <w:rPr>
        <w:rFonts w:hint="default"/>
      </w:rPr>
    </w:lvl>
    <w:lvl w:ilvl="7">
      <w:start w:val="1"/>
      <w:numFmt w:val="decimal"/>
      <w:lvlText w:val="%1.%2.%3.%4.%5.%6.%7.%8"/>
      <w:lvlJc w:val="left"/>
      <w:pPr>
        <w:tabs>
          <w:tab w:val="num" w:pos="4659"/>
        </w:tabs>
        <w:ind w:left="4659" w:hanging="2160"/>
      </w:pPr>
      <w:rPr>
        <w:rFonts w:hint="default"/>
      </w:rPr>
    </w:lvl>
    <w:lvl w:ilvl="8">
      <w:start w:val="1"/>
      <w:numFmt w:val="decimal"/>
      <w:lvlText w:val="%1.%2.%3.%4.%5.%6.%7.%8.%9"/>
      <w:lvlJc w:val="left"/>
      <w:pPr>
        <w:tabs>
          <w:tab w:val="num" w:pos="5016"/>
        </w:tabs>
        <w:ind w:left="5016" w:hanging="2160"/>
      </w:pPr>
      <w:rPr>
        <w:rFonts w:hint="default"/>
      </w:rPr>
    </w:lvl>
  </w:abstractNum>
  <w:abstractNum w:abstractNumId="10">
    <w:nsid w:val="1CB8774D"/>
    <w:multiLevelType w:val="hybridMultilevel"/>
    <w:tmpl w:val="F7900CA6"/>
    <w:lvl w:ilvl="0" w:tplc="0C0A000F">
      <w:start w:val="1"/>
      <w:numFmt w:val="decimal"/>
      <w:lvlText w:val="%1."/>
      <w:lvlJc w:val="left"/>
      <w:pPr>
        <w:tabs>
          <w:tab w:val="num" w:pos="720"/>
        </w:tabs>
        <w:ind w:left="720" w:hanging="360"/>
      </w:pPr>
      <w:rPr>
        <w:rFonts w:hint="default"/>
      </w:rPr>
    </w:lvl>
    <w:lvl w:ilvl="1" w:tplc="932203F4">
      <w:start w:val="100"/>
      <w:numFmt w:val="bullet"/>
      <w:lvlText w:val=""/>
      <w:lvlJc w:val="left"/>
      <w:pPr>
        <w:tabs>
          <w:tab w:val="num" w:pos="1440"/>
        </w:tabs>
        <w:ind w:left="1440" w:hanging="360"/>
      </w:pPr>
      <w:rPr>
        <w:rFonts w:ascii="Symbol" w:eastAsia="Arial Unicode MS" w:hAnsi="Symbo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D74242C"/>
    <w:multiLevelType w:val="multilevel"/>
    <w:tmpl w:val="4FACFD3E"/>
    <w:lvl w:ilvl="0">
      <w:start w:val="1"/>
      <w:numFmt w:val="decimal"/>
      <w:lvlText w:val="%1"/>
      <w:lvlJc w:val="left"/>
      <w:pPr>
        <w:tabs>
          <w:tab w:val="num" w:pos="465"/>
        </w:tabs>
        <w:ind w:left="465" w:hanging="465"/>
      </w:pPr>
      <w:rPr>
        <w:rFonts w:hint="default"/>
        <w:b w:val="0"/>
      </w:rPr>
    </w:lvl>
    <w:lvl w:ilvl="1">
      <w:start w:val="1"/>
      <w:numFmt w:val="decimal"/>
      <w:lvlText w:val="3.%2"/>
      <w:lvlJc w:val="left"/>
      <w:pPr>
        <w:tabs>
          <w:tab w:val="num" w:pos="1173"/>
        </w:tabs>
        <w:ind w:left="1173" w:hanging="465"/>
      </w:pPr>
      <w:rPr>
        <w:rFonts w:hint="default"/>
        <w:b w:val="0"/>
      </w:rPr>
    </w:lvl>
    <w:lvl w:ilvl="2">
      <w:start w:val="1"/>
      <w:numFmt w:val="decimal"/>
      <w:lvlText w:val="3.%2.%3"/>
      <w:lvlJc w:val="left"/>
      <w:pPr>
        <w:tabs>
          <w:tab w:val="num" w:pos="1572"/>
        </w:tabs>
        <w:ind w:left="1572" w:hanging="720"/>
      </w:pPr>
      <w:rPr>
        <w:rFonts w:hint="default"/>
        <w:b w:val="0"/>
      </w:rPr>
    </w:lvl>
    <w:lvl w:ilvl="3">
      <w:start w:val="1"/>
      <w:numFmt w:val="decimal"/>
      <w:lvlText w:val="%1.%2.%3.%4"/>
      <w:lvlJc w:val="left"/>
      <w:pPr>
        <w:tabs>
          <w:tab w:val="num" w:pos="3204"/>
        </w:tabs>
        <w:ind w:left="3204" w:hanging="1080"/>
      </w:pPr>
      <w:rPr>
        <w:rFonts w:hint="default"/>
        <w:b w:val="0"/>
      </w:rPr>
    </w:lvl>
    <w:lvl w:ilvl="4">
      <w:start w:val="1"/>
      <w:numFmt w:val="decimal"/>
      <w:lvlText w:val="%1.%2.%3.%4.%5"/>
      <w:lvlJc w:val="left"/>
      <w:pPr>
        <w:tabs>
          <w:tab w:val="num" w:pos="3912"/>
        </w:tabs>
        <w:ind w:left="3912" w:hanging="1080"/>
      </w:pPr>
      <w:rPr>
        <w:rFonts w:hint="default"/>
        <w:b w:val="0"/>
      </w:rPr>
    </w:lvl>
    <w:lvl w:ilvl="5">
      <w:start w:val="1"/>
      <w:numFmt w:val="decimal"/>
      <w:lvlText w:val="%1.%2.%3.%4.%5.%6"/>
      <w:lvlJc w:val="left"/>
      <w:pPr>
        <w:tabs>
          <w:tab w:val="num" w:pos="4980"/>
        </w:tabs>
        <w:ind w:left="4980" w:hanging="1440"/>
      </w:pPr>
      <w:rPr>
        <w:rFonts w:hint="default"/>
        <w:b w:val="0"/>
      </w:rPr>
    </w:lvl>
    <w:lvl w:ilvl="6">
      <w:start w:val="1"/>
      <w:numFmt w:val="decimal"/>
      <w:lvlText w:val="%1.%2.%3.%4.%5.%6.%7"/>
      <w:lvlJc w:val="left"/>
      <w:pPr>
        <w:tabs>
          <w:tab w:val="num" w:pos="5688"/>
        </w:tabs>
        <w:ind w:left="5688" w:hanging="1440"/>
      </w:pPr>
      <w:rPr>
        <w:rFonts w:hint="default"/>
        <w:b w:val="0"/>
      </w:rPr>
    </w:lvl>
    <w:lvl w:ilvl="7">
      <w:start w:val="1"/>
      <w:numFmt w:val="decimal"/>
      <w:lvlText w:val="%1.%2.%3.%4.%5.%6.%7.%8"/>
      <w:lvlJc w:val="left"/>
      <w:pPr>
        <w:tabs>
          <w:tab w:val="num" w:pos="6756"/>
        </w:tabs>
        <w:ind w:left="6756" w:hanging="1800"/>
      </w:pPr>
      <w:rPr>
        <w:rFonts w:hint="default"/>
        <w:b w:val="0"/>
      </w:rPr>
    </w:lvl>
    <w:lvl w:ilvl="8">
      <w:start w:val="1"/>
      <w:numFmt w:val="decimal"/>
      <w:lvlText w:val="%1.%2.%3.%4.%5.%6.%7.%8.%9"/>
      <w:lvlJc w:val="left"/>
      <w:pPr>
        <w:tabs>
          <w:tab w:val="num" w:pos="7464"/>
        </w:tabs>
        <w:ind w:left="7464" w:hanging="1800"/>
      </w:pPr>
      <w:rPr>
        <w:rFonts w:hint="default"/>
        <w:b w:val="0"/>
      </w:rPr>
    </w:lvl>
  </w:abstractNum>
  <w:abstractNum w:abstractNumId="12">
    <w:nsid w:val="247D180B"/>
    <w:multiLevelType w:val="multilevel"/>
    <w:tmpl w:val="9202BF08"/>
    <w:lvl w:ilvl="0">
      <w:start w:val="6"/>
      <w:numFmt w:val="decimal"/>
      <w:lvlText w:val="%1"/>
      <w:lvlJc w:val="left"/>
      <w:pPr>
        <w:tabs>
          <w:tab w:val="num" w:pos="705"/>
        </w:tabs>
        <w:ind w:left="705" w:hanging="705"/>
      </w:pPr>
      <w:rPr>
        <w:rFonts w:hint="default"/>
      </w:rPr>
    </w:lvl>
    <w:lvl w:ilvl="1">
      <w:start w:val="1"/>
      <w:numFmt w:val="decimal"/>
      <w:lvlText w:val="4.%2"/>
      <w:lvlJc w:val="left"/>
      <w:pPr>
        <w:tabs>
          <w:tab w:val="num" w:pos="1410"/>
        </w:tabs>
        <w:ind w:left="1410" w:hanging="705"/>
      </w:pPr>
      <w:rPr>
        <w:rFonts w:hint="default"/>
      </w:rPr>
    </w:lvl>
    <w:lvl w:ilvl="2">
      <w:start w:val="1"/>
      <w:numFmt w:val="decimal"/>
      <w:lvlText w:val="4.%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3">
    <w:nsid w:val="248C57A2"/>
    <w:multiLevelType w:val="hybridMultilevel"/>
    <w:tmpl w:val="6E009392"/>
    <w:lvl w:ilvl="0" w:tplc="0C0A0001">
      <w:start w:val="1"/>
      <w:numFmt w:val="bullet"/>
      <w:lvlText w:val=""/>
      <w:lvlJc w:val="left"/>
      <w:pPr>
        <w:tabs>
          <w:tab w:val="num" w:pos="360"/>
        </w:tabs>
        <w:ind w:left="360" w:hanging="360"/>
      </w:pPr>
      <w:rPr>
        <w:rFonts w:ascii="Symbol" w:hAnsi="Symbol" w:hint="default"/>
      </w:rPr>
    </w:lvl>
    <w:lvl w:ilvl="1" w:tplc="0C0A000F">
      <w:start w:val="1"/>
      <w:numFmt w:val="decimal"/>
      <w:lvlText w:val="%2."/>
      <w:lvlJc w:val="left"/>
      <w:pPr>
        <w:tabs>
          <w:tab w:val="num" w:pos="1080"/>
        </w:tabs>
        <w:ind w:left="1080" w:hanging="360"/>
      </w:p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255F5B52"/>
    <w:multiLevelType w:val="multilevel"/>
    <w:tmpl w:val="0409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15">
    <w:nsid w:val="28A92466"/>
    <w:multiLevelType w:val="multilevel"/>
    <w:tmpl w:val="36360310"/>
    <w:lvl w:ilvl="0">
      <w:start w:val="5"/>
      <w:numFmt w:val="decimal"/>
      <w:lvlText w:val="%1"/>
      <w:lvlJc w:val="left"/>
      <w:pPr>
        <w:tabs>
          <w:tab w:val="num" w:pos="600"/>
        </w:tabs>
        <w:ind w:left="600" w:hanging="60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6">
    <w:nsid w:val="2E233EA6"/>
    <w:multiLevelType w:val="multilevel"/>
    <w:tmpl w:val="9202BF08"/>
    <w:lvl w:ilvl="0">
      <w:start w:val="6"/>
      <w:numFmt w:val="decimal"/>
      <w:lvlText w:val="%1"/>
      <w:lvlJc w:val="left"/>
      <w:pPr>
        <w:tabs>
          <w:tab w:val="num" w:pos="705"/>
        </w:tabs>
        <w:ind w:left="705" w:hanging="705"/>
      </w:pPr>
      <w:rPr>
        <w:rFonts w:hint="default"/>
      </w:rPr>
    </w:lvl>
    <w:lvl w:ilvl="1">
      <w:start w:val="1"/>
      <w:numFmt w:val="decimal"/>
      <w:lvlText w:val="4.%2"/>
      <w:lvlJc w:val="left"/>
      <w:pPr>
        <w:tabs>
          <w:tab w:val="num" w:pos="1410"/>
        </w:tabs>
        <w:ind w:left="1410" w:hanging="705"/>
      </w:pPr>
      <w:rPr>
        <w:rFonts w:hint="default"/>
      </w:rPr>
    </w:lvl>
    <w:lvl w:ilvl="2">
      <w:start w:val="1"/>
      <w:numFmt w:val="decimal"/>
      <w:lvlText w:val="4.%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7">
    <w:nsid w:val="39A47B72"/>
    <w:multiLevelType w:val="multilevel"/>
    <w:tmpl w:val="2DF690A6"/>
    <w:lvl w:ilvl="0">
      <w:start w:val="1"/>
      <w:numFmt w:val="bullet"/>
      <w:lvlText w:val=""/>
      <w:lvlJc w:val="left"/>
      <w:pPr>
        <w:tabs>
          <w:tab w:val="num" w:pos="2149"/>
        </w:tabs>
        <w:ind w:left="2149" w:hanging="360"/>
      </w:pPr>
      <w:rPr>
        <w:rFonts w:ascii="Symbol" w:hAnsi="Symbol" w:hint="default"/>
      </w:rPr>
    </w:lvl>
    <w:lvl w:ilvl="1">
      <w:start w:val="1"/>
      <w:numFmt w:val="bullet"/>
      <w:lvlText w:val=""/>
      <w:lvlJc w:val="left"/>
      <w:pPr>
        <w:tabs>
          <w:tab w:val="num" w:pos="2924"/>
        </w:tabs>
        <w:ind w:left="2924" w:hanging="360"/>
      </w:pPr>
      <w:rPr>
        <w:rFonts w:ascii="Symbol" w:hAnsi="Symbol" w:hint="default"/>
      </w:rPr>
    </w:lvl>
    <w:lvl w:ilvl="2">
      <w:start w:val="1"/>
      <w:numFmt w:val="decimal"/>
      <w:lvlText w:val="%3."/>
      <w:lvlJc w:val="left"/>
      <w:pPr>
        <w:tabs>
          <w:tab w:val="num" w:pos="3644"/>
        </w:tabs>
        <w:ind w:left="3644" w:hanging="360"/>
      </w:pPr>
    </w:lvl>
    <w:lvl w:ilvl="3">
      <w:start w:val="1"/>
      <w:numFmt w:val="decimal"/>
      <w:lvlText w:val="%4."/>
      <w:lvlJc w:val="left"/>
      <w:pPr>
        <w:tabs>
          <w:tab w:val="num" w:pos="4364"/>
        </w:tabs>
        <w:ind w:left="4364" w:hanging="360"/>
      </w:pPr>
    </w:lvl>
    <w:lvl w:ilvl="4">
      <w:start w:val="1"/>
      <w:numFmt w:val="decimal"/>
      <w:lvlText w:val="%5."/>
      <w:lvlJc w:val="left"/>
      <w:pPr>
        <w:tabs>
          <w:tab w:val="num" w:pos="5084"/>
        </w:tabs>
        <w:ind w:left="5084" w:hanging="360"/>
      </w:pPr>
    </w:lvl>
    <w:lvl w:ilvl="5">
      <w:start w:val="1"/>
      <w:numFmt w:val="decimal"/>
      <w:lvlText w:val="%6."/>
      <w:lvlJc w:val="left"/>
      <w:pPr>
        <w:tabs>
          <w:tab w:val="num" w:pos="5804"/>
        </w:tabs>
        <w:ind w:left="5804" w:hanging="360"/>
      </w:pPr>
    </w:lvl>
    <w:lvl w:ilvl="6">
      <w:start w:val="1"/>
      <w:numFmt w:val="decimal"/>
      <w:lvlText w:val="%7."/>
      <w:lvlJc w:val="left"/>
      <w:pPr>
        <w:tabs>
          <w:tab w:val="num" w:pos="6524"/>
        </w:tabs>
        <w:ind w:left="6524" w:hanging="360"/>
      </w:pPr>
    </w:lvl>
    <w:lvl w:ilvl="7">
      <w:start w:val="1"/>
      <w:numFmt w:val="decimal"/>
      <w:lvlText w:val="%8."/>
      <w:lvlJc w:val="left"/>
      <w:pPr>
        <w:tabs>
          <w:tab w:val="num" w:pos="7244"/>
        </w:tabs>
        <w:ind w:left="7244" w:hanging="360"/>
      </w:pPr>
    </w:lvl>
    <w:lvl w:ilvl="8">
      <w:start w:val="1"/>
      <w:numFmt w:val="decimal"/>
      <w:lvlText w:val="%9."/>
      <w:lvlJc w:val="left"/>
      <w:pPr>
        <w:tabs>
          <w:tab w:val="num" w:pos="7964"/>
        </w:tabs>
        <w:ind w:left="7964" w:hanging="360"/>
      </w:pPr>
    </w:lvl>
  </w:abstractNum>
  <w:abstractNum w:abstractNumId="18">
    <w:nsid w:val="3D7D19B6"/>
    <w:multiLevelType w:val="hybridMultilevel"/>
    <w:tmpl w:val="23666162"/>
    <w:lvl w:ilvl="0" w:tplc="3992FE18">
      <w:start w:val="1"/>
      <w:numFmt w:val="upperLetter"/>
      <w:lvlText w:val="%1."/>
      <w:lvlJc w:val="left"/>
      <w:pPr>
        <w:tabs>
          <w:tab w:val="num" w:pos="720"/>
        </w:tabs>
        <w:ind w:left="720" w:hanging="360"/>
      </w:pPr>
      <w:rPr>
        <w:rFonts w:ascii="Times New Roman" w:eastAsia="Times New Roman" w:hAnsi="Times New Roman" w:cs="Times New Roman"/>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1CB40BE"/>
    <w:multiLevelType w:val="multilevel"/>
    <w:tmpl w:val="076875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2552"/>
        </w:tabs>
        <w:ind w:left="2552" w:hanging="107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47869A8"/>
    <w:multiLevelType w:val="multilevel"/>
    <w:tmpl w:val="3DF2E1A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52316FB2"/>
    <w:multiLevelType w:val="hybridMultilevel"/>
    <w:tmpl w:val="818EB4D6"/>
    <w:lvl w:ilvl="0" w:tplc="734CB8B0">
      <w:start w:val="1"/>
      <w:numFmt w:val="decimal"/>
      <w:lvlText w:val="%1."/>
      <w:lvlJc w:val="left"/>
      <w:pPr>
        <w:tabs>
          <w:tab w:val="num" w:pos="360"/>
        </w:tabs>
        <w:ind w:left="360" w:hanging="360"/>
      </w:pPr>
    </w:lvl>
    <w:lvl w:ilvl="1" w:tplc="A7B4315C">
      <w:numFmt w:val="none"/>
      <w:lvlText w:val=""/>
      <w:lvlJc w:val="left"/>
      <w:pPr>
        <w:tabs>
          <w:tab w:val="num" w:pos="360"/>
        </w:tabs>
      </w:pPr>
    </w:lvl>
    <w:lvl w:ilvl="2" w:tplc="165892E2">
      <w:numFmt w:val="none"/>
      <w:lvlText w:val=""/>
      <w:lvlJc w:val="left"/>
      <w:pPr>
        <w:tabs>
          <w:tab w:val="num" w:pos="360"/>
        </w:tabs>
      </w:pPr>
    </w:lvl>
    <w:lvl w:ilvl="3" w:tplc="7E7A93AE">
      <w:numFmt w:val="none"/>
      <w:lvlText w:val=""/>
      <w:lvlJc w:val="left"/>
      <w:pPr>
        <w:tabs>
          <w:tab w:val="num" w:pos="360"/>
        </w:tabs>
      </w:pPr>
    </w:lvl>
    <w:lvl w:ilvl="4" w:tplc="EAF68DFC">
      <w:numFmt w:val="none"/>
      <w:lvlText w:val=""/>
      <w:lvlJc w:val="left"/>
      <w:pPr>
        <w:tabs>
          <w:tab w:val="num" w:pos="360"/>
        </w:tabs>
      </w:pPr>
    </w:lvl>
    <w:lvl w:ilvl="5" w:tplc="7DD261AC">
      <w:numFmt w:val="none"/>
      <w:lvlText w:val=""/>
      <w:lvlJc w:val="left"/>
      <w:pPr>
        <w:tabs>
          <w:tab w:val="num" w:pos="360"/>
        </w:tabs>
      </w:pPr>
    </w:lvl>
    <w:lvl w:ilvl="6" w:tplc="92F2E128">
      <w:numFmt w:val="none"/>
      <w:lvlText w:val=""/>
      <w:lvlJc w:val="left"/>
      <w:pPr>
        <w:tabs>
          <w:tab w:val="num" w:pos="360"/>
        </w:tabs>
      </w:pPr>
    </w:lvl>
    <w:lvl w:ilvl="7" w:tplc="0C0A0001">
      <w:start w:val="1"/>
      <w:numFmt w:val="bullet"/>
      <w:lvlText w:val=""/>
      <w:lvlJc w:val="left"/>
      <w:pPr>
        <w:tabs>
          <w:tab w:val="num" w:pos="360"/>
        </w:tabs>
        <w:ind w:left="360" w:hanging="360"/>
      </w:pPr>
      <w:rPr>
        <w:rFonts w:ascii="Symbol" w:hAnsi="Symbol" w:hint="default"/>
      </w:rPr>
    </w:lvl>
    <w:lvl w:ilvl="8" w:tplc="0456B00C">
      <w:numFmt w:val="none"/>
      <w:lvlText w:val=""/>
      <w:lvlJc w:val="left"/>
      <w:pPr>
        <w:tabs>
          <w:tab w:val="num" w:pos="360"/>
        </w:tabs>
      </w:pPr>
    </w:lvl>
  </w:abstractNum>
  <w:abstractNum w:abstractNumId="22">
    <w:nsid w:val="53400580"/>
    <w:multiLevelType w:val="multilevel"/>
    <w:tmpl w:val="9202BF08"/>
    <w:lvl w:ilvl="0">
      <w:start w:val="6"/>
      <w:numFmt w:val="decimal"/>
      <w:lvlText w:val="%1"/>
      <w:lvlJc w:val="left"/>
      <w:pPr>
        <w:tabs>
          <w:tab w:val="num" w:pos="705"/>
        </w:tabs>
        <w:ind w:left="705" w:hanging="705"/>
      </w:pPr>
      <w:rPr>
        <w:rFonts w:hint="default"/>
      </w:rPr>
    </w:lvl>
    <w:lvl w:ilvl="1">
      <w:start w:val="1"/>
      <w:numFmt w:val="decimal"/>
      <w:lvlText w:val="4.%2"/>
      <w:lvlJc w:val="left"/>
      <w:pPr>
        <w:tabs>
          <w:tab w:val="num" w:pos="1410"/>
        </w:tabs>
        <w:ind w:left="1410" w:hanging="705"/>
      </w:pPr>
      <w:rPr>
        <w:rFonts w:hint="default"/>
      </w:rPr>
    </w:lvl>
    <w:lvl w:ilvl="2">
      <w:start w:val="1"/>
      <w:numFmt w:val="decimal"/>
      <w:lvlText w:val="4.%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3">
    <w:nsid w:val="590C6644"/>
    <w:multiLevelType w:val="hybridMultilevel"/>
    <w:tmpl w:val="32401B8E"/>
    <w:lvl w:ilvl="0" w:tplc="0C0A000F">
      <w:start w:val="1"/>
      <w:numFmt w:val="decimal"/>
      <w:lvlText w:val="%1."/>
      <w:lvlJc w:val="left"/>
      <w:pPr>
        <w:tabs>
          <w:tab w:val="num" w:pos="1069"/>
        </w:tabs>
        <w:ind w:left="1069" w:hanging="360"/>
      </w:p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4">
    <w:nsid w:val="5E1063FA"/>
    <w:multiLevelType w:val="multilevel"/>
    <w:tmpl w:val="9202BF08"/>
    <w:lvl w:ilvl="0">
      <w:start w:val="6"/>
      <w:numFmt w:val="decimal"/>
      <w:lvlText w:val="%1"/>
      <w:lvlJc w:val="left"/>
      <w:pPr>
        <w:tabs>
          <w:tab w:val="num" w:pos="705"/>
        </w:tabs>
        <w:ind w:left="705" w:hanging="705"/>
      </w:pPr>
      <w:rPr>
        <w:rFonts w:hint="default"/>
      </w:rPr>
    </w:lvl>
    <w:lvl w:ilvl="1">
      <w:start w:val="1"/>
      <w:numFmt w:val="decimal"/>
      <w:lvlText w:val="4.%2"/>
      <w:lvlJc w:val="left"/>
      <w:pPr>
        <w:tabs>
          <w:tab w:val="num" w:pos="1410"/>
        </w:tabs>
        <w:ind w:left="1410" w:hanging="705"/>
      </w:pPr>
      <w:rPr>
        <w:rFonts w:hint="default"/>
      </w:rPr>
    </w:lvl>
    <w:lvl w:ilvl="2">
      <w:start w:val="1"/>
      <w:numFmt w:val="decimal"/>
      <w:lvlText w:val="4.%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5">
    <w:nsid w:val="5FE357C3"/>
    <w:multiLevelType w:val="multilevel"/>
    <w:tmpl w:val="36AAA99E"/>
    <w:lvl w:ilvl="0">
      <w:start w:val="6"/>
      <w:numFmt w:val="decimal"/>
      <w:lvlText w:val="%1"/>
      <w:lvlJc w:val="left"/>
      <w:pPr>
        <w:tabs>
          <w:tab w:val="num" w:pos="675"/>
        </w:tabs>
        <w:ind w:left="675" w:hanging="67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6">
    <w:nsid w:val="62AC35F0"/>
    <w:multiLevelType w:val="multilevel"/>
    <w:tmpl w:val="F1F621A4"/>
    <w:lvl w:ilvl="0">
      <w:start w:val="5"/>
      <w:numFmt w:val="decimal"/>
      <w:lvlText w:val="%1"/>
      <w:lvlJc w:val="left"/>
      <w:pPr>
        <w:tabs>
          <w:tab w:val="num" w:pos="360"/>
        </w:tabs>
        <w:ind w:left="360" w:hanging="360"/>
      </w:pPr>
      <w:rPr>
        <w:rFonts w:cs="Arial" w:hint="default"/>
      </w:rPr>
    </w:lvl>
    <w:lvl w:ilvl="1">
      <w:start w:val="1"/>
      <w:numFmt w:val="decimal"/>
      <w:lvlText w:val="%1.%2"/>
      <w:lvlJc w:val="left"/>
      <w:pPr>
        <w:tabs>
          <w:tab w:val="num" w:pos="1211"/>
        </w:tabs>
        <w:ind w:left="1211" w:hanging="360"/>
      </w:pPr>
      <w:rPr>
        <w:rFonts w:cs="Arial" w:hint="default"/>
      </w:rPr>
    </w:lvl>
    <w:lvl w:ilvl="2">
      <w:start w:val="1"/>
      <w:numFmt w:val="decimal"/>
      <w:lvlText w:val="%1.%2.%3"/>
      <w:lvlJc w:val="left"/>
      <w:pPr>
        <w:tabs>
          <w:tab w:val="num" w:pos="1997"/>
        </w:tabs>
        <w:ind w:left="1997" w:hanging="720"/>
      </w:pPr>
      <w:rPr>
        <w:rFonts w:cs="Arial" w:hint="default"/>
      </w:rPr>
    </w:lvl>
    <w:lvl w:ilvl="3">
      <w:start w:val="1"/>
      <w:numFmt w:val="decimal"/>
      <w:lvlText w:val="%1.%2.%3.%4"/>
      <w:lvlJc w:val="left"/>
      <w:pPr>
        <w:tabs>
          <w:tab w:val="num" w:pos="3195"/>
        </w:tabs>
        <w:ind w:left="3195" w:hanging="1080"/>
      </w:pPr>
      <w:rPr>
        <w:rFonts w:cs="Arial" w:hint="default"/>
      </w:rPr>
    </w:lvl>
    <w:lvl w:ilvl="4">
      <w:start w:val="1"/>
      <w:numFmt w:val="decimal"/>
      <w:lvlText w:val="%1.%2.%3.%4.%5"/>
      <w:lvlJc w:val="left"/>
      <w:pPr>
        <w:tabs>
          <w:tab w:val="num" w:pos="3900"/>
        </w:tabs>
        <w:ind w:left="3900" w:hanging="1080"/>
      </w:pPr>
      <w:rPr>
        <w:rFonts w:cs="Arial" w:hint="default"/>
      </w:rPr>
    </w:lvl>
    <w:lvl w:ilvl="5">
      <w:start w:val="1"/>
      <w:numFmt w:val="decimal"/>
      <w:lvlText w:val="%1.%2.%3.%4.%5.%6"/>
      <w:lvlJc w:val="left"/>
      <w:pPr>
        <w:tabs>
          <w:tab w:val="num" w:pos="4965"/>
        </w:tabs>
        <w:ind w:left="4965" w:hanging="1440"/>
      </w:pPr>
      <w:rPr>
        <w:rFonts w:cs="Arial" w:hint="default"/>
      </w:rPr>
    </w:lvl>
    <w:lvl w:ilvl="6">
      <w:start w:val="1"/>
      <w:numFmt w:val="decimal"/>
      <w:lvlText w:val="%1.%2.%3.%4.%5.%6.%7"/>
      <w:lvlJc w:val="left"/>
      <w:pPr>
        <w:tabs>
          <w:tab w:val="num" w:pos="5670"/>
        </w:tabs>
        <w:ind w:left="5670" w:hanging="1440"/>
      </w:pPr>
      <w:rPr>
        <w:rFonts w:cs="Arial" w:hint="default"/>
      </w:rPr>
    </w:lvl>
    <w:lvl w:ilvl="7">
      <w:start w:val="1"/>
      <w:numFmt w:val="decimal"/>
      <w:lvlText w:val="%1.%2.%3.%4.%5.%6.%7.%8"/>
      <w:lvlJc w:val="left"/>
      <w:pPr>
        <w:tabs>
          <w:tab w:val="num" w:pos="6735"/>
        </w:tabs>
        <w:ind w:left="6735" w:hanging="1800"/>
      </w:pPr>
      <w:rPr>
        <w:rFonts w:cs="Arial" w:hint="default"/>
      </w:rPr>
    </w:lvl>
    <w:lvl w:ilvl="8">
      <w:start w:val="1"/>
      <w:numFmt w:val="decimal"/>
      <w:lvlText w:val="%1.%2.%3.%4.%5.%6.%7.%8.%9"/>
      <w:lvlJc w:val="left"/>
      <w:pPr>
        <w:tabs>
          <w:tab w:val="num" w:pos="7440"/>
        </w:tabs>
        <w:ind w:left="7440" w:hanging="1800"/>
      </w:pPr>
      <w:rPr>
        <w:rFonts w:cs="Arial" w:hint="default"/>
      </w:rPr>
    </w:lvl>
  </w:abstractNum>
  <w:abstractNum w:abstractNumId="27">
    <w:nsid w:val="65595E2D"/>
    <w:multiLevelType w:val="multilevel"/>
    <w:tmpl w:val="82929B08"/>
    <w:lvl w:ilvl="0">
      <w:start w:val="1"/>
      <w:numFmt w:val="decimal"/>
      <w:lvlText w:val="%1"/>
      <w:lvlJc w:val="left"/>
      <w:pPr>
        <w:tabs>
          <w:tab w:val="num" w:pos="465"/>
        </w:tabs>
        <w:ind w:left="465" w:hanging="465"/>
      </w:pPr>
      <w:rPr>
        <w:rFonts w:hint="default"/>
        <w:b w:val="0"/>
      </w:rPr>
    </w:lvl>
    <w:lvl w:ilvl="1">
      <w:start w:val="1"/>
      <w:numFmt w:val="decimal"/>
      <w:lvlText w:val="%1.%2"/>
      <w:lvlJc w:val="left"/>
      <w:pPr>
        <w:tabs>
          <w:tab w:val="num" w:pos="1173"/>
        </w:tabs>
        <w:ind w:left="1173" w:hanging="465"/>
      </w:pPr>
      <w:rPr>
        <w:rFonts w:hint="default"/>
        <w:b w:val="0"/>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3204"/>
        </w:tabs>
        <w:ind w:left="3204" w:hanging="1080"/>
      </w:pPr>
      <w:rPr>
        <w:rFonts w:hint="default"/>
        <w:b w:val="0"/>
      </w:rPr>
    </w:lvl>
    <w:lvl w:ilvl="4">
      <w:start w:val="1"/>
      <w:numFmt w:val="decimal"/>
      <w:lvlText w:val="%1.%2.%3.%4.%5"/>
      <w:lvlJc w:val="left"/>
      <w:pPr>
        <w:tabs>
          <w:tab w:val="num" w:pos="3912"/>
        </w:tabs>
        <w:ind w:left="3912" w:hanging="1080"/>
      </w:pPr>
      <w:rPr>
        <w:rFonts w:hint="default"/>
        <w:b w:val="0"/>
      </w:rPr>
    </w:lvl>
    <w:lvl w:ilvl="5">
      <w:start w:val="1"/>
      <w:numFmt w:val="decimal"/>
      <w:lvlText w:val="%1.%2.%3.%4.%5.%6"/>
      <w:lvlJc w:val="left"/>
      <w:pPr>
        <w:tabs>
          <w:tab w:val="num" w:pos="4980"/>
        </w:tabs>
        <w:ind w:left="4980" w:hanging="1440"/>
      </w:pPr>
      <w:rPr>
        <w:rFonts w:hint="default"/>
        <w:b w:val="0"/>
      </w:rPr>
    </w:lvl>
    <w:lvl w:ilvl="6">
      <w:start w:val="1"/>
      <w:numFmt w:val="decimal"/>
      <w:lvlText w:val="%1.%2.%3.%4.%5.%6.%7"/>
      <w:lvlJc w:val="left"/>
      <w:pPr>
        <w:tabs>
          <w:tab w:val="num" w:pos="5688"/>
        </w:tabs>
        <w:ind w:left="5688" w:hanging="1440"/>
      </w:pPr>
      <w:rPr>
        <w:rFonts w:hint="default"/>
        <w:b w:val="0"/>
      </w:rPr>
    </w:lvl>
    <w:lvl w:ilvl="7">
      <w:start w:val="1"/>
      <w:numFmt w:val="decimal"/>
      <w:lvlText w:val="%1.%2.%3.%4.%5.%6.%7.%8"/>
      <w:lvlJc w:val="left"/>
      <w:pPr>
        <w:tabs>
          <w:tab w:val="num" w:pos="6756"/>
        </w:tabs>
        <w:ind w:left="6756" w:hanging="1800"/>
      </w:pPr>
      <w:rPr>
        <w:rFonts w:hint="default"/>
        <w:b w:val="0"/>
      </w:rPr>
    </w:lvl>
    <w:lvl w:ilvl="8">
      <w:start w:val="1"/>
      <w:numFmt w:val="decimal"/>
      <w:lvlText w:val="%1.%2.%3.%4.%5.%6.%7.%8.%9"/>
      <w:lvlJc w:val="left"/>
      <w:pPr>
        <w:tabs>
          <w:tab w:val="num" w:pos="7464"/>
        </w:tabs>
        <w:ind w:left="7464" w:hanging="1800"/>
      </w:pPr>
      <w:rPr>
        <w:rFonts w:hint="default"/>
        <w:b w:val="0"/>
      </w:rPr>
    </w:lvl>
  </w:abstractNum>
  <w:abstractNum w:abstractNumId="28">
    <w:nsid w:val="6B612CFE"/>
    <w:multiLevelType w:val="hybridMultilevel"/>
    <w:tmpl w:val="38989956"/>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360"/>
        </w:tabs>
        <w:ind w:left="36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6EEB7C64"/>
    <w:multiLevelType w:val="multilevel"/>
    <w:tmpl w:val="FF82A294"/>
    <w:lvl w:ilvl="0">
      <w:start w:val="6"/>
      <w:numFmt w:val="decimal"/>
      <w:lvlText w:val="%1"/>
      <w:lvlJc w:val="left"/>
      <w:pPr>
        <w:tabs>
          <w:tab w:val="num" w:pos="705"/>
        </w:tabs>
        <w:ind w:left="705" w:hanging="705"/>
      </w:pPr>
      <w:rPr>
        <w:rFonts w:hint="default"/>
      </w:rPr>
    </w:lvl>
    <w:lvl w:ilvl="1">
      <w:start w:val="1"/>
      <w:numFmt w:val="decimal"/>
      <w:lvlText w:val="7.%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30">
    <w:nsid w:val="74290BE2"/>
    <w:multiLevelType w:val="multilevel"/>
    <w:tmpl w:val="501A4D7E"/>
    <w:lvl w:ilvl="0">
      <w:start w:val="5"/>
      <w:numFmt w:val="decimal"/>
      <w:lvlText w:val="%1"/>
      <w:lvlJc w:val="left"/>
      <w:pPr>
        <w:tabs>
          <w:tab w:val="num" w:pos="705"/>
        </w:tabs>
        <w:ind w:left="705" w:hanging="705"/>
      </w:pPr>
      <w:rPr>
        <w:rFonts w:hint="default"/>
      </w:rPr>
    </w:lvl>
    <w:lvl w:ilvl="1">
      <w:start w:val="2"/>
      <w:numFmt w:val="decimal"/>
      <w:lvlText w:val="6.%2"/>
      <w:lvlJc w:val="left"/>
      <w:pPr>
        <w:tabs>
          <w:tab w:val="num" w:pos="1410"/>
        </w:tabs>
        <w:ind w:left="1410" w:hanging="705"/>
      </w:pPr>
      <w:rPr>
        <w:rFonts w:hint="default"/>
      </w:rPr>
    </w:lvl>
    <w:lvl w:ilvl="2">
      <w:start w:val="1"/>
      <w:numFmt w:val="decimal"/>
      <w:lvlText w:val="5.3.%3"/>
      <w:lvlJc w:val="left"/>
      <w:pPr>
        <w:tabs>
          <w:tab w:val="num" w:pos="2130"/>
        </w:tabs>
        <w:ind w:left="2130" w:hanging="720"/>
      </w:pPr>
      <w:rPr>
        <w:rFonts w:hint="default"/>
        <w:b w:val="0"/>
      </w:rPr>
    </w:lvl>
    <w:lvl w:ilvl="3">
      <w:start w:val="1"/>
      <w:numFmt w:val="decimal"/>
      <w:lvlText w:val="%1.%2.%3.%4"/>
      <w:lvlJc w:val="left"/>
      <w:pPr>
        <w:tabs>
          <w:tab w:val="num" w:pos="1364"/>
        </w:tabs>
        <w:ind w:left="1364"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31">
    <w:nsid w:val="7C6E605C"/>
    <w:multiLevelType w:val="multilevel"/>
    <w:tmpl w:val="FFA6146C"/>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2">
    <w:nsid w:val="7CFE75AC"/>
    <w:multiLevelType w:val="hybridMultilevel"/>
    <w:tmpl w:val="D20EEB00"/>
    <w:lvl w:ilvl="0" w:tplc="22A2E8AC">
      <w:start w:val="1"/>
      <w:numFmt w:val="decimal"/>
      <w:lvlText w:val="%1."/>
      <w:lvlJc w:val="left"/>
      <w:pPr>
        <w:tabs>
          <w:tab w:val="num" w:pos="360"/>
        </w:tabs>
        <w:ind w:left="360" w:hanging="360"/>
      </w:pPr>
      <w:rPr>
        <w:rFonts w:hint="default"/>
      </w:rPr>
    </w:lvl>
    <w:lvl w:ilvl="1" w:tplc="96F4843A">
      <w:numFmt w:val="none"/>
      <w:lvlText w:val=""/>
      <w:lvlJc w:val="left"/>
      <w:pPr>
        <w:tabs>
          <w:tab w:val="num" w:pos="360"/>
        </w:tabs>
      </w:pPr>
    </w:lvl>
    <w:lvl w:ilvl="2" w:tplc="15F8090A">
      <w:numFmt w:val="none"/>
      <w:lvlText w:val=""/>
      <w:lvlJc w:val="left"/>
      <w:pPr>
        <w:tabs>
          <w:tab w:val="num" w:pos="360"/>
        </w:tabs>
      </w:pPr>
    </w:lvl>
    <w:lvl w:ilvl="3" w:tplc="1ED672FE">
      <w:numFmt w:val="none"/>
      <w:lvlText w:val=""/>
      <w:lvlJc w:val="left"/>
      <w:pPr>
        <w:tabs>
          <w:tab w:val="num" w:pos="360"/>
        </w:tabs>
      </w:pPr>
    </w:lvl>
    <w:lvl w:ilvl="4" w:tplc="F230A5C0">
      <w:numFmt w:val="none"/>
      <w:lvlText w:val=""/>
      <w:lvlJc w:val="left"/>
      <w:pPr>
        <w:tabs>
          <w:tab w:val="num" w:pos="360"/>
        </w:tabs>
      </w:pPr>
    </w:lvl>
    <w:lvl w:ilvl="5" w:tplc="5144EEB4">
      <w:numFmt w:val="none"/>
      <w:lvlText w:val=""/>
      <w:lvlJc w:val="left"/>
      <w:pPr>
        <w:tabs>
          <w:tab w:val="num" w:pos="360"/>
        </w:tabs>
      </w:pPr>
    </w:lvl>
    <w:lvl w:ilvl="6" w:tplc="2ECEF4E6">
      <w:numFmt w:val="none"/>
      <w:lvlText w:val=""/>
      <w:lvlJc w:val="left"/>
      <w:pPr>
        <w:tabs>
          <w:tab w:val="num" w:pos="360"/>
        </w:tabs>
      </w:pPr>
    </w:lvl>
    <w:lvl w:ilvl="7" w:tplc="B756F496">
      <w:numFmt w:val="none"/>
      <w:lvlText w:val=""/>
      <w:lvlJc w:val="left"/>
      <w:pPr>
        <w:tabs>
          <w:tab w:val="num" w:pos="360"/>
        </w:tabs>
      </w:pPr>
    </w:lvl>
    <w:lvl w:ilvl="8" w:tplc="C72ED8CA">
      <w:numFmt w:val="none"/>
      <w:lvlText w:val=""/>
      <w:lvlJc w:val="left"/>
      <w:pPr>
        <w:tabs>
          <w:tab w:val="num" w:pos="360"/>
        </w:tabs>
      </w:pPr>
    </w:lvl>
  </w:abstractNum>
  <w:num w:numId="1">
    <w:abstractNumId w:val="27"/>
  </w:num>
  <w:num w:numId="2">
    <w:abstractNumId w:val="16"/>
  </w:num>
  <w:num w:numId="3">
    <w:abstractNumId w:val="0"/>
  </w:num>
  <w:num w:numId="4">
    <w:abstractNumId w:val="21"/>
  </w:num>
  <w:num w:numId="5">
    <w:abstractNumId w:val="19"/>
  </w:num>
  <w:num w:numId="6">
    <w:abstractNumId w:val="11"/>
  </w:num>
  <w:num w:numId="7">
    <w:abstractNumId w:val="29"/>
  </w:num>
  <w:num w:numId="8">
    <w:abstractNumId w:val="23"/>
  </w:num>
  <w:num w:numId="9">
    <w:abstractNumId w:val="18"/>
  </w:num>
  <w:num w:numId="10">
    <w:abstractNumId w:val="30"/>
  </w:num>
  <w:num w:numId="11">
    <w:abstractNumId w:val="26"/>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7"/>
  </w:num>
  <w:num w:numId="16">
    <w:abstractNumId w:val="14"/>
  </w:num>
  <w:num w:numId="17">
    <w:abstractNumId w:val="13"/>
  </w:num>
  <w:num w:numId="18">
    <w:abstractNumId w:val="28"/>
  </w:num>
  <w:num w:numId="19">
    <w:abstractNumId w:val="20"/>
  </w:num>
  <w:num w:numId="20">
    <w:abstractNumId w:val="32"/>
  </w:num>
  <w:num w:numId="21">
    <w:abstractNumId w:val="1"/>
  </w:num>
  <w:num w:numId="22">
    <w:abstractNumId w:val="2"/>
  </w:num>
  <w:num w:numId="23">
    <w:abstractNumId w:val="31"/>
  </w:num>
  <w:num w:numId="24">
    <w:abstractNumId w:val="25"/>
  </w:num>
  <w:num w:numId="25">
    <w:abstractNumId w:val="9"/>
  </w:num>
  <w:num w:numId="26">
    <w:abstractNumId w:val="7"/>
  </w:num>
  <w:num w:numId="27">
    <w:abstractNumId w:val="15"/>
  </w:num>
  <w:num w:numId="28">
    <w:abstractNumId w:val="5"/>
  </w:num>
  <w:num w:numId="29">
    <w:abstractNumId w:val="24"/>
  </w:num>
  <w:num w:numId="30">
    <w:abstractNumId w:val="22"/>
  </w:num>
  <w:num w:numId="31">
    <w:abstractNumId w:val="3"/>
  </w:num>
  <w:num w:numId="32">
    <w:abstractNumId w:val="12"/>
  </w:num>
  <w:num w:numId="33">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4AA"/>
    <w:rsid w:val="00005563"/>
    <w:rsid w:val="000143DC"/>
    <w:rsid w:val="000168F5"/>
    <w:rsid w:val="000213E8"/>
    <w:rsid w:val="00022D15"/>
    <w:rsid w:val="00024986"/>
    <w:rsid w:val="00030C9D"/>
    <w:rsid w:val="00034130"/>
    <w:rsid w:val="000356B2"/>
    <w:rsid w:val="00053A24"/>
    <w:rsid w:val="00056A18"/>
    <w:rsid w:val="00065717"/>
    <w:rsid w:val="00067A07"/>
    <w:rsid w:val="00076550"/>
    <w:rsid w:val="0007761A"/>
    <w:rsid w:val="00081431"/>
    <w:rsid w:val="000855EC"/>
    <w:rsid w:val="000856CA"/>
    <w:rsid w:val="0009031D"/>
    <w:rsid w:val="00095B91"/>
    <w:rsid w:val="00096DDE"/>
    <w:rsid w:val="00097D2B"/>
    <w:rsid w:val="000A0A3C"/>
    <w:rsid w:val="000A63DB"/>
    <w:rsid w:val="000B2EA8"/>
    <w:rsid w:val="000B4F99"/>
    <w:rsid w:val="000B7E1A"/>
    <w:rsid w:val="000C0EF4"/>
    <w:rsid w:val="000C3110"/>
    <w:rsid w:val="000D22F9"/>
    <w:rsid w:val="000E3D6C"/>
    <w:rsid w:val="000F518E"/>
    <w:rsid w:val="00100495"/>
    <w:rsid w:val="001007B4"/>
    <w:rsid w:val="00100BFD"/>
    <w:rsid w:val="00110E39"/>
    <w:rsid w:val="001155F7"/>
    <w:rsid w:val="0011672A"/>
    <w:rsid w:val="001333E7"/>
    <w:rsid w:val="001346B7"/>
    <w:rsid w:val="00142C02"/>
    <w:rsid w:val="00143E4F"/>
    <w:rsid w:val="001473C2"/>
    <w:rsid w:val="00153EC0"/>
    <w:rsid w:val="00176AEA"/>
    <w:rsid w:val="00177AE4"/>
    <w:rsid w:val="00182529"/>
    <w:rsid w:val="0018257F"/>
    <w:rsid w:val="00185D29"/>
    <w:rsid w:val="00193313"/>
    <w:rsid w:val="0019405D"/>
    <w:rsid w:val="001955F5"/>
    <w:rsid w:val="001971D0"/>
    <w:rsid w:val="001A20D8"/>
    <w:rsid w:val="001B1989"/>
    <w:rsid w:val="001B1CD8"/>
    <w:rsid w:val="001B72BF"/>
    <w:rsid w:val="001C155D"/>
    <w:rsid w:val="001C6A08"/>
    <w:rsid w:val="001D7701"/>
    <w:rsid w:val="001E05B5"/>
    <w:rsid w:val="002036D8"/>
    <w:rsid w:val="00203920"/>
    <w:rsid w:val="00204129"/>
    <w:rsid w:val="00207175"/>
    <w:rsid w:val="00215EF6"/>
    <w:rsid w:val="00217963"/>
    <w:rsid w:val="00222D77"/>
    <w:rsid w:val="002235C9"/>
    <w:rsid w:val="002362B8"/>
    <w:rsid w:val="00241263"/>
    <w:rsid w:val="00245568"/>
    <w:rsid w:val="00251575"/>
    <w:rsid w:val="00252A1F"/>
    <w:rsid w:val="00263840"/>
    <w:rsid w:val="0026443A"/>
    <w:rsid w:val="00265DF5"/>
    <w:rsid w:val="00272F79"/>
    <w:rsid w:val="00277703"/>
    <w:rsid w:val="002817B1"/>
    <w:rsid w:val="00281AF7"/>
    <w:rsid w:val="00282E1F"/>
    <w:rsid w:val="00283359"/>
    <w:rsid w:val="002840BF"/>
    <w:rsid w:val="00284647"/>
    <w:rsid w:val="002854F3"/>
    <w:rsid w:val="00296B82"/>
    <w:rsid w:val="002A463B"/>
    <w:rsid w:val="002A5BB8"/>
    <w:rsid w:val="002B1BE6"/>
    <w:rsid w:val="002C2F5E"/>
    <w:rsid w:val="002C5061"/>
    <w:rsid w:val="002C6A9F"/>
    <w:rsid w:val="002D0DF5"/>
    <w:rsid w:val="002E2802"/>
    <w:rsid w:val="002E417C"/>
    <w:rsid w:val="002E7179"/>
    <w:rsid w:val="002F0B8E"/>
    <w:rsid w:val="002F3484"/>
    <w:rsid w:val="002F5BAD"/>
    <w:rsid w:val="00316B4C"/>
    <w:rsid w:val="003173FC"/>
    <w:rsid w:val="00324180"/>
    <w:rsid w:val="00341425"/>
    <w:rsid w:val="00343ADC"/>
    <w:rsid w:val="003452CA"/>
    <w:rsid w:val="003663DB"/>
    <w:rsid w:val="0037369E"/>
    <w:rsid w:val="00373D6F"/>
    <w:rsid w:val="00374996"/>
    <w:rsid w:val="00375969"/>
    <w:rsid w:val="00383C0B"/>
    <w:rsid w:val="0039330C"/>
    <w:rsid w:val="00394CC3"/>
    <w:rsid w:val="003957FC"/>
    <w:rsid w:val="003A1459"/>
    <w:rsid w:val="003A3839"/>
    <w:rsid w:val="003B0323"/>
    <w:rsid w:val="003B3117"/>
    <w:rsid w:val="003B51B0"/>
    <w:rsid w:val="003B670C"/>
    <w:rsid w:val="003C4F44"/>
    <w:rsid w:val="003C7B70"/>
    <w:rsid w:val="003D21CA"/>
    <w:rsid w:val="003D49D6"/>
    <w:rsid w:val="003E01AE"/>
    <w:rsid w:val="003E4249"/>
    <w:rsid w:val="003E5B2A"/>
    <w:rsid w:val="003E7FB8"/>
    <w:rsid w:val="003F5F64"/>
    <w:rsid w:val="003F66C1"/>
    <w:rsid w:val="003F6975"/>
    <w:rsid w:val="00405387"/>
    <w:rsid w:val="00411EFA"/>
    <w:rsid w:val="00424EF2"/>
    <w:rsid w:val="00432272"/>
    <w:rsid w:val="00434A23"/>
    <w:rsid w:val="00434D25"/>
    <w:rsid w:val="0045441C"/>
    <w:rsid w:val="0046115E"/>
    <w:rsid w:val="00467372"/>
    <w:rsid w:val="0048118C"/>
    <w:rsid w:val="00483956"/>
    <w:rsid w:val="00483E23"/>
    <w:rsid w:val="0048455D"/>
    <w:rsid w:val="004854F7"/>
    <w:rsid w:val="004A7A6C"/>
    <w:rsid w:val="004B3882"/>
    <w:rsid w:val="004C2971"/>
    <w:rsid w:val="004E0D7D"/>
    <w:rsid w:val="004E1FB8"/>
    <w:rsid w:val="004F3A39"/>
    <w:rsid w:val="004F5C1F"/>
    <w:rsid w:val="004F5F0F"/>
    <w:rsid w:val="004F6427"/>
    <w:rsid w:val="004F64E6"/>
    <w:rsid w:val="004F7FC3"/>
    <w:rsid w:val="0050014B"/>
    <w:rsid w:val="0050072E"/>
    <w:rsid w:val="00501FC9"/>
    <w:rsid w:val="00522C98"/>
    <w:rsid w:val="005241CF"/>
    <w:rsid w:val="00524E82"/>
    <w:rsid w:val="00533055"/>
    <w:rsid w:val="00543920"/>
    <w:rsid w:val="00543F28"/>
    <w:rsid w:val="0054520C"/>
    <w:rsid w:val="005513EB"/>
    <w:rsid w:val="00560D34"/>
    <w:rsid w:val="005705F7"/>
    <w:rsid w:val="00575AFE"/>
    <w:rsid w:val="0057717E"/>
    <w:rsid w:val="00580F99"/>
    <w:rsid w:val="00581252"/>
    <w:rsid w:val="00584905"/>
    <w:rsid w:val="00585BBE"/>
    <w:rsid w:val="00586B68"/>
    <w:rsid w:val="00592659"/>
    <w:rsid w:val="0059726B"/>
    <w:rsid w:val="005A5A88"/>
    <w:rsid w:val="005A682D"/>
    <w:rsid w:val="005B30ED"/>
    <w:rsid w:val="005B6196"/>
    <w:rsid w:val="005C1B36"/>
    <w:rsid w:val="005C447F"/>
    <w:rsid w:val="005C500E"/>
    <w:rsid w:val="005C50F4"/>
    <w:rsid w:val="005D2F42"/>
    <w:rsid w:val="005D3029"/>
    <w:rsid w:val="005E3E64"/>
    <w:rsid w:val="005E5D73"/>
    <w:rsid w:val="005E631C"/>
    <w:rsid w:val="005F4BF6"/>
    <w:rsid w:val="00601BF0"/>
    <w:rsid w:val="00604221"/>
    <w:rsid w:val="00607EED"/>
    <w:rsid w:val="00614BFC"/>
    <w:rsid w:val="006176BB"/>
    <w:rsid w:val="0062522C"/>
    <w:rsid w:val="0064149C"/>
    <w:rsid w:val="006415F4"/>
    <w:rsid w:val="006417CD"/>
    <w:rsid w:val="00646F52"/>
    <w:rsid w:val="006471B0"/>
    <w:rsid w:val="0065233E"/>
    <w:rsid w:val="0067047B"/>
    <w:rsid w:val="0067156D"/>
    <w:rsid w:val="00676241"/>
    <w:rsid w:val="006771D5"/>
    <w:rsid w:val="0068156A"/>
    <w:rsid w:val="006821E1"/>
    <w:rsid w:val="00684EED"/>
    <w:rsid w:val="00686590"/>
    <w:rsid w:val="00697070"/>
    <w:rsid w:val="006A5DDA"/>
    <w:rsid w:val="006A7DC9"/>
    <w:rsid w:val="006B0EDC"/>
    <w:rsid w:val="006B146C"/>
    <w:rsid w:val="006B65D8"/>
    <w:rsid w:val="006C2879"/>
    <w:rsid w:val="006D0729"/>
    <w:rsid w:val="006D6DDE"/>
    <w:rsid w:val="006F0BDB"/>
    <w:rsid w:val="006F3FC0"/>
    <w:rsid w:val="0070059E"/>
    <w:rsid w:val="007014F1"/>
    <w:rsid w:val="00712918"/>
    <w:rsid w:val="007156EE"/>
    <w:rsid w:val="00717CB9"/>
    <w:rsid w:val="00721C7B"/>
    <w:rsid w:val="007263CE"/>
    <w:rsid w:val="0073044C"/>
    <w:rsid w:val="0073556B"/>
    <w:rsid w:val="00736608"/>
    <w:rsid w:val="00736D5C"/>
    <w:rsid w:val="007474C3"/>
    <w:rsid w:val="00757F27"/>
    <w:rsid w:val="00760F30"/>
    <w:rsid w:val="00762F66"/>
    <w:rsid w:val="00764A21"/>
    <w:rsid w:val="007670A7"/>
    <w:rsid w:val="007672B8"/>
    <w:rsid w:val="00772CDB"/>
    <w:rsid w:val="00781A61"/>
    <w:rsid w:val="00783B78"/>
    <w:rsid w:val="00790022"/>
    <w:rsid w:val="00790BEE"/>
    <w:rsid w:val="00791F74"/>
    <w:rsid w:val="00795772"/>
    <w:rsid w:val="00797B1D"/>
    <w:rsid w:val="00797E37"/>
    <w:rsid w:val="007A24B4"/>
    <w:rsid w:val="007A3ACF"/>
    <w:rsid w:val="007C0B46"/>
    <w:rsid w:val="007C2C3D"/>
    <w:rsid w:val="007D4738"/>
    <w:rsid w:val="007D619F"/>
    <w:rsid w:val="007D7739"/>
    <w:rsid w:val="007E5FCC"/>
    <w:rsid w:val="007E7FED"/>
    <w:rsid w:val="007F58F9"/>
    <w:rsid w:val="00800C22"/>
    <w:rsid w:val="00801473"/>
    <w:rsid w:val="0080329D"/>
    <w:rsid w:val="00805485"/>
    <w:rsid w:val="008107DB"/>
    <w:rsid w:val="00811F95"/>
    <w:rsid w:val="0081233E"/>
    <w:rsid w:val="00813050"/>
    <w:rsid w:val="00813F8A"/>
    <w:rsid w:val="008344AA"/>
    <w:rsid w:val="00842272"/>
    <w:rsid w:val="00850D1A"/>
    <w:rsid w:val="0085109B"/>
    <w:rsid w:val="00851A02"/>
    <w:rsid w:val="0086100E"/>
    <w:rsid w:val="008649E3"/>
    <w:rsid w:val="0087069D"/>
    <w:rsid w:val="00874D06"/>
    <w:rsid w:val="00876384"/>
    <w:rsid w:val="00881711"/>
    <w:rsid w:val="0089210B"/>
    <w:rsid w:val="00897DC2"/>
    <w:rsid w:val="008A0630"/>
    <w:rsid w:val="008A0CD2"/>
    <w:rsid w:val="008A31D6"/>
    <w:rsid w:val="008A5DE0"/>
    <w:rsid w:val="008C180D"/>
    <w:rsid w:val="008D0167"/>
    <w:rsid w:val="008D13A4"/>
    <w:rsid w:val="008D45ED"/>
    <w:rsid w:val="008D5FC6"/>
    <w:rsid w:val="008F6F84"/>
    <w:rsid w:val="009042A7"/>
    <w:rsid w:val="0090658B"/>
    <w:rsid w:val="00907E6E"/>
    <w:rsid w:val="0091191F"/>
    <w:rsid w:val="00911FE9"/>
    <w:rsid w:val="00912C75"/>
    <w:rsid w:val="00920C14"/>
    <w:rsid w:val="00923A49"/>
    <w:rsid w:val="00927B6D"/>
    <w:rsid w:val="0093310B"/>
    <w:rsid w:val="009423E1"/>
    <w:rsid w:val="00944E3E"/>
    <w:rsid w:val="0094596A"/>
    <w:rsid w:val="009461E1"/>
    <w:rsid w:val="0095372E"/>
    <w:rsid w:val="009620DC"/>
    <w:rsid w:val="00965BE2"/>
    <w:rsid w:val="00971C21"/>
    <w:rsid w:val="009733DD"/>
    <w:rsid w:val="00980F81"/>
    <w:rsid w:val="00982F51"/>
    <w:rsid w:val="009947B4"/>
    <w:rsid w:val="009A2119"/>
    <w:rsid w:val="009A47CD"/>
    <w:rsid w:val="009A5554"/>
    <w:rsid w:val="009A5824"/>
    <w:rsid w:val="009A5D12"/>
    <w:rsid w:val="009B4BE2"/>
    <w:rsid w:val="009B4C59"/>
    <w:rsid w:val="009C1283"/>
    <w:rsid w:val="009D0848"/>
    <w:rsid w:val="009D4649"/>
    <w:rsid w:val="009D755B"/>
    <w:rsid w:val="009D7FF5"/>
    <w:rsid w:val="009F3954"/>
    <w:rsid w:val="009F69EB"/>
    <w:rsid w:val="00A03183"/>
    <w:rsid w:val="00A064AA"/>
    <w:rsid w:val="00A077C8"/>
    <w:rsid w:val="00A13E51"/>
    <w:rsid w:val="00A16E2F"/>
    <w:rsid w:val="00A24DF1"/>
    <w:rsid w:val="00A250A3"/>
    <w:rsid w:val="00A4247E"/>
    <w:rsid w:val="00A4267E"/>
    <w:rsid w:val="00A43432"/>
    <w:rsid w:val="00A43F1A"/>
    <w:rsid w:val="00A534FE"/>
    <w:rsid w:val="00A60EB8"/>
    <w:rsid w:val="00A64476"/>
    <w:rsid w:val="00A6454B"/>
    <w:rsid w:val="00A67AD9"/>
    <w:rsid w:val="00A735CF"/>
    <w:rsid w:val="00A74194"/>
    <w:rsid w:val="00A753C4"/>
    <w:rsid w:val="00A8256B"/>
    <w:rsid w:val="00A94681"/>
    <w:rsid w:val="00A95124"/>
    <w:rsid w:val="00A95B49"/>
    <w:rsid w:val="00AA2DD9"/>
    <w:rsid w:val="00AB33AD"/>
    <w:rsid w:val="00AB540D"/>
    <w:rsid w:val="00AC1354"/>
    <w:rsid w:val="00AC411D"/>
    <w:rsid w:val="00AC4BA4"/>
    <w:rsid w:val="00AD1209"/>
    <w:rsid w:val="00AD6D5C"/>
    <w:rsid w:val="00AE2E7A"/>
    <w:rsid w:val="00AE4E29"/>
    <w:rsid w:val="00AE669F"/>
    <w:rsid w:val="00B05B89"/>
    <w:rsid w:val="00B07E2E"/>
    <w:rsid w:val="00B07F43"/>
    <w:rsid w:val="00B10C90"/>
    <w:rsid w:val="00B148B9"/>
    <w:rsid w:val="00B204F4"/>
    <w:rsid w:val="00B20BEA"/>
    <w:rsid w:val="00B21866"/>
    <w:rsid w:val="00B23438"/>
    <w:rsid w:val="00B30372"/>
    <w:rsid w:val="00B47E6C"/>
    <w:rsid w:val="00B52A9F"/>
    <w:rsid w:val="00B56578"/>
    <w:rsid w:val="00B72603"/>
    <w:rsid w:val="00B75323"/>
    <w:rsid w:val="00B7569A"/>
    <w:rsid w:val="00B773D8"/>
    <w:rsid w:val="00B81C3A"/>
    <w:rsid w:val="00B82905"/>
    <w:rsid w:val="00B835EB"/>
    <w:rsid w:val="00B864B0"/>
    <w:rsid w:val="00B87D85"/>
    <w:rsid w:val="00BA17DA"/>
    <w:rsid w:val="00BA208D"/>
    <w:rsid w:val="00BB3BC5"/>
    <w:rsid w:val="00BB60BB"/>
    <w:rsid w:val="00BC5064"/>
    <w:rsid w:val="00BC5404"/>
    <w:rsid w:val="00BD47EE"/>
    <w:rsid w:val="00BD5833"/>
    <w:rsid w:val="00BD7858"/>
    <w:rsid w:val="00BE044D"/>
    <w:rsid w:val="00BE13E6"/>
    <w:rsid w:val="00BE5757"/>
    <w:rsid w:val="00BF2DAA"/>
    <w:rsid w:val="00BF40FC"/>
    <w:rsid w:val="00C02E15"/>
    <w:rsid w:val="00C06F72"/>
    <w:rsid w:val="00C10CA9"/>
    <w:rsid w:val="00C12A6F"/>
    <w:rsid w:val="00C1776F"/>
    <w:rsid w:val="00C17B4A"/>
    <w:rsid w:val="00C22DC0"/>
    <w:rsid w:val="00C25CAF"/>
    <w:rsid w:val="00C31A83"/>
    <w:rsid w:val="00C42D89"/>
    <w:rsid w:val="00C46EE4"/>
    <w:rsid w:val="00C62271"/>
    <w:rsid w:val="00C72AC2"/>
    <w:rsid w:val="00C7715D"/>
    <w:rsid w:val="00C91173"/>
    <w:rsid w:val="00C94573"/>
    <w:rsid w:val="00C96FB4"/>
    <w:rsid w:val="00CB47F7"/>
    <w:rsid w:val="00CB5C55"/>
    <w:rsid w:val="00CB72B1"/>
    <w:rsid w:val="00CC433B"/>
    <w:rsid w:val="00CD0B87"/>
    <w:rsid w:val="00CD4E48"/>
    <w:rsid w:val="00CD7AA7"/>
    <w:rsid w:val="00CD7B5E"/>
    <w:rsid w:val="00CE3322"/>
    <w:rsid w:val="00CE3933"/>
    <w:rsid w:val="00CF2CD1"/>
    <w:rsid w:val="00CF6514"/>
    <w:rsid w:val="00CF7D98"/>
    <w:rsid w:val="00D14287"/>
    <w:rsid w:val="00D15D4B"/>
    <w:rsid w:val="00D25F49"/>
    <w:rsid w:val="00D27B32"/>
    <w:rsid w:val="00D347A1"/>
    <w:rsid w:val="00D370C2"/>
    <w:rsid w:val="00D40A58"/>
    <w:rsid w:val="00D42619"/>
    <w:rsid w:val="00D4431C"/>
    <w:rsid w:val="00D45359"/>
    <w:rsid w:val="00D47D3B"/>
    <w:rsid w:val="00D55EEC"/>
    <w:rsid w:val="00D62FFD"/>
    <w:rsid w:val="00D6614C"/>
    <w:rsid w:val="00D67650"/>
    <w:rsid w:val="00D72A7A"/>
    <w:rsid w:val="00D80B72"/>
    <w:rsid w:val="00D83D65"/>
    <w:rsid w:val="00D9374F"/>
    <w:rsid w:val="00DA1682"/>
    <w:rsid w:val="00DA24AD"/>
    <w:rsid w:val="00DA7729"/>
    <w:rsid w:val="00DB0EFF"/>
    <w:rsid w:val="00DC3B8F"/>
    <w:rsid w:val="00DC6FAE"/>
    <w:rsid w:val="00DD68BF"/>
    <w:rsid w:val="00DF1C20"/>
    <w:rsid w:val="00DF26AD"/>
    <w:rsid w:val="00DF4B86"/>
    <w:rsid w:val="00DF7637"/>
    <w:rsid w:val="00E02EF5"/>
    <w:rsid w:val="00E106F4"/>
    <w:rsid w:val="00E12E05"/>
    <w:rsid w:val="00E2281B"/>
    <w:rsid w:val="00E23209"/>
    <w:rsid w:val="00E318F8"/>
    <w:rsid w:val="00E332D6"/>
    <w:rsid w:val="00E37737"/>
    <w:rsid w:val="00E4026A"/>
    <w:rsid w:val="00E512B1"/>
    <w:rsid w:val="00E54162"/>
    <w:rsid w:val="00E55BE1"/>
    <w:rsid w:val="00E677C1"/>
    <w:rsid w:val="00E70DFC"/>
    <w:rsid w:val="00E746B4"/>
    <w:rsid w:val="00E75384"/>
    <w:rsid w:val="00E852C0"/>
    <w:rsid w:val="00E85A67"/>
    <w:rsid w:val="00EA7460"/>
    <w:rsid w:val="00EB1D22"/>
    <w:rsid w:val="00EB728C"/>
    <w:rsid w:val="00EC0881"/>
    <w:rsid w:val="00EC12A6"/>
    <w:rsid w:val="00EC559D"/>
    <w:rsid w:val="00ED2029"/>
    <w:rsid w:val="00EE0253"/>
    <w:rsid w:val="00EE2059"/>
    <w:rsid w:val="00EE451E"/>
    <w:rsid w:val="00EE7C2F"/>
    <w:rsid w:val="00EF0AE8"/>
    <w:rsid w:val="00EF1827"/>
    <w:rsid w:val="00EF697A"/>
    <w:rsid w:val="00EF6DD8"/>
    <w:rsid w:val="00F04426"/>
    <w:rsid w:val="00F12666"/>
    <w:rsid w:val="00F17715"/>
    <w:rsid w:val="00F204D2"/>
    <w:rsid w:val="00F24C7E"/>
    <w:rsid w:val="00F31862"/>
    <w:rsid w:val="00F362AD"/>
    <w:rsid w:val="00F3701C"/>
    <w:rsid w:val="00F561D7"/>
    <w:rsid w:val="00F61D68"/>
    <w:rsid w:val="00F64A19"/>
    <w:rsid w:val="00F82429"/>
    <w:rsid w:val="00F82556"/>
    <w:rsid w:val="00F833BD"/>
    <w:rsid w:val="00F861F5"/>
    <w:rsid w:val="00FB381C"/>
    <w:rsid w:val="00FB4796"/>
    <w:rsid w:val="00FC2146"/>
    <w:rsid w:val="00FC26A6"/>
    <w:rsid w:val="00FC281F"/>
    <w:rsid w:val="00FC4DBC"/>
    <w:rsid w:val="00FD44D8"/>
    <w:rsid w:val="00FD4D05"/>
    <w:rsid w:val="00FD4FEE"/>
    <w:rsid w:val="00FE3F7C"/>
    <w:rsid w:val="00FF0D71"/>
    <w:rsid w:val="00FF15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4B"/>
    <w:rPr>
      <w:rFonts w:ascii="Arial" w:hAnsi="Arial" w:cs="Courier New"/>
      <w:sz w:val="24"/>
    </w:rPr>
  </w:style>
  <w:style w:type="paragraph" w:styleId="Ttulo1">
    <w:name w:val="heading 1"/>
    <w:basedOn w:val="Normal"/>
    <w:next w:val="Normal"/>
    <w:qFormat/>
    <w:rsid w:val="00D15D4B"/>
    <w:pPr>
      <w:keepNext/>
      <w:numPr>
        <w:numId w:val="16"/>
      </w:numPr>
      <w:jc w:val="center"/>
      <w:outlineLvl w:val="0"/>
    </w:pPr>
    <w:rPr>
      <w:b/>
      <w:bCs/>
      <w:lang w:val="es-MX"/>
    </w:rPr>
  </w:style>
  <w:style w:type="paragraph" w:styleId="Ttulo2">
    <w:name w:val="heading 2"/>
    <w:basedOn w:val="Normal"/>
    <w:next w:val="Normal"/>
    <w:qFormat/>
    <w:rsid w:val="00D15D4B"/>
    <w:pPr>
      <w:keepNext/>
      <w:numPr>
        <w:ilvl w:val="1"/>
        <w:numId w:val="16"/>
      </w:numPr>
      <w:spacing w:before="100" w:beforeAutospacing="1" w:after="100" w:afterAutospacing="1"/>
      <w:jc w:val="both"/>
      <w:outlineLvl w:val="1"/>
    </w:pPr>
    <w:rPr>
      <w:rFonts w:ascii="Bookman Old Style" w:hAnsi="Bookman Old Style" w:cs="Times New Roman"/>
      <w:b/>
      <w:sz w:val="22"/>
    </w:rPr>
  </w:style>
  <w:style w:type="paragraph" w:styleId="Ttulo3">
    <w:name w:val="heading 3"/>
    <w:basedOn w:val="Normal"/>
    <w:next w:val="Normal"/>
    <w:qFormat/>
    <w:rsid w:val="00D15D4B"/>
    <w:pPr>
      <w:keepNext/>
      <w:numPr>
        <w:ilvl w:val="2"/>
        <w:numId w:val="16"/>
      </w:numPr>
      <w:spacing w:before="100" w:beforeAutospacing="1" w:after="100" w:afterAutospacing="1"/>
      <w:jc w:val="both"/>
      <w:outlineLvl w:val="2"/>
    </w:pPr>
    <w:rPr>
      <w:rFonts w:ascii="Bookman Old Style" w:hAnsi="Bookman Old Style" w:cs="Times New Roman"/>
      <w:b/>
      <w:bCs/>
      <w:color w:val="0000FF"/>
      <w:sz w:val="22"/>
    </w:rPr>
  </w:style>
  <w:style w:type="paragraph" w:styleId="Ttulo4">
    <w:name w:val="heading 4"/>
    <w:basedOn w:val="Normal"/>
    <w:next w:val="Normal"/>
    <w:qFormat/>
    <w:rsid w:val="00D15D4B"/>
    <w:pPr>
      <w:keepNext/>
      <w:numPr>
        <w:ilvl w:val="3"/>
        <w:numId w:val="16"/>
      </w:numPr>
      <w:jc w:val="both"/>
      <w:outlineLvl w:val="3"/>
    </w:pPr>
    <w:rPr>
      <w:b/>
      <w:bCs/>
      <w:lang w:val="es-MX"/>
    </w:rPr>
  </w:style>
  <w:style w:type="paragraph" w:styleId="Ttulo5">
    <w:name w:val="heading 5"/>
    <w:basedOn w:val="Normal"/>
    <w:qFormat/>
    <w:rsid w:val="00D15D4B"/>
    <w:pPr>
      <w:numPr>
        <w:ilvl w:val="4"/>
        <w:numId w:val="16"/>
      </w:numPr>
      <w:spacing w:before="100" w:beforeAutospacing="1" w:after="100" w:afterAutospacing="1"/>
      <w:outlineLvl w:val="4"/>
    </w:pPr>
    <w:rPr>
      <w:rFonts w:ascii="Arial Unicode MS" w:eastAsia="Arial Unicode MS" w:hAnsi="Arial Unicode MS" w:cs="Arial Unicode MS"/>
      <w:b/>
      <w:bCs/>
      <w:sz w:val="20"/>
    </w:rPr>
  </w:style>
  <w:style w:type="paragraph" w:styleId="Ttulo6">
    <w:name w:val="heading 6"/>
    <w:basedOn w:val="Normal"/>
    <w:next w:val="Normal"/>
    <w:qFormat/>
    <w:rsid w:val="00D15D4B"/>
    <w:pPr>
      <w:keepNext/>
      <w:numPr>
        <w:ilvl w:val="5"/>
        <w:numId w:val="16"/>
      </w:numPr>
      <w:outlineLvl w:val="5"/>
    </w:pPr>
    <w:rPr>
      <w:b/>
      <w:bCs/>
      <w:lang w:val="es-ES_tradnl"/>
    </w:rPr>
  </w:style>
  <w:style w:type="paragraph" w:styleId="Ttulo7">
    <w:name w:val="heading 7"/>
    <w:basedOn w:val="Normal"/>
    <w:next w:val="Normal"/>
    <w:qFormat/>
    <w:rsid w:val="00D15D4B"/>
    <w:pPr>
      <w:keepNext/>
      <w:numPr>
        <w:ilvl w:val="6"/>
        <w:numId w:val="16"/>
      </w:numPr>
      <w:jc w:val="center"/>
      <w:outlineLvl w:val="6"/>
    </w:pPr>
    <w:rPr>
      <w:b/>
      <w:bCs/>
      <w:sz w:val="20"/>
    </w:rPr>
  </w:style>
  <w:style w:type="paragraph" w:styleId="Ttulo8">
    <w:name w:val="heading 8"/>
    <w:basedOn w:val="Normal"/>
    <w:next w:val="Normal"/>
    <w:qFormat/>
    <w:rsid w:val="00D15D4B"/>
    <w:pPr>
      <w:keepNext/>
      <w:numPr>
        <w:ilvl w:val="7"/>
        <w:numId w:val="16"/>
      </w:numPr>
      <w:tabs>
        <w:tab w:val="left" w:pos="-1843"/>
        <w:tab w:val="left" w:pos="-1701"/>
        <w:tab w:val="left" w:pos="-1418"/>
        <w:tab w:val="left" w:pos="-1134"/>
        <w:tab w:val="left" w:pos="-567"/>
        <w:tab w:val="left" w:pos="426"/>
      </w:tabs>
      <w:suppressAutoHyphens/>
      <w:spacing w:after="120"/>
      <w:ind w:right="-518"/>
      <w:jc w:val="center"/>
      <w:outlineLvl w:val="7"/>
    </w:pPr>
    <w:rPr>
      <w:rFonts w:cs="Arial"/>
      <w:b/>
      <w:bCs/>
      <w:spacing w:val="-3"/>
    </w:rPr>
  </w:style>
  <w:style w:type="paragraph" w:styleId="Ttulo9">
    <w:name w:val="heading 9"/>
    <w:basedOn w:val="Normal"/>
    <w:next w:val="Normal"/>
    <w:link w:val="Ttulo9Car"/>
    <w:uiPriority w:val="9"/>
    <w:qFormat/>
    <w:rsid w:val="00B56578"/>
    <w:pPr>
      <w:numPr>
        <w:ilvl w:val="8"/>
        <w:numId w:val="16"/>
      </w:numPr>
      <w:spacing w:before="240" w:after="60"/>
      <w:outlineLvl w:val="8"/>
    </w:pPr>
    <w:rPr>
      <w:rFonts w:ascii="Cambria"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D15D4B"/>
    <w:pPr>
      <w:jc w:val="both"/>
    </w:pPr>
    <w:rPr>
      <w:lang w:val="es-MX"/>
    </w:rPr>
  </w:style>
  <w:style w:type="paragraph" w:styleId="Textoindependiente3">
    <w:name w:val="Body Text 3"/>
    <w:basedOn w:val="Normal"/>
    <w:semiHidden/>
    <w:rsid w:val="00D15D4B"/>
    <w:pPr>
      <w:spacing w:before="100" w:beforeAutospacing="1" w:after="100" w:afterAutospacing="1"/>
    </w:pPr>
    <w:rPr>
      <w:rFonts w:ascii="Arial Unicode MS" w:eastAsia="Arial Unicode MS" w:hAnsi="Arial Unicode MS" w:cs="Arial Unicode MS"/>
      <w:szCs w:val="24"/>
    </w:rPr>
  </w:style>
  <w:style w:type="paragraph" w:styleId="ndice1">
    <w:name w:val="index 1"/>
    <w:basedOn w:val="Normal"/>
    <w:semiHidden/>
    <w:rsid w:val="00D15D4B"/>
    <w:pPr>
      <w:spacing w:before="100" w:beforeAutospacing="1" w:after="100" w:afterAutospacing="1"/>
    </w:pPr>
    <w:rPr>
      <w:rFonts w:ascii="Arial Unicode MS" w:eastAsia="Arial Unicode MS" w:hAnsi="Arial Unicode MS" w:cs="Arial Unicode MS"/>
      <w:szCs w:val="24"/>
    </w:rPr>
  </w:style>
  <w:style w:type="paragraph" w:styleId="Textoindependiente2">
    <w:name w:val="Body Text 2"/>
    <w:basedOn w:val="Normal"/>
    <w:semiHidden/>
    <w:rsid w:val="00D15D4B"/>
    <w:pPr>
      <w:numPr>
        <w:ilvl w:val="12"/>
      </w:numPr>
      <w:tabs>
        <w:tab w:val="left" w:pos="720"/>
      </w:tabs>
      <w:jc w:val="both"/>
    </w:pPr>
    <w:rPr>
      <w:rFonts w:ascii="Arial Narrow" w:hAnsi="Arial Narrow" w:cs="Times New Roman"/>
      <w:lang w:val="es-ES_tradnl"/>
    </w:rPr>
  </w:style>
  <w:style w:type="paragraph" w:styleId="Encabezado">
    <w:name w:val="header"/>
    <w:basedOn w:val="Normal"/>
    <w:link w:val="EncabezadoCar"/>
    <w:rsid w:val="00D15D4B"/>
    <w:pPr>
      <w:tabs>
        <w:tab w:val="center" w:pos="4419"/>
        <w:tab w:val="right" w:pos="8838"/>
      </w:tabs>
    </w:pPr>
    <w:rPr>
      <w:rFonts w:ascii="Times New Roman" w:hAnsi="Times New Roman" w:cs="Times New Roman"/>
    </w:rPr>
  </w:style>
  <w:style w:type="paragraph" w:styleId="Sangradetextonormal">
    <w:name w:val="Body Text Indent"/>
    <w:basedOn w:val="Normal"/>
    <w:semiHidden/>
    <w:rsid w:val="00D15D4B"/>
    <w:pPr>
      <w:ind w:left="708"/>
      <w:jc w:val="both"/>
    </w:pPr>
    <w:rPr>
      <w:lang w:val="es-MX"/>
    </w:rPr>
  </w:style>
  <w:style w:type="paragraph" w:styleId="Piedepgina">
    <w:name w:val="footer"/>
    <w:basedOn w:val="Normal"/>
    <w:semiHidden/>
    <w:rsid w:val="00D15D4B"/>
    <w:pPr>
      <w:tabs>
        <w:tab w:val="center" w:pos="4252"/>
        <w:tab w:val="right" w:pos="8504"/>
      </w:tabs>
    </w:pPr>
  </w:style>
  <w:style w:type="character" w:styleId="Nmerodepgina">
    <w:name w:val="page number"/>
    <w:basedOn w:val="Fuentedeprrafopredeter"/>
    <w:semiHidden/>
    <w:rsid w:val="00D15D4B"/>
  </w:style>
  <w:style w:type="paragraph" w:styleId="NormalWeb">
    <w:name w:val="Normal (Web)"/>
    <w:basedOn w:val="Normal"/>
    <w:semiHidden/>
    <w:rsid w:val="00D15D4B"/>
    <w:pPr>
      <w:spacing w:before="100" w:beforeAutospacing="1" w:after="100" w:afterAutospacing="1"/>
    </w:pPr>
    <w:rPr>
      <w:rFonts w:ascii="Arial Unicode MS" w:eastAsia="Arial Unicode MS" w:hAnsi="Arial Unicode MS" w:cs="Arial Unicode MS"/>
      <w:szCs w:val="24"/>
    </w:rPr>
  </w:style>
  <w:style w:type="paragraph" w:styleId="Sangra2detindependiente">
    <w:name w:val="Body Text Indent 2"/>
    <w:basedOn w:val="Normal"/>
    <w:rsid w:val="00D15D4B"/>
    <w:pPr>
      <w:tabs>
        <w:tab w:val="left" w:pos="1276"/>
      </w:tabs>
      <w:ind w:left="2124"/>
      <w:jc w:val="both"/>
    </w:pPr>
  </w:style>
  <w:style w:type="paragraph" w:styleId="Sangra3detindependiente">
    <w:name w:val="Body Text Indent 3"/>
    <w:basedOn w:val="Normal"/>
    <w:semiHidden/>
    <w:rsid w:val="00D15D4B"/>
    <w:pPr>
      <w:ind w:left="1416"/>
    </w:pPr>
    <w:rPr>
      <w:lang w:val="es-MX"/>
    </w:rPr>
  </w:style>
  <w:style w:type="paragraph" w:styleId="TDC1">
    <w:name w:val="toc 1"/>
    <w:basedOn w:val="Normal"/>
    <w:next w:val="Normal"/>
    <w:autoRedefine/>
    <w:semiHidden/>
    <w:rsid w:val="00D15D4B"/>
  </w:style>
  <w:style w:type="paragraph" w:styleId="TDC2">
    <w:name w:val="toc 2"/>
    <w:basedOn w:val="Normal"/>
    <w:next w:val="Normal"/>
    <w:autoRedefine/>
    <w:semiHidden/>
    <w:rsid w:val="00D15D4B"/>
    <w:pPr>
      <w:ind w:left="240"/>
    </w:pPr>
  </w:style>
  <w:style w:type="paragraph" w:styleId="TDC3">
    <w:name w:val="toc 3"/>
    <w:basedOn w:val="Normal"/>
    <w:next w:val="Normal"/>
    <w:autoRedefine/>
    <w:semiHidden/>
    <w:rsid w:val="00D15D4B"/>
    <w:pPr>
      <w:ind w:left="480"/>
    </w:pPr>
  </w:style>
  <w:style w:type="paragraph" w:styleId="TDC4">
    <w:name w:val="toc 4"/>
    <w:basedOn w:val="Normal"/>
    <w:next w:val="Normal"/>
    <w:autoRedefine/>
    <w:semiHidden/>
    <w:rsid w:val="00D15D4B"/>
    <w:pPr>
      <w:ind w:left="720"/>
    </w:pPr>
  </w:style>
  <w:style w:type="paragraph" w:styleId="TDC5">
    <w:name w:val="toc 5"/>
    <w:basedOn w:val="Normal"/>
    <w:next w:val="Normal"/>
    <w:autoRedefine/>
    <w:semiHidden/>
    <w:rsid w:val="00D15D4B"/>
    <w:pPr>
      <w:ind w:left="960"/>
    </w:pPr>
  </w:style>
  <w:style w:type="paragraph" w:styleId="TDC6">
    <w:name w:val="toc 6"/>
    <w:basedOn w:val="Normal"/>
    <w:next w:val="Normal"/>
    <w:autoRedefine/>
    <w:semiHidden/>
    <w:rsid w:val="00D15D4B"/>
    <w:pPr>
      <w:ind w:left="1200"/>
    </w:pPr>
  </w:style>
  <w:style w:type="paragraph" w:styleId="TDC7">
    <w:name w:val="toc 7"/>
    <w:basedOn w:val="Normal"/>
    <w:next w:val="Normal"/>
    <w:autoRedefine/>
    <w:semiHidden/>
    <w:rsid w:val="00D15D4B"/>
    <w:pPr>
      <w:ind w:left="1440"/>
    </w:pPr>
  </w:style>
  <w:style w:type="paragraph" w:styleId="TDC8">
    <w:name w:val="toc 8"/>
    <w:basedOn w:val="Normal"/>
    <w:next w:val="Normal"/>
    <w:autoRedefine/>
    <w:semiHidden/>
    <w:rsid w:val="00D15D4B"/>
    <w:pPr>
      <w:ind w:left="1680"/>
    </w:pPr>
  </w:style>
  <w:style w:type="paragraph" w:styleId="TDC9">
    <w:name w:val="toc 9"/>
    <w:basedOn w:val="Normal"/>
    <w:next w:val="Normal"/>
    <w:autoRedefine/>
    <w:semiHidden/>
    <w:rsid w:val="00D15D4B"/>
    <w:pPr>
      <w:ind w:left="1920"/>
    </w:pPr>
  </w:style>
  <w:style w:type="paragraph" w:styleId="ndice2">
    <w:name w:val="index 2"/>
    <w:basedOn w:val="Normal"/>
    <w:next w:val="Normal"/>
    <w:autoRedefine/>
    <w:semiHidden/>
    <w:rsid w:val="00D15D4B"/>
    <w:pPr>
      <w:ind w:left="480" w:hanging="240"/>
    </w:pPr>
  </w:style>
  <w:style w:type="paragraph" w:styleId="ndice3">
    <w:name w:val="index 3"/>
    <w:basedOn w:val="Normal"/>
    <w:next w:val="Normal"/>
    <w:autoRedefine/>
    <w:semiHidden/>
    <w:rsid w:val="00D15D4B"/>
    <w:pPr>
      <w:ind w:left="720" w:hanging="240"/>
    </w:pPr>
  </w:style>
  <w:style w:type="paragraph" w:styleId="ndice4">
    <w:name w:val="index 4"/>
    <w:basedOn w:val="Normal"/>
    <w:next w:val="Normal"/>
    <w:autoRedefine/>
    <w:semiHidden/>
    <w:rsid w:val="00D15D4B"/>
    <w:pPr>
      <w:ind w:left="960" w:hanging="240"/>
    </w:pPr>
  </w:style>
  <w:style w:type="paragraph" w:styleId="ndice5">
    <w:name w:val="index 5"/>
    <w:basedOn w:val="Normal"/>
    <w:next w:val="Normal"/>
    <w:autoRedefine/>
    <w:semiHidden/>
    <w:rsid w:val="00D15D4B"/>
    <w:pPr>
      <w:ind w:left="1200" w:hanging="240"/>
    </w:pPr>
  </w:style>
  <w:style w:type="paragraph" w:styleId="ndice6">
    <w:name w:val="index 6"/>
    <w:basedOn w:val="Normal"/>
    <w:next w:val="Normal"/>
    <w:autoRedefine/>
    <w:semiHidden/>
    <w:rsid w:val="00D15D4B"/>
    <w:pPr>
      <w:ind w:left="1440" w:hanging="240"/>
    </w:pPr>
  </w:style>
  <w:style w:type="paragraph" w:styleId="ndice7">
    <w:name w:val="index 7"/>
    <w:basedOn w:val="Normal"/>
    <w:next w:val="Normal"/>
    <w:autoRedefine/>
    <w:semiHidden/>
    <w:rsid w:val="00D15D4B"/>
    <w:pPr>
      <w:ind w:left="1680" w:hanging="240"/>
    </w:pPr>
  </w:style>
  <w:style w:type="paragraph" w:styleId="ndice8">
    <w:name w:val="index 8"/>
    <w:basedOn w:val="Normal"/>
    <w:next w:val="Normal"/>
    <w:autoRedefine/>
    <w:semiHidden/>
    <w:rsid w:val="00D15D4B"/>
    <w:pPr>
      <w:ind w:left="1920" w:hanging="240"/>
    </w:pPr>
  </w:style>
  <w:style w:type="paragraph" w:styleId="ndice9">
    <w:name w:val="index 9"/>
    <w:basedOn w:val="Normal"/>
    <w:next w:val="Normal"/>
    <w:autoRedefine/>
    <w:semiHidden/>
    <w:rsid w:val="00D15D4B"/>
    <w:pPr>
      <w:ind w:left="2160" w:hanging="240"/>
    </w:pPr>
  </w:style>
  <w:style w:type="paragraph" w:styleId="Ttulodendice">
    <w:name w:val="index heading"/>
    <w:basedOn w:val="Normal"/>
    <w:next w:val="ndice1"/>
    <w:semiHidden/>
    <w:rsid w:val="00D15D4B"/>
  </w:style>
  <w:style w:type="paragraph" w:styleId="Listaconnmeros">
    <w:name w:val="List Number"/>
    <w:basedOn w:val="Normal"/>
    <w:semiHidden/>
    <w:rsid w:val="00D15D4B"/>
    <w:pPr>
      <w:numPr>
        <w:numId w:val="3"/>
      </w:numPr>
    </w:pPr>
    <w:rPr>
      <w:rFonts w:ascii="Times New Roman" w:hAnsi="Times New Roman" w:cs="Times New Roman"/>
      <w:szCs w:val="24"/>
    </w:rPr>
  </w:style>
  <w:style w:type="paragraph" w:styleId="Mapadeldocumento">
    <w:name w:val="Document Map"/>
    <w:basedOn w:val="Normal"/>
    <w:semiHidden/>
    <w:rsid w:val="00D15D4B"/>
    <w:pPr>
      <w:shd w:val="clear" w:color="auto" w:fill="000080"/>
    </w:pPr>
    <w:rPr>
      <w:rFonts w:ascii="Tahoma" w:hAnsi="Tahoma" w:cs="Tahoma"/>
      <w:sz w:val="20"/>
    </w:rPr>
  </w:style>
  <w:style w:type="paragraph" w:styleId="Textodeglobo">
    <w:name w:val="Balloon Text"/>
    <w:basedOn w:val="Normal"/>
    <w:semiHidden/>
    <w:rsid w:val="00D15D4B"/>
    <w:rPr>
      <w:rFonts w:ascii="Tahoma" w:hAnsi="Tahoma" w:cs="Tahoma"/>
      <w:sz w:val="16"/>
      <w:szCs w:val="16"/>
    </w:rPr>
  </w:style>
  <w:style w:type="character" w:styleId="Refdecomentario">
    <w:name w:val="annotation reference"/>
    <w:basedOn w:val="Fuentedeprrafopredeter"/>
    <w:semiHidden/>
    <w:rsid w:val="00D15D4B"/>
    <w:rPr>
      <w:sz w:val="16"/>
      <w:szCs w:val="16"/>
    </w:rPr>
  </w:style>
  <w:style w:type="paragraph" w:styleId="Textocomentario">
    <w:name w:val="annotation text"/>
    <w:basedOn w:val="Normal"/>
    <w:semiHidden/>
    <w:rsid w:val="00D15D4B"/>
    <w:rPr>
      <w:sz w:val="20"/>
    </w:rPr>
  </w:style>
  <w:style w:type="paragraph" w:styleId="Textodebloque">
    <w:name w:val="Block Text"/>
    <w:basedOn w:val="Normal"/>
    <w:semiHidden/>
    <w:rsid w:val="00D15D4B"/>
    <w:pPr>
      <w:ind w:left="567" w:right="334"/>
      <w:jc w:val="both"/>
    </w:pPr>
    <w:rPr>
      <w:rFonts w:cs="Times New Roman"/>
      <w:lang w:val="es-ES_tradnl"/>
    </w:rPr>
  </w:style>
  <w:style w:type="paragraph" w:styleId="Asuntodelcomentario">
    <w:name w:val="annotation subject"/>
    <w:basedOn w:val="Textocomentario"/>
    <w:next w:val="Textocomentario"/>
    <w:semiHidden/>
    <w:rsid w:val="00D15D4B"/>
    <w:rPr>
      <w:b/>
      <w:bCs/>
    </w:rPr>
  </w:style>
  <w:style w:type="character" w:styleId="Hipervnculo">
    <w:name w:val="Hyperlink"/>
    <w:basedOn w:val="Fuentedeprrafopredeter"/>
    <w:semiHidden/>
    <w:rsid w:val="00D15D4B"/>
    <w:rPr>
      <w:color w:val="0000FF"/>
      <w:u w:val="single"/>
    </w:rPr>
  </w:style>
  <w:style w:type="character" w:customStyle="1" w:styleId="eacep1">
    <w:name w:val="eacep1"/>
    <w:basedOn w:val="Fuentedeprrafopredeter"/>
    <w:rsid w:val="00D15D4B"/>
    <w:rPr>
      <w:color w:val="000000"/>
    </w:rPr>
  </w:style>
  <w:style w:type="paragraph" w:styleId="Ttulo">
    <w:name w:val="Title"/>
    <w:basedOn w:val="Normal"/>
    <w:qFormat/>
    <w:rsid w:val="00D15D4B"/>
    <w:pPr>
      <w:jc w:val="center"/>
    </w:pPr>
    <w:rPr>
      <w:rFonts w:ascii="Times New Roman" w:hAnsi="Times New Roman" w:cs="Times New Roman"/>
      <w:b/>
      <w:bCs/>
      <w:sz w:val="20"/>
      <w:lang w:val="es-ES_tradnl"/>
    </w:rPr>
  </w:style>
  <w:style w:type="character" w:customStyle="1" w:styleId="TtuloCar">
    <w:name w:val="Título Car"/>
    <w:basedOn w:val="Fuentedeprrafopredeter"/>
    <w:rsid w:val="00D15D4B"/>
    <w:rPr>
      <w:b/>
      <w:bCs/>
      <w:lang w:val="es-ES_tradnl" w:eastAsia="es-ES"/>
    </w:rPr>
  </w:style>
  <w:style w:type="table" w:styleId="Tablaconcuadrcula">
    <w:name w:val="Table Grid"/>
    <w:basedOn w:val="Tablanormal"/>
    <w:uiPriority w:val="59"/>
    <w:rsid w:val="00A250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9Car">
    <w:name w:val="Título 9 Car"/>
    <w:basedOn w:val="Fuentedeprrafopredeter"/>
    <w:link w:val="Ttulo9"/>
    <w:uiPriority w:val="9"/>
    <w:rsid w:val="00B56578"/>
    <w:rPr>
      <w:rFonts w:ascii="Cambria" w:hAnsi="Cambria"/>
      <w:sz w:val="22"/>
      <w:szCs w:val="22"/>
    </w:rPr>
  </w:style>
  <w:style w:type="character" w:customStyle="1" w:styleId="EncabezadoCar">
    <w:name w:val="Encabezado Car"/>
    <w:basedOn w:val="Fuentedeprrafopredeter"/>
    <w:link w:val="Encabezado"/>
    <w:locked/>
    <w:rsid w:val="00394CC3"/>
    <w:rPr>
      <w:sz w:val="24"/>
    </w:rPr>
  </w:style>
  <w:style w:type="paragraph" w:styleId="Prrafodelista">
    <w:name w:val="List Paragraph"/>
    <w:basedOn w:val="Normal"/>
    <w:uiPriority w:val="34"/>
    <w:qFormat/>
    <w:rsid w:val="00585B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4B"/>
    <w:rPr>
      <w:rFonts w:ascii="Arial" w:hAnsi="Arial" w:cs="Courier New"/>
      <w:sz w:val="24"/>
    </w:rPr>
  </w:style>
  <w:style w:type="paragraph" w:styleId="Ttulo1">
    <w:name w:val="heading 1"/>
    <w:basedOn w:val="Normal"/>
    <w:next w:val="Normal"/>
    <w:qFormat/>
    <w:rsid w:val="00D15D4B"/>
    <w:pPr>
      <w:keepNext/>
      <w:numPr>
        <w:numId w:val="16"/>
      </w:numPr>
      <w:jc w:val="center"/>
      <w:outlineLvl w:val="0"/>
    </w:pPr>
    <w:rPr>
      <w:b/>
      <w:bCs/>
      <w:lang w:val="es-MX"/>
    </w:rPr>
  </w:style>
  <w:style w:type="paragraph" w:styleId="Ttulo2">
    <w:name w:val="heading 2"/>
    <w:basedOn w:val="Normal"/>
    <w:next w:val="Normal"/>
    <w:qFormat/>
    <w:rsid w:val="00D15D4B"/>
    <w:pPr>
      <w:keepNext/>
      <w:numPr>
        <w:ilvl w:val="1"/>
        <w:numId w:val="16"/>
      </w:numPr>
      <w:spacing w:before="100" w:beforeAutospacing="1" w:after="100" w:afterAutospacing="1"/>
      <w:jc w:val="both"/>
      <w:outlineLvl w:val="1"/>
    </w:pPr>
    <w:rPr>
      <w:rFonts w:ascii="Bookman Old Style" w:hAnsi="Bookman Old Style" w:cs="Times New Roman"/>
      <w:b/>
      <w:sz w:val="22"/>
    </w:rPr>
  </w:style>
  <w:style w:type="paragraph" w:styleId="Ttulo3">
    <w:name w:val="heading 3"/>
    <w:basedOn w:val="Normal"/>
    <w:next w:val="Normal"/>
    <w:qFormat/>
    <w:rsid w:val="00D15D4B"/>
    <w:pPr>
      <w:keepNext/>
      <w:numPr>
        <w:ilvl w:val="2"/>
        <w:numId w:val="16"/>
      </w:numPr>
      <w:spacing w:before="100" w:beforeAutospacing="1" w:after="100" w:afterAutospacing="1"/>
      <w:jc w:val="both"/>
      <w:outlineLvl w:val="2"/>
    </w:pPr>
    <w:rPr>
      <w:rFonts w:ascii="Bookman Old Style" w:hAnsi="Bookman Old Style" w:cs="Times New Roman"/>
      <w:b/>
      <w:bCs/>
      <w:color w:val="0000FF"/>
      <w:sz w:val="22"/>
    </w:rPr>
  </w:style>
  <w:style w:type="paragraph" w:styleId="Ttulo4">
    <w:name w:val="heading 4"/>
    <w:basedOn w:val="Normal"/>
    <w:next w:val="Normal"/>
    <w:qFormat/>
    <w:rsid w:val="00D15D4B"/>
    <w:pPr>
      <w:keepNext/>
      <w:numPr>
        <w:ilvl w:val="3"/>
        <w:numId w:val="16"/>
      </w:numPr>
      <w:jc w:val="both"/>
      <w:outlineLvl w:val="3"/>
    </w:pPr>
    <w:rPr>
      <w:b/>
      <w:bCs/>
      <w:lang w:val="es-MX"/>
    </w:rPr>
  </w:style>
  <w:style w:type="paragraph" w:styleId="Ttulo5">
    <w:name w:val="heading 5"/>
    <w:basedOn w:val="Normal"/>
    <w:qFormat/>
    <w:rsid w:val="00D15D4B"/>
    <w:pPr>
      <w:numPr>
        <w:ilvl w:val="4"/>
        <w:numId w:val="16"/>
      </w:numPr>
      <w:spacing w:before="100" w:beforeAutospacing="1" w:after="100" w:afterAutospacing="1"/>
      <w:outlineLvl w:val="4"/>
    </w:pPr>
    <w:rPr>
      <w:rFonts w:ascii="Arial Unicode MS" w:eastAsia="Arial Unicode MS" w:hAnsi="Arial Unicode MS" w:cs="Arial Unicode MS"/>
      <w:b/>
      <w:bCs/>
      <w:sz w:val="20"/>
    </w:rPr>
  </w:style>
  <w:style w:type="paragraph" w:styleId="Ttulo6">
    <w:name w:val="heading 6"/>
    <w:basedOn w:val="Normal"/>
    <w:next w:val="Normal"/>
    <w:qFormat/>
    <w:rsid w:val="00D15D4B"/>
    <w:pPr>
      <w:keepNext/>
      <w:numPr>
        <w:ilvl w:val="5"/>
        <w:numId w:val="16"/>
      </w:numPr>
      <w:outlineLvl w:val="5"/>
    </w:pPr>
    <w:rPr>
      <w:b/>
      <w:bCs/>
      <w:lang w:val="es-ES_tradnl"/>
    </w:rPr>
  </w:style>
  <w:style w:type="paragraph" w:styleId="Ttulo7">
    <w:name w:val="heading 7"/>
    <w:basedOn w:val="Normal"/>
    <w:next w:val="Normal"/>
    <w:qFormat/>
    <w:rsid w:val="00D15D4B"/>
    <w:pPr>
      <w:keepNext/>
      <w:numPr>
        <w:ilvl w:val="6"/>
        <w:numId w:val="16"/>
      </w:numPr>
      <w:jc w:val="center"/>
      <w:outlineLvl w:val="6"/>
    </w:pPr>
    <w:rPr>
      <w:b/>
      <w:bCs/>
      <w:sz w:val="20"/>
    </w:rPr>
  </w:style>
  <w:style w:type="paragraph" w:styleId="Ttulo8">
    <w:name w:val="heading 8"/>
    <w:basedOn w:val="Normal"/>
    <w:next w:val="Normal"/>
    <w:qFormat/>
    <w:rsid w:val="00D15D4B"/>
    <w:pPr>
      <w:keepNext/>
      <w:numPr>
        <w:ilvl w:val="7"/>
        <w:numId w:val="16"/>
      </w:numPr>
      <w:tabs>
        <w:tab w:val="left" w:pos="-1843"/>
        <w:tab w:val="left" w:pos="-1701"/>
        <w:tab w:val="left" w:pos="-1418"/>
        <w:tab w:val="left" w:pos="-1134"/>
        <w:tab w:val="left" w:pos="-567"/>
        <w:tab w:val="left" w:pos="426"/>
      </w:tabs>
      <w:suppressAutoHyphens/>
      <w:spacing w:after="120"/>
      <w:ind w:right="-518"/>
      <w:jc w:val="center"/>
      <w:outlineLvl w:val="7"/>
    </w:pPr>
    <w:rPr>
      <w:rFonts w:cs="Arial"/>
      <w:b/>
      <w:bCs/>
      <w:spacing w:val="-3"/>
    </w:rPr>
  </w:style>
  <w:style w:type="paragraph" w:styleId="Ttulo9">
    <w:name w:val="heading 9"/>
    <w:basedOn w:val="Normal"/>
    <w:next w:val="Normal"/>
    <w:link w:val="Ttulo9Car"/>
    <w:uiPriority w:val="9"/>
    <w:qFormat/>
    <w:rsid w:val="00B56578"/>
    <w:pPr>
      <w:numPr>
        <w:ilvl w:val="8"/>
        <w:numId w:val="16"/>
      </w:numPr>
      <w:spacing w:before="240" w:after="60"/>
      <w:outlineLvl w:val="8"/>
    </w:pPr>
    <w:rPr>
      <w:rFonts w:ascii="Cambria"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D15D4B"/>
    <w:pPr>
      <w:jc w:val="both"/>
    </w:pPr>
    <w:rPr>
      <w:lang w:val="es-MX"/>
    </w:rPr>
  </w:style>
  <w:style w:type="paragraph" w:styleId="Textoindependiente3">
    <w:name w:val="Body Text 3"/>
    <w:basedOn w:val="Normal"/>
    <w:semiHidden/>
    <w:rsid w:val="00D15D4B"/>
    <w:pPr>
      <w:spacing w:before="100" w:beforeAutospacing="1" w:after="100" w:afterAutospacing="1"/>
    </w:pPr>
    <w:rPr>
      <w:rFonts w:ascii="Arial Unicode MS" w:eastAsia="Arial Unicode MS" w:hAnsi="Arial Unicode MS" w:cs="Arial Unicode MS"/>
      <w:szCs w:val="24"/>
    </w:rPr>
  </w:style>
  <w:style w:type="paragraph" w:styleId="ndice1">
    <w:name w:val="index 1"/>
    <w:basedOn w:val="Normal"/>
    <w:semiHidden/>
    <w:rsid w:val="00D15D4B"/>
    <w:pPr>
      <w:spacing w:before="100" w:beforeAutospacing="1" w:after="100" w:afterAutospacing="1"/>
    </w:pPr>
    <w:rPr>
      <w:rFonts w:ascii="Arial Unicode MS" w:eastAsia="Arial Unicode MS" w:hAnsi="Arial Unicode MS" w:cs="Arial Unicode MS"/>
      <w:szCs w:val="24"/>
    </w:rPr>
  </w:style>
  <w:style w:type="paragraph" w:styleId="Textoindependiente2">
    <w:name w:val="Body Text 2"/>
    <w:basedOn w:val="Normal"/>
    <w:semiHidden/>
    <w:rsid w:val="00D15D4B"/>
    <w:pPr>
      <w:numPr>
        <w:ilvl w:val="12"/>
      </w:numPr>
      <w:tabs>
        <w:tab w:val="left" w:pos="720"/>
      </w:tabs>
      <w:jc w:val="both"/>
    </w:pPr>
    <w:rPr>
      <w:rFonts w:ascii="Arial Narrow" w:hAnsi="Arial Narrow" w:cs="Times New Roman"/>
      <w:lang w:val="es-ES_tradnl"/>
    </w:rPr>
  </w:style>
  <w:style w:type="paragraph" w:styleId="Encabezado">
    <w:name w:val="header"/>
    <w:basedOn w:val="Normal"/>
    <w:link w:val="EncabezadoCar"/>
    <w:rsid w:val="00D15D4B"/>
    <w:pPr>
      <w:tabs>
        <w:tab w:val="center" w:pos="4419"/>
        <w:tab w:val="right" w:pos="8838"/>
      </w:tabs>
    </w:pPr>
    <w:rPr>
      <w:rFonts w:ascii="Times New Roman" w:hAnsi="Times New Roman" w:cs="Times New Roman"/>
    </w:rPr>
  </w:style>
  <w:style w:type="paragraph" w:styleId="Sangradetextonormal">
    <w:name w:val="Body Text Indent"/>
    <w:basedOn w:val="Normal"/>
    <w:semiHidden/>
    <w:rsid w:val="00D15D4B"/>
    <w:pPr>
      <w:ind w:left="708"/>
      <w:jc w:val="both"/>
    </w:pPr>
    <w:rPr>
      <w:lang w:val="es-MX"/>
    </w:rPr>
  </w:style>
  <w:style w:type="paragraph" w:styleId="Piedepgina">
    <w:name w:val="footer"/>
    <w:basedOn w:val="Normal"/>
    <w:semiHidden/>
    <w:rsid w:val="00D15D4B"/>
    <w:pPr>
      <w:tabs>
        <w:tab w:val="center" w:pos="4252"/>
        <w:tab w:val="right" w:pos="8504"/>
      </w:tabs>
    </w:pPr>
  </w:style>
  <w:style w:type="character" w:styleId="Nmerodepgina">
    <w:name w:val="page number"/>
    <w:basedOn w:val="Fuentedeprrafopredeter"/>
    <w:semiHidden/>
    <w:rsid w:val="00D15D4B"/>
  </w:style>
  <w:style w:type="paragraph" w:styleId="NormalWeb">
    <w:name w:val="Normal (Web)"/>
    <w:basedOn w:val="Normal"/>
    <w:semiHidden/>
    <w:rsid w:val="00D15D4B"/>
    <w:pPr>
      <w:spacing w:before="100" w:beforeAutospacing="1" w:after="100" w:afterAutospacing="1"/>
    </w:pPr>
    <w:rPr>
      <w:rFonts w:ascii="Arial Unicode MS" w:eastAsia="Arial Unicode MS" w:hAnsi="Arial Unicode MS" w:cs="Arial Unicode MS"/>
      <w:szCs w:val="24"/>
    </w:rPr>
  </w:style>
  <w:style w:type="paragraph" w:styleId="Sangra2detindependiente">
    <w:name w:val="Body Text Indent 2"/>
    <w:basedOn w:val="Normal"/>
    <w:rsid w:val="00D15D4B"/>
    <w:pPr>
      <w:tabs>
        <w:tab w:val="left" w:pos="1276"/>
      </w:tabs>
      <w:ind w:left="2124"/>
      <w:jc w:val="both"/>
    </w:pPr>
  </w:style>
  <w:style w:type="paragraph" w:styleId="Sangra3detindependiente">
    <w:name w:val="Body Text Indent 3"/>
    <w:basedOn w:val="Normal"/>
    <w:semiHidden/>
    <w:rsid w:val="00D15D4B"/>
    <w:pPr>
      <w:ind w:left="1416"/>
    </w:pPr>
    <w:rPr>
      <w:lang w:val="es-MX"/>
    </w:rPr>
  </w:style>
  <w:style w:type="paragraph" w:styleId="TDC1">
    <w:name w:val="toc 1"/>
    <w:basedOn w:val="Normal"/>
    <w:next w:val="Normal"/>
    <w:autoRedefine/>
    <w:semiHidden/>
    <w:rsid w:val="00D15D4B"/>
  </w:style>
  <w:style w:type="paragraph" w:styleId="TDC2">
    <w:name w:val="toc 2"/>
    <w:basedOn w:val="Normal"/>
    <w:next w:val="Normal"/>
    <w:autoRedefine/>
    <w:semiHidden/>
    <w:rsid w:val="00D15D4B"/>
    <w:pPr>
      <w:ind w:left="240"/>
    </w:pPr>
  </w:style>
  <w:style w:type="paragraph" w:styleId="TDC3">
    <w:name w:val="toc 3"/>
    <w:basedOn w:val="Normal"/>
    <w:next w:val="Normal"/>
    <w:autoRedefine/>
    <w:semiHidden/>
    <w:rsid w:val="00D15D4B"/>
    <w:pPr>
      <w:ind w:left="480"/>
    </w:pPr>
  </w:style>
  <w:style w:type="paragraph" w:styleId="TDC4">
    <w:name w:val="toc 4"/>
    <w:basedOn w:val="Normal"/>
    <w:next w:val="Normal"/>
    <w:autoRedefine/>
    <w:semiHidden/>
    <w:rsid w:val="00D15D4B"/>
    <w:pPr>
      <w:ind w:left="720"/>
    </w:pPr>
  </w:style>
  <w:style w:type="paragraph" w:styleId="TDC5">
    <w:name w:val="toc 5"/>
    <w:basedOn w:val="Normal"/>
    <w:next w:val="Normal"/>
    <w:autoRedefine/>
    <w:semiHidden/>
    <w:rsid w:val="00D15D4B"/>
    <w:pPr>
      <w:ind w:left="960"/>
    </w:pPr>
  </w:style>
  <w:style w:type="paragraph" w:styleId="TDC6">
    <w:name w:val="toc 6"/>
    <w:basedOn w:val="Normal"/>
    <w:next w:val="Normal"/>
    <w:autoRedefine/>
    <w:semiHidden/>
    <w:rsid w:val="00D15D4B"/>
    <w:pPr>
      <w:ind w:left="1200"/>
    </w:pPr>
  </w:style>
  <w:style w:type="paragraph" w:styleId="TDC7">
    <w:name w:val="toc 7"/>
    <w:basedOn w:val="Normal"/>
    <w:next w:val="Normal"/>
    <w:autoRedefine/>
    <w:semiHidden/>
    <w:rsid w:val="00D15D4B"/>
    <w:pPr>
      <w:ind w:left="1440"/>
    </w:pPr>
  </w:style>
  <w:style w:type="paragraph" w:styleId="TDC8">
    <w:name w:val="toc 8"/>
    <w:basedOn w:val="Normal"/>
    <w:next w:val="Normal"/>
    <w:autoRedefine/>
    <w:semiHidden/>
    <w:rsid w:val="00D15D4B"/>
    <w:pPr>
      <w:ind w:left="1680"/>
    </w:pPr>
  </w:style>
  <w:style w:type="paragraph" w:styleId="TDC9">
    <w:name w:val="toc 9"/>
    <w:basedOn w:val="Normal"/>
    <w:next w:val="Normal"/>
    <w:autoRedefine/>
    <w:semiHidden/>
    <w:rsid w:val="00D15D4B"/>
    <w:pPr>
      <w:ind w:left="1920"/>
    </w:pPr>
  </w:style>
  <w:style w:type="paragraph" w:styleId="ndice2">
    <w:name w:val="index 2"/>
    <w:basedOn w:val="Normal"/>
    <w:next w:val="Normal"/>
    <w:autoRedefine/>
    <w:semiHidden/>
    <w:rsid w:val="00D15D4B"/>
    <w:pPr>
      <w:ind w:left="480" w:hanging="240"/>
    </w:pPr>
  </w:style>
  <w:style w:type="paragraph" w:styleId="ndice3">
    <w:name w:val="index 3"/>
    <w:basedOn w:val="Normal"/>
    <w:next w:val="Normal"/>
    <w:autoRedefine/>
    <w:semiHidden/>
    <w:rsid w:val="00D15D4B"/>
    <w:pPr>
      <w:ind w:left="720" w:hanging="240"/>
    </w:pPr>
  </w:style>
  <w:style w:type="paragraph" w:styleId="ndice4">
    <w:name w:val="index 4"/>
    <w:basedOn w:val="Normal"/>
    <w:next w:val="Normal"/>
    <w:autoRedefine/>
    <w:semiHidden/>
    <w:rsid w:val="00D15D4B"/>
    <w:pPr>
      <w:ind w:left="960" w:hanging="240"/>
    </w:pPr>
  </w:style>
  <w:style w:type="paragraph" w:styleId="ndice5">
    <w:name w:val="index 5"/>
    <w:basedOn w:val="Normal"/>
    <w:next w:val="Normal"/>
    <w:autoRedefine/>
    <w:semiHidden/>
    <w:rsid w:val="00D15D4B"/>
    <w:pPr>
      <w:ind w:left="1200" w:hanging="240"/>
    </w:pPr>
  </w:style>
  <w:style w:type="paragraph" w:styleId="ndice6">
    <w:name w:val="index 6"/>
    <w:basedOn w:val="Normal"/>
    <w:next w:val="Normal"/>
    <w:autoRedefine/>
    <w:semiHidden/>
    <w:rsid w:val="00D15D4B"/>
    <w:pPr>
      <w:ind w:left="1440" w:hanging="240"/>
    </w:pPr>
  </w:style>
  <w:style w:type="paragraph" w:styleId="ndice7">
    <w:name w:val="index 7"/>
    <w:basedOn w:val="Normal"/>
    <w:next w:val="Normal"/>
    <w:autoRedefine/>
    <w:semiHidden/>
    <w:rsid w:val="00D15D4B"/>
    <w:pPr>
      <w:ind w:left="1680" w:hanging="240"/>
    </w:pPr>
  </w:style>
  <w:style w:type="paragraph" w:styleId="ndice8">
    <w:name w:val="index 8"/>
    <w:basedOn w:val="Normal"/>
    <w:next w:val="Normal"/>
    <w:autoRedefine/>
    <w:semiHidden/>
    <w:rsid w:val="00D15D4B"/>
    <w:pPr>
      <w:ind w:left="1920" w:hanging="240"/>
    </w:pPr>
  </w:style>
  <w:style w:type="paragraph" w:styleId="ndice9">
    <w:name w:val="index 9"/>
    <w:basedOn w:val="Normal"/>
    <w:next w:val="Normal"/>
    <w:autoRedefine/>
    <w:semiHidden/>
    <w:rsid w:val="00D15D4B"/>
    <w:pPr>
      <w:ind w:left="2160" w:hanging="240"/>
    </w:pPr>
  </w:style>
  <w:style w:type="paragraph" w:styleId="Ttulodendice">
    <w:name w:val="index heading"/>
    <w:basedOn w:val="Normal"/>
    <w:next w:val="ndice1"/>
    <w:semiHidden/>
    <w:rsid w:val="00D15D4B"/>
  </w:style>
  <w:style w:type="paragraph" w:styleId="Listaconnmeros">
    <w:name w:val="List Number"/>
    <w:basedOn w:val="Normal"/>
    <w:semiHidden/>
    <w:rsid w:val="00D15D4B"/>
    <w:pPr>
      <w:numPr>
        <w:numId w:val="3"/>
      </w:numPr>
    </w:pPr>
    <w:rPr>
      <w:rFonts w:ascii="Times New Roman" w:hAnsi="Times New Roman" w:cs="Times New Roman"/>
      <w:szCs w:val="24"/>
    </w:rPr>
  </w:style>
  <w:style w:type="paragraph" w:styleId="Mapadeldocumento">
    <w:name w:val="Document Map"/>
    <w:basedOn w:val="Normal"/>
    <w:semiHidden/>
    <w:rsid w:val="00D15D4B"/>
    <w:pPr>
      <w:shd w:val="clear" w:color="auto" w:fill="000080"/>
    </w:pPr>
    <w:rPr>
      <w:rFonts w:ascii="Tahoma" w:hAnsi="Tahoma" w:cs="Tahoma"/>
      <w:sz w:val="20"/>
    </w:rPr>
  </w:style>
  <w:style w:type="paragraph" w:styleId="Textodeglobo">
    <w:name w:val="Balloon Text"/>
    <w:basedOn w:val="Normal"/>
    <w:semiHidden/>
    <w:rsid w:val="00D15D4B"/>
    <w:rPr>
      <w:rFonts w:ascii="Tahoma" w:hAnsi="Tahoma" w:cs="Tahoma"/>
      <w:sz w:val="16"/>
      <w:szCs w:val="16"/>
    </w:rPr>
  </w:style>
  <w:style w:type="character" w:styleId="Refdecomentario">
    <w:name w:val="annotation reference"/>
    <w:basedOn w:val="Fuentedeprrafopredeter"/>
    <w:semiHidden/>
    <w:rsid w:val="00D15D4B"/>
    <w:rPr>
      <w:sz w:val="16"/>
      <w:szCs w:val="16"/>
    </w:rPr>
  </w:style>
  <w:style w:type="paragraph" w:styleId="Textocomentario">
    <w:name w:val="annotation text"/>
    <w:basedOn w:val="Normal"/>
    <w:semiHidden/>
    <w:rsid w:val="00D15D4B"/>
    <w:rPr>
      <w:sz w:val="20"/>
    </w:rPr>
  </w:style>
  <w:style w:type="paragraph" w:styleId="Textodebloque">
    <w:name w:val="Block Text"/>
    <w:basedOn w:val="Normal"/>
    <w:semiHidden/>
    <w:rsid w:val="00D15D4B"/>
    <w:pPr>
      <w:ind w:left="567" w:right="334"/>
      <w:jc w:val="both"/>
    </w:pPr>
    <w:rPr>
      <w:rFonts w:cs="Times New Roman"/>
      <w:lang w:val="es-ES_tradnl"/>
    </w:rPr>
  </w:style>
  <w:style w:type="paragraph" w:styleId="Asuntodelcomentario">
    <w:name w:val="annotation subject"/>
    <w:basedOn w:val="Textocomentario"/>
    <w:next w:val="Textocomentario"/>
    <w:semiHidden/>
    <w:rsid w:val="00D15D4B"/>
    <w:rPr>
      <w:b/>
      <w:bCs/>
    </w:rPr>
  </w:style>
  <w:style w:type="character" w:styleId="Hipervnculo">
    <w:name w:val="Hyperlink"/>
    <w:basedOn w:val="Fuentedeprrafopredeter"/>
    <w:semiHidden/>
    <w:rsid w:val="00D15D4B"/>
    <w:rPr>
      <w:color w:val="0000FF"/>
      <w:u w:val="single"/>
    </w:rPr>
  </w:style>
  <w:style w:type="character" w:customStyle="1" w:styleId="eacep1">
    <w:name w:val="eacep1"/>
    <w:basedOn w:val="Fuentedeprrafopredeter"/>
    <w:rsid w:val="00D15D4B"/>
    <w:rPr>
      <w:color w:val="000000"/>
    </w:rPr>
  </w:style>
  <w:style w:type="paragraph" w:styleId="Ttulo">
    <w:name w:val="Title"/>
    <w:basedOn w:val="Normal"/>
    <w:qFormat/>
    <w:rsid w:val="00D15D4B"/>
    <w:pPr>
      <w:jc w:val="center"/>
    </w:pPr>
    <w:rPr>
      <w:rFonts w:ascii="Times New Roman" w:hAnsi="Times New Roman" w:cs="Times New Roman"/>
      <w:b/>
      <w:bCs/>
      <w:sz w:val="20"/>
      <w:lang w:val="es-ES_tradnl"/>
    </w:rPr>
  </w:style>
  <w:style w:type="character" w:customStyle="1" w:styleId="TtuloCar">
    <w:name w:val="Título Car"/>
    <w:basedOn w:val="Fuentedeprrafopredeter"/>
    <w:rsid w:val="00D15D4B"/>
    <w:rPr>
      <w:b/>
      <w:bCs/>
      <w:lang w:val="es-ES_tradnl" w:eastAsia="es-ES"/>
    </w:rPr>
  </w:style>
  <w:style w:type="table" w:styleId="Tablaconcuadrcula">
    <w:name w:val="Table Grid"/>
    <w:basedOn w:val="Tablanormal"/>
    <w:uiPriority w:val="59"/>
    <w:rsid w:val="00A250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9Car">
    <w:name w:val="Título 9 Car"/>
    <w:basedOn w:val="Fuentedeprrafopredeter"/>
    <w:link w:val="Ttulo9"/>
    <w:uiPriority w:val="9"/>
    <w:rsid w:val="00B56578"/>
    <w:rPr>
      <w:rFonts w:ascii="Cambria" w:hAnsi="Cambria"/>
      <w:sz w:val="22"/>
      <w:szCs w:val="22"/>
    </w:rPr>
  </w:style>
  <w:style w:type="character" w:customStyle="1" w:styleId="EncabezadoCar">
    <w:name w:val="Encabezado Car"/>
    <w:basedOn w:val="Fuentedeprrafopredeter"/>
    <w:link w:val="Encabezado"/>
    <w:locked/>
    <w:rsid w:val="00394CC3"/>
    <w:rPr>
      <w:sz w:val="24"/>
    </w:rPr>
  </w:style>
  <w:style w:type="paragraph" w:styleId="Prrafodelista">
    <w:name w:val="List Paragraph"/>
    <w:basedOn w:val="Normal"/>
    <w:uiPriority w:val="34"/>
    <w:qFormat/>
    <w:rsid w:val="00585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62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oleObject" Target="embeddings/oleObject3.bin"/></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3398EF7-D64C-4B0D-B261-FCBE3953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4520</Words>
  <Characters>24866</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Art</vt:lpstr>
    </vt:vector>
  </TitlesOfParts>
  <Company>BCR</Company>
  <LinksUpToDate>false</LinksUpToDate>
  <CharactersWithSpaces>29328</CharactersWithSpaces>
  <SharedDoc>false</SharedDoc>
  <HLinks>
    <vt:vector size="6" baseType="variant">
      <vt:variant>
        <vt:i4>3473511</vt:i4>
      </vt:variant>
      <vt:variant>
        <vt:i4>0</vt:i4>
      </vt:variant>
      <vt:variant>
        <vt:i4>0</vt:i4>
      </vt:variant>
      <vt:variant>
        <vt:i4>5</vt:i4>
      </vt:variant>
      <vt:variant>
        <vt:lpwstr>http://www.adobe.com/es/products/acrobat/readstep2.html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creator>BCR</dc:creator>
  <cp:lastModifiedBy>Maria de los Angeles de Alvarado</cp:lastModifiedBy>
  <cp:revision>3</cp:revision>
  <cp:lastPrinted>2010-02-03T18:12:00Z</cp:lastPrinted>
  <dcterms:created xsi:type="dcterms:W3CDTF">2018-04-03T20:31:00Z</dcterms:created>
  <dcterms:modified xsi:type="dcterms:W3CDTF">2018-04-03T20:31:00Z</dcterms:modified>
</cp:coreProperties>
</file>